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6"/>
        <w:tblW w:w="10225" w:type="dxa"/>
        <w:tblInd w:w="-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81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997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jc w:val="lef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二丫头，我们永远等你回家</w:t>
            </w:r>
            <w:bookmarkStart w:id="0" w:name="_GoBack"/>
            <w:bookmarkEnd w:id="0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典型报道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1135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997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</w:rPr>
              <w:t>0小时7分2</w:t>
            </w:r>
            <w:r>
              <w:rPr>
                <w:rFonts w:ascii="仿宋" w:eastAsia="仿宋" w:cs="仿宋"/>
                <w:color w:val="000000"/>
                <w:kern w:val="0"/>
                <w:sz w:val="24"/>
              </w:rPr>
              <w:t>7</w:t>
            </w:r>
            <w:r>
              <w:rPr>
                <w:rFonts w:hint="eastAsia" w:ascii="仿宋" w:eastAsia="仿宋" w:cs="仿宋"/>
                <w:color w:val="000000"/>
                <w:kern w:val="0"/>
                <w:sz w:val="24"/>
              </w:rPr>
              <w:t>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专题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997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997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张苏、秦晓明、岳月、张颖勉、刘影慧、刘径驰、王轩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张育文、 李鑫、王国宗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997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北京广播电视台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北京卫视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exact"/>
        </w:trPr>
        <w:tc>
          <w:tcPr>
            <w:tcW w:w="1916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《向前一步》栏目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8月2日19时30分 至 8月2日19时37分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916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填报作品首屏二维码或链接，集纳式作品同时提供3件代表作二维码或链接。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9090" w:type="dxa"/>
            <w:gridSpan w:val="9"/>
            <w:tcBorders>
              <w:tl2br w:val="nil"/>
              <w:tr2bl w:val="nil"/>
            </w:tcBorders>
            <w:vAlign w:val="center"/>
          </w:tcPr>
          <w:p w14:paraId="153946D8">
            <w:pPr>
              <w:spacing w:line="440" w:lineRule="exact"/>
              <w:rPr>
                <w:rFonts w:ascii="仿宋" w:eastAsia="仿宋" w:cs="仿宋"/>
                <w:color w:val="000000"/>
                <w:kern w:val="0"/>
                <w:sz w:val="24"/>
                <w:lang w:val="zh-CN"/>
              </w:rPr>
            </w:pPr>
            <w:r>
              <w:rPr>
                <w:rFonts w:ascii="仿宋" w:eastAsia="仿宋" w:cs="仿宋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仿宋" w:eastAsia="仿宋" w:cs="仿宋"/>
                <w:b/>
                <w:bCs/>
                <w:color w:val="000000"/>
                <w:kern w:val="0"/>
                <w:sz w:val="24"/>
              </w:rPr>
              <w:t>一、</w:t>
            </w:r>
            <w:r>
              <w:rPr>
                <w:rFonts w:hint="eastAsia" w:ascii="仿宋" w:eastAsia="仿宋" w:cs="仿宋"/>
                <w:b/>
                <w:bCs/>
                <w:color w:val="000000"/>
                <w:kern w:val="0"/>
                <w:sz w:val="24"/>
                <w:lang w:val="zh-CN"/>
              </w:rPr>
              <w:t>现场在哪记者就在哪。</w:t>
            </w: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2025年7月26日晚怀柔琉璃庙镇孙胡沟村突遭海河“25·7”区域性大洪水侵袭，村</w:t>
            </w: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en-US" w:eastAsia="zh-CN"/>
              </w:rPr>
              <w:t>党支部</w:t>
            </w: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书记尹春燕在转移群众途中失联，记者克服断路、落石、断网等险阻连夜赶往核心现场，第一时间找到村干部、村民进行拍摄采访。《向前一步》栏目连续七年防汛，逆风雨赴险地已成传统只为捕捉核心现场极致人物和事件。</w:t>
            </w:r>
            <w:r>
              <w:rPr>
                <w:rFonts w:ascii="仿宋" w:eastAsia="仿宋" w:cs="仿宋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" w:eastAsia="仿宋" w:cs="仿宋"/>
                <w:b/>
                <w:bCs/>
                <w:color w:val="000000"/>
                <w:kern w:val="0"/>
                <w:sz w:val="24"/>
              </w:rPr>
              <w:t>二、</w:t>
            </w:r>
            <w:r>
              <w:rPr>
                <w:rFonts w:hint="eastAsia" w:ascii="仿宋" w:eastAsia="仿宋" w:cs="仿宋"/>
                <w:b/>
                <w:bCs/>
                <w:color w:val="000000"/>
                <w:kern w:val="0"/>
                <w:sz w:val="24"/>
                <w:lang w:val="zh-CN"/>
              </w:rPr>
              <w:t>记录真实与报道奉献。</w:t>
            </w: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记者第一时间紧随村干部乘救援车抵达新闻现场，真实还原尹春艳失联全过程并首次拍摄其亲人，多维度呈现这位基层干部全心为民的忘情和忘我。</w:t>
            </w:r>
            <w:r>
              <w:rPr>
                <w:rFonts w:hint="eastAsia" w:ascii="仿宋" w:eastAsia="仿宋" w:cs="仿宋"/>
                <w:b/>
                <w:bCs/>
                <w:color w:val="000000"/>
                <w:kern w:val="0"/>
                <w:sz w:val="24"/>
                <w:lang w:val="zh-CN"/>
              </w:rPr>
              <w:t>三、求新谋变台网联动。</w:t>
            </w: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记者身兼三职找到极致新闻人物拍摄并在断网下通过手机</w:t>
            </w:r>
            <w:r>
              <w:rPr>
                <w:rFonts w:ascii="仿宋" w:eastAsia="仿宋" w:cs="仿宋"/>
                <w:color w:val="000000"/>
                <w:kern w:val="0"/>
                <w:sz w:val="24"/>
              </w:rPr>
              <w:t>卫星网络</w:t>
            </w: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第一时间回传素材保证大屏播出，发起新媒体联动确保报道及时发布。</w:t>
            </w:r>
            <w:r>
              <w:rPr>
                <w:rFonts w:hint="eastAsia" w:ascii="仿宋" w:eastAsia="仿宋" w:cs="仿宋"/>
                <w:b/>
                <w:bCs/>
                <w:color w:val="000000"/>
                <w:kern w:val="0"/>
                <w:sz w:val="24"/>
                <w:lang w:val="zh-CN"/>
              </w:rPr>
              <w:t>四、</w:t>
            </w:r>
            <w:r>
              <w:rPr>
                <w:rFonts w:ascii="仿宋" w:eastAsia="仿宋" w:cs="仿宋"/>
                <w:b/>
                <w:bCs/>
                <w:color w:val="000000"/>
                <w:kern w:val="0"/>
                <w:sz w:val="24"/>
                <w:lang w:val="zh-CN"/>
              </w:rPr>
              <w:t>收视引爆持续发酵。</w:t>
            </w:r>
            <w:r>
              <w:rPr>
                <w:rFonts w:ascii="仿宋" w:eastAsia="仿宋" w:cs="仿宋"/>
                <w:color w:val="000000"/>
                <w:kern w:val="0"/>
                <w:sz w:val="24"/>
                <w:lang w:val="zh-CN"/>
              </w:rPr>
              <w:t>节目首播创北京地区5.43%（近五年同时段最高）全国35城1.62%收视率，成为首个报道尹春燕事迹的主流媒体，并引发北京日报、新京报、北京晚报、北京青年报、中央广播电视台《面对面》等媒体的连续报道和评论持续登上微博热搜</w:t>
            </w: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，</w:t>
            </w:r>
            <w:r>
              <w:rPr>
                <w:rFonts w:ascii="仿宋" w:eastAsia="仿宋" w:cs="仿宋"/>
                <w:color w:val="000000"/>
                <w:kern w:val="0"/>
                <w:sz w:val="24"/>
                <w:lang w:val="zh-CN"/>
              </w:rPr>
              <w:t>相关话题全网观看量超860万互动量超14.8万，网友评论：“泪目，书记永远活在全村人心中！”“为有正能量的记者点赞”。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1135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669" w:type="dxa"/>
            <w:gridSpan w:val="2"/>
            <w:tcBorders>
              <w:tl2br w:val="nil"/>
              <w:tr2bl w:val="nil"/>
            </w:tcBorders>
            <w:vAlign w:val="center"/>
          </w:tcPr>
          <w:p w14:paraId="0B930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</w:rPr>
              <w:t>https://m.btime.com/item/24a2p01rt26hc4ve15scfq3iiu5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66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4.8万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3.5万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155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6" w:hRule="exac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14:paraId="7C530D9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9090" w:type="dxa"/>
            <w:gridSpan w:val="9"/>
            <w:tcBorders>
              <w:tl2br w:val="nil"/>
              <w:tr2bl w:val="nil"/>
            </w:tcBorders>
            <w:vAlign w:val="center"/>
          </w:tcPr>
          <w:p w14:paraId="5E66CDA2">
            <w:pPr>
              <w:spacing w:line="440" w:lineRule="exact"/>
              <w:rPr>
                <w:rFonts w:ascii="仿宋" w:eastAsia="仿宋" w:cs="仿宋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一、坚守媒体责任，七年逆行只为现场。这次尹春燕事迹的报道只是七年防汛中的一个片段，七年来栏目记者始终坚守防汛一线，雨季全力奔赴核心现场。不畏艰险唯恐迟达，以新闻信仰捕捉第一现场的极致人物和事件。从传统报道到台网融合、现场直播，始终追求极速时效的新闻报道。</w:t>
            </w:r>
          </w:p>
          <w:p w14:paraId="4CF82FDB">
            <w:pPr>
              <w:spacing w:line="440" w:lineRule="exact"/>
              <w:rPr>
                <w:rFonts w:ascii="仿宋" w:eastAsia="仿宋" w:cs="仿宋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二、真实工作状态和忘我的表达。在新闻报道中坚持零距离捕捉报道现场的真实状态，坚持真诚走心。在洪灾焦灼中，摒弃四平八稳的口号化表达，以镜头直击基层工作人员忘我奉献的真情实感。</w:t>
            </w:r>
          </w:p>
          <w:p w14:paraId="1C07BE91">
            <w:pPr>
              <w:spacing w:line="440" w:lineRule="exact"/>
              <w:rPr>
                <w:rFonts w:ascii="仿宋" w:eastAsia="仿宋" w:cs="仿宋"/>
                <w:color w:val="000000"/>
                <w:kern w:val="0"/>
                <w:sz w:val="24"/>
                <w:lang w:val="zh-CN"/>
              </w:rPr>
            </w:pPr>
            <w:r>
              <w:rPr>
                <w:rFonts w:hint="eastAsia" w:ascii="仿宋" w:eastAsia="仿宋" w:cs="仿宋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仿宋" w:eastAsia="仿宋" w:cs="仿宋"/>
                <w:color w:val="000000"/>
                <w:kern w:val="0"/>
                <w:sz w:val="24"/>
                <w:lang w:val="zh-CN"/>
              </w:rPr>
              <w:t>三、融合传播，延伸价值。记者现场手机速传素材，后方实时编辑新媒体发布，节目组新媒体账号与北京时间官方账号矩阵互动，放大每一条好新闻的传播力与社会价值，实现新闻故事的持续发酵。</w:t>
            </w:r>
          </w:p>
          <w:p w14:paraId="177F33B7">
            <w:pPr>
              <w:spacing w:line="240" w:lineRule="auto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drawing>
                <wp:inline distT="0" distB="0" distL="114300" distR="114300">
                  <wp:extent cx="1304925" cy="504825"/>
                  <wp:effectExtent l="0" t="0" r="9525" b="9525"/>
                  <wp:docPr id="1" name="图片 1" descr="郝主席人名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郝主席人名章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311CC9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2026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21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 w14:paraId="30942D31"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92CDD4-735E-4A23-A5B1-50E8F37527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2C4F34F-92CE-464A-8A8E-C6B8DB8118FC}"/>
  </w:font>
  <w:font w:name="方正仿宋_GB2312">
    <w:altName w:val="方正仿宋_GBK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3" w:fontKey="{ABAFCE41-0A83-4514-8734-C40D9B1476A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FE3EC4B-128F-4616-B18B-2AE7DC9108A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D4D4505-1FD2-48E3-AC4B-72BC836609E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3CF0A83-172E-43A6-B839-60C1F75A0092}"/>
  </w:font>
  <w:font w:name="KSOFB3087DCB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DC6"/>
    <w:rsid w:val="00142377"/>
    <w:rsid w:val="00335DC6"/>
    <w:rsid w:val="005F07C6"/>
    <w:rsid w:val="103E4A53"/>
    <w:rsid w:val="248702B1"/>
    <w:rsid w:val="27667F2B"/>
    <w:rsid w:val="291819B2"/>
    <w:rsid w:val="33363900"/>
    <w:rsid w:val="396F6149"/>
    <w:rsid w:val="3CD4741F"/>
    <w:rsid w:val="3DFB217F"/>
    <w:rsid w:val="4CA94913"/>
    <w:rsid w:val="507C384F"/>
    <w:rsid w:val="51C10B62"/>
    <w:rsid w:val="5D250E1A"/>
    <w:rsid w:val="66372375"/>
    <w:rsid w:val="70CD2B43"/>
    <w:rsid w:val="7307044B"/>
    <w:rsid w:val="73EFF2A3"/>
    <w:rsid w:val="73F26870"/>
    <w:rsid w:val="757A2B9F"/>
    <w:rsid w:val="75BF85E5"/>
    <w:rsid w:val="767E8A23"/>
    <w:rsid w:val="C2872A1A"/>
    <w:rsid w:val="CDBDB940"/>
    <w:rsid w:val="CF7F3491"/>
    <w:rsid w:val="DBBFFDFB"/>
    <w:rsid w:val="DDEBE1C7"/>
    <w:rsid w:val="FF76B54D"/>
    <w:rsid w:val="FFDF458D"/>
    <w:rsid w:val="FFFD9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字符"/>
    <w:basedOn w:val="7"/>
    <w:link w:val="4"/>
    <w:qFormat/>
    <w:uiPriority w:val="0"/>
    <w:rPr>
      <w:rFonts w:eastAsia="方正仿宋_GB2312"/>
      <w:kern w:val="2"/>
      <w:sz w:val="18"/>
      <w:szCs w:val="18"/>
    </w:rPr>
  </w:style>
  <w:style w:type="character" w:customStyle="1" w:styleId="9">
    <w:name w:val="批注框文本 字符"/>
    <w:basedOn w:val="7"/>
    <w:link w:val="3"/>
    <w:qFormat/>
    <w:uiPriority w:val="0"/>
    <w:rPr>
      <w:rFonts w:eastAsia="方正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1068</Words>
  <Characters>1160</Characters>
  <Lines>11</Lines>
  <Paragraphs>3</Paragraphs>
  <TotalTime>0</TotalTime>
  <ScaleCrop>false</ScaleCrop>
  <LinksUpToDate>false</LinksUpToDate>
  <CharactersWithSpaces>1270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2026-04-08T22:18:00Z</dcterms:created>
  <dc:creator>EDY</dc:creator>
  <cp:lastModifiedBy>pc</cp:lastModifiedBy>
  <cp:lastPrinted>2026-05-21T08:20:24Z</cp:lastPrinted>
  <dcterms:modified xsi:type="dcterms:W3CDTF">2026-05-21T08:20:53Z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eyJoZGlkIjoiZmVmODVmNzA2N2VjMjlmNGUzZDI2NzNmM2IwMDQzY2MiLCJ1c2VySWQiOiI0OTE4ODM0NDAifQ==</vt:lpwstr>
  </property>
  <property fmtid="{D5CDD505-2E9C-101B-9397-08002B2CF9AE}" pid="4" name="ICV">
    <vt:lpwstr>D1E8F804244740EF9C47E280E765C5A0_12</vt:lpwstr>
  </property>
</Properties>
</file>