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61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30"/>
          <w:szCs w:val="30"/>
        </w:rPr>
        <w:t>看“一人公司”如何“孵化”！探访中关村AI北纬社区OPC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——</w:t>
      </w:r>
    </w:p>
    <w:p w14:paraId="327E7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5882B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一个小团队乃至一个人</w:t>
      </w:r>
    </w:p>
    <w:p w14:paraId="0F34D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利用人工智能工具就可以经营一家公司</w:t>
      </w:r>
    </w:p>
    <w:p w14:paraId="14D51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降本增效、轻装上阵</w:t>
      </w:r>
    </w:p>
    <w:p w14:paraId="4DA84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降低创业的门槛</w:t>
      </w:r>
    </w:p>
    <w:p w14:paraId="53815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人工智能赋予OPC新的机会、新的可能</w:t>
      </w:r>
    </w:p>
    <w:p w14:paraId="4757E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给创业带来新的动能、新的期待</w:t>
      </w:r>
    </w:p>
    <w:p w14:paraId="39EC5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11432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日前，记者走进</w:t>
      </w:r>
    </w:p>
    <w:p w14:paraId="1ACA6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中关村AI北纬社区</w:t>
      </w:r>
    </w:p>
    <w:p w14:paraId="27DBD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探访人工智能OPC</w:t>
      </w:r>
    </w:p>
    <w:p w14:paraId="08F71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聆听他们的梦想</w:t>
      </w:r>
    </w:p>
    <w:p w14:paraId="58C7F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触摸这一新的创业形态的脉搏</w:t>
      </w:r>
    </w:p>
    <w:p w14:paraId="44A5F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展望未来发展前景</w:t>
      </w:r>
    </w:p>
    <w:p w14:paraId="7425A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7A6A6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01</w:t>
      </w:r>
    </w:p>
    <w:p w14:paraId="2AF2F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AI赋能OPC超级个体</w:t>
      </w:r>
    </w:p>
    <w:p w14:paraId="4B133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78308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AI时代的OPC</w:t>
      </w:r>
    </w:p>
    <w:p w14:paraId="1026B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（One Person Company）</w:t>
      </w:r>
    </w:p>
    <w:p w14:paraId="350DD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已不再是传统意义上的“一人公司”</w:t>
      </w:r>
    </w:p>
    <w:p w14:paraId="276D3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而是指个人在AI的协同支持下</w:t>
      </w:r>
    </w:p>
    <w:p w14:paraId="03CB0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可以独立完成从产品设计、研发、生产</w:t>
      </w:r>
    </w:p>
    <w:p w14:paraId="518A0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到市场投放、用户运营与客服响应的</w:t>
      </w:r>
    </w:p>
    <w:p w14:paraId="37DFD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全链路业务闭环</w:t>
      </w:r>
    </w:p>
    <w:p w14:paraId="021A0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43878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记者在中关村AI北纬社区</w:t>
      </w:r>
    </w:p>
    <w:p w14:paraId="4FF5C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采访了三家人工智能OPC</w:t>
      </w:r>
    </w:p>
    <w:p w14:paraId="6550C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尽管这三家公司创业的初衷各有侧重</w:t>
      </w:r>
    </w:p>
    <w:p w14:paraId="3869E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但都跟人工智能深度融合</w:t>
      </w:r>
    </w:p>
    <w:p w14:paraId="06C07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2CC6B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北京素源矩阵科技有限公司专注材料系统智能建模与优化控制，构建联通粒子微观演化与工艺控制的AI决策大脑，全面提升材料在生产中的价值转化效率。公司CEO韩家乐举例说：“水泥在生产过程中，每批次石灰石质量有差别，调整其它原料的配比，以往主要依靠老师傅经验。使用基于机理模型的小泥AI智能体，可以精准决定配比，节省成本、节能减排。”</w:t>
      </w:r>
    </w:p>
    <w:p w14:paraId="2A2FC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北京风磐科技有限公司CEO朱正是谷歌访问学者，曾在美国和中国不同企业担任首席风控官、首席科学家、风控总经理，拥有十几年工作积累的经验和技术。朱正觉得，从个人职业规划来讲，已经到了创业的阶段。风磐科技为金融机构提供基于大模型的合规解决方案，通过AI技术实现合规质检自动化、实时监控及业务优化。</w:t>
      </w:r>
    </w:p>
    <w:p w14:paraId="17966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北京时间茧教育科技有限公司CEO李涛是一名海外博士，去年创办了一家“AI选校鸟”网站，帮助大学生出国留学选校，今年创办了时间茧科技公司，核心业务是A2A（AI应用生成AI应用智能体）平台，一句话生成一个AI应用，帮助企业降低90%软件开发成本。“通过创业做出一个产品，可以改变一些用户的痛点。”李涛说。</w:t>
      </w:r>
    </w:p>
    <w:p w14:paraId="517C4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在中关村AI北纬社区，那些不擅长人工智能技术的OPC，也能获得技术支持。中国科学院大学校友企业、微软AI方向全球最有价值专家、中关村AI北纬社区入驻企业软积木创始人刘海峰介绍说，公司的ChatU（才兔）</w:t>
      </w:r>
      <w:r>
        <w:rPr>
          <w:rFonts w:hint="eastAsia" w:ascii="黑体" w:hAnsi="黑体" w:eastAsia="黑体" w:cs="黑体"/>
          <w:sz w:val="24"/>
          <w:szCs w:val="24"/>
        </w:rPr>
        <w:t>——</w:t>
      </w:r>
      <w:r>
        <w:rPr>
          <w:rFonts w:hint="eastAsia"/>
          <w:sz w:val="24"/>
          <w:szCs w:val="24"/>
        </w:rPr>
        <w:t>AI智能体操作系统，为企业客户提供一键式AI接入服务。如智能体市场有1000个企业高频应用场景，OPC可以像搭积木那样，选择自己需要的产品进行配置。</w:t>
      </w:r>
    </w:p>
    <w:p w14:paraId="3FC78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关村AI北纬社区孵化器运营方、海淀校友驿站负责人、氪星创服董事长董博介绍说，AI北纬社区构建OPC技术支持体系，提供弹性、低成本的算力服务，有效减少OPC创业者模型训练与推演压力。同时联合百度、科大讯飞、智谱等头部企业，澜舟科技、软积木、开源社、鲸选AI等生态伙伴，共建AI工具平台与智能体服务超市，打造覆盖应用开发的OPC技术工具服务包，让AI“数字员工”为创业者提供全场景支持，大幅降低OPC创业技术门槛。</w:t>
      </w:r>
    </w:p>
    <w:p w14:paraId="0A4E8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11BBE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02</w:t>
      </w:r>
    </w:p>
    <w:p w14:paraId="3915D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AI北纬社区“筑巢引凤”</w:t>
      </w:r>
    </w:p>
    <w:p w14:paraId="41D61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1F8EC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12月8日，中关村AI北纬社区发布了</w:t>
      </w:r>
    </w:p>
    <w:p w14:paraId="24E54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北京市首个人工智能OPC服务计划</w:t>
      </w:r>
    </w:p>
    <w:p w14:paraId="36F19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探索打造人工智能OPC友好社区</w:t>
      </w:r>
    </w:p>
    <w:p w14:paraId="369F8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人工智能OPC一般员工较少</w:t>
      </w:r>
    </w:p>
    <w:p w14:paraId="748FF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甚至是一个人的小团队</w:t>
      </w:r>
    </w:p>
    <w:p w14:paraId="58DC3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本可随时随地开展工作</w:t>
      </w:r>
    </w:p>
    <w:p w14:paraId="1DF4A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那么他们为什么选择</w:t>
      </w:r>
    </w:p>
    <w:p w14:paraId="04B53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中关村AI北纬社区？</w:t>
      </w:r>
    </w:p>
    <w:p w14:paraId="148D0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记者在采访中获得了不同的答案</w:t>
      </w:r>
    </w:p>
    <w:p w14:paraId="57D1E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4F6F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素源矩阵CEO韩家乐表示，今年5月，公司从美国搬到国内，7月搬进中关村AI北纬社区，对扶持政策、税务、法律等都不了解，社区给予了全方位的支持，还提供了人才公寓。社区对接的投资机构，让企业更容易找到投资方。社区经常组织各类活动，对公司很有帮助。毗邻的北京中关村学院与中关村人工智能研究院（以下简称“中关村‘两院’”）能够让公司获得人工智能工具。</w:t>
      </w:r>
    </w:p>
    <w:p w14:paraId="178FC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2025国际人工智能科学家大会上，我跟三位诺贝尔奖获得者进行了交流。”风磐科技CEO朱正说，“中关村AI北纬社区毗邻中关村‘两院’，为人工智能OPC提供了重要的资源，可以在研发上进行合作。AI北纬社区有全国乃至全球顶尖的人工智能孵化器，从事金融机构合规质检大模型业务，想做到行业最高就要来这里。跟客户介绍，风磐科技是中关村AI北纬社区的企业，这样的身份本身就是一张名片，能提升客户的信任度。”</w:t>
      </w:r>
    </w:p>
    <w:p w14:paraId="74ED5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时间茧CEO李涛表示，初创企业最关心的是人和钱。社区提供人才招聘服务，也对接金融机构，让公司有很好的资源平台。在社区办公，经常和优秀的创业者在一起，可以探讨不同的产品技术。</w:t>
      </w:r>
    </w:p>
    <w:p w14:paraId="66B5A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就在12月17日，AI北纬社区组织OPC前往科大讯飞交流。氪星创服董事长董博介绍说，5家入驻OPC和20多家未入驻OPC参加，让OPC提前熟悉“大厂”环境，研究业务发展方向。</w:t>
      </w:r>
    </w:p>
    <w:p w14:paraId="7D682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“OPC在AI北纬社区创业并不是独行，旁边有一群人一起往前走，相互依赖，相互帮助。”朱正说。</w:t>
      </w:r>
    </w:p>
    <w:p w14:paraId="6D49A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0855A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03</w:t>
      </w:r>
    </w:p>
    <w:p w14:paraId="485B8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托起OPC的梦想</w:t>
      </w:r>
    </w:p>
    <w:p w14:paraId="203C9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6FFD1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近期多地推出了人工智能OPC社区</w:t>
      </w:r>
    </w:p>
    <w:p w14:paraId="3448C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人工智能点燃了OPC的热情</w:t>
      </w:r>
    </w:p>
    <w:p w14:paraId="78ABE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为什么要发展人工智能OPC社区？</w:t>
      </w:r>
    </w:p>
    <w:p w14:paraId="7B594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软积木创始人刘海峰、氪星创服董事长董博</w:t>
      </w:r>
    </w:p>
    <w:p w14:paraId="179D5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分别结合以往经历和AI北纬社区实际</w:t>
      </w:r>
    </w:p>
    <w:p w14:paraId="70CA5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分享了他们的看法</w:t>
      </w:r>
    </w:p>
    <w:p w14:paraId="33BB9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1E295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软积木专注于为企业提供一站式人工智能解决方案。刘海峰表示，对于OPC开发智能体来说，AI智能体操作系统ChatU从底层基础硬件设施到AI大模型应用的全链条服务，可以降低成本、提升效率、缩短时间；对于那些在人工智能技术方面钻研不深的OPC来说，可以提供专业陪跑团队；对于园区来说，通过ChatU掌握OPC使用人工智能的状态、取得的效果、存在的问题，能更精准地予以扶持。</w:t>
      </w:r>
    </w:p>
    <w:p w14:paraId="35C9A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关村AI北纬社区，挂牌了海淀校友驿站、海淀大学生实习实践平台、国际人才服务港、智联体社区、AI北纬社区夜校。董博表示，AI北纬社区以建设全球顶级人工智能生态圈为目标，聚集了丰富的人才资源，成为人工智能OPC发展的沃土。人工智能企业和有创意、有想法的创业者，都可以参与人工智能OPC，通过人工智能赋能把创业项目做得更成功。“人工智能OPC，要么创造人工智能工具，要么使用人工智能工具。AI北纬社区不仅集成人工智能工具，让OPC学得快、用得好，也把一个人办公司的工具聚合起来，欢迎一个人、一个小团队来创业。”</w:t>
      </w:r>
    </w:p>
    <w:p w14:paraId="11995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董博特别提到，海淀有37所高校40多万在校生。聚焦海淀区打造青年发展型城市，AI北纬社区将走进高校，向大学生推介人工智能OPC，让想创业的大学生来这里学习、实习。</w:t>
      </w:r>
    </w:p>
    <w:p w14:paraId="530D5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4B2F0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0AD06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记者观察</w:t>
      </w:r>
    </w:p>
    <w:p w14:paraId="5CDEA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AI时代“一人公司”迎来发展良机</w:t>
      </w:r>
    </w:p>
    <w:p w14:paraId="77CCE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2BC59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人工智能具有溢出带动性很强的“头雁”效应。人工智能赋能千行百业，OPC是场景落地的重要组成部分。为什么要培育人工智能OPC？中关村AI北纬社区用实践给出了答案。</w:t>
      </w:r>
    </w:p>
    <w:p w14:paraId="05004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这里，AI赋能的OPC渐成趋势。“我们希望给用户一把‘铲子’，贯穿生产始终，而不是一锤子买卖。”素源矩阵CEO韩家乐表示，公司将致力于在智能制造领域持续深耕。风磐科技CEO朱正视OPC模式为迈向“行业顶尖”的过渡阶段。时间茧CEO李涛稳扎稳打，计划随业务增长逐步扩大团队。尽管路径各异，但他们都实现了在各自领域的创新，展现出OPC模式在AI赋能下的巨大潜能。</w:t>
      </w:r>
    </w:p>
    <w:p w14:paraId="72E57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工智能OPC孵化成为城市发展创新举措。在AI北纬社区，人工智能OPC社区首期规划面积超2000平方米。采访期间，记者看到，经常有OPC员工走出工位，带着电脑来灵活办公工位客串。这里人气很旺，讨论时常上演。氪星创服董事长董博表示，海淀区打造全球人工智能产业高地，我们要让人工智能企业和应用者双向奔赴，人工智能OPC可以成为技术应用的一大力量。希望人工智能OPC走向更多园区，形成创业浪潮。</w:t>
      </w:r>
    </w:p>
    <w:p w14:paraId="7775B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海淀区为人工智能OPC的发展提供了丰沃的土壤：集聚超过1900家人工智能企业，截至12月16日，已累计完成124款生成式人工智能服务备案，拥有超过200万的人才储备和37所高校40多万在校生。这里不仅能提供从技术、场景到人才的全面支持，更构建了一流的营商环境，为OPC的成长注入持续动能。</w:t>
      </w:r>
    </w:p>
    <w:p w14:paraId="04A95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激活创新、增强产业链韧性，AI时代“一人公司”迎来发展良机，其中人是关键。不管是“一人军团”“单人成军”，还是“超级个体”，本质上还是需要人来捕捉需求，来规划、策划、设计，来统筹、集成，人的这些能力还是核心，AI暂时无法替代。人工智能OPC社区可以成为OPC的护航者，通过标准化服务、资源对接与难题攻克等，陪伴OPC成长，穿越风浪，共同开拓新局面。</w:t>
      </w:r>
      <w:bookmarkStart w:id="0" w:name="_GoBack"/>
      <w:bookmarkEnd w:id="0"/>
    </w:p>
    <w:p w14:paraId="11F78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1BB18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760" w:firstLineChars="24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记者：倪恒虎</w:t>
      </w:r>
    </w:p>
    <w:p w14:paraId="67EE5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0" w:firstLineChars="25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编辑：旭日</w:t>
      </w:r>
    </w:p>
    <w:p w14:paraId="4DB1D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F12CA"/>
    <w:rsid w:val="10D24F7D"/>
    <w:rsid w:val="722F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3075</Words>
  <Characters>3294</Characters>
  <Lines>0</Lines>
  <Paragraphs>0</Paragraphs>
  <TotalTime>17</TotalTime>
  <ScaleCrop>false</ScaleCrop>
  <LinksUpToDate>false</LinksUpToDate>
  <CharactersWithSpaces>3296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2026-05-06T11:12:00Z</dcterms:created>
  <dc:creator>null</dc:creator>
  <cp:lastModifiedBy>null</cp:lastModifiedBy>
  <dcterms:modified xsi:type="dcterms:W3CDTF">2026-05-07T03:17:08Z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32A5DDAF5B3341419F87EA73CCAA6AB6_11</vt:lpwstr>
  </property>
  <property fmtid="{D5CDD505-2E9C-101B-9397-08002B2CF9AE}" pid="4" name="KSOTemplateDocerSaveRecord">
    <vt:lpwstr>eyJoZGlkIjoiYWEyNjFiOGRmYzhhNTMzNGQyZDZhYjY1YzllM2I4OGQiLCJ1c2VySWQiOiIxMjA3ODc4NDUifQ==</vt:lpwstr>
  </property>
</Properties>
</file>