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56" w:afterLines="50" w:line="600" w:lineRule="exact"/>
        <w:jc w:val="center"/>
        <w:rPr>
          <w:rFonts w:hint="eastAsia" w:ascii="方正小标宋简体" w:hAnsi="方正小标宋简体" w:eastAsia="方正小标宋简体" w:cs="方正小标宋简体"/>
          <w:color w:val="000000"/>
          <w:sz w:val="44"/>
          <w:szCs w:val="44"/>
        </w:rPr>
      </w:pPr>
      <w:bookmarkStart w:id="0" w:name="_GoBack"/>
      <w:bookmarkEnd w:id="0"/>
      <w:r>
        <w:rPr>
          <w:rFonts w:hint="eastAsia" w:ascii="方正小标宋简体" w:hAnsi="方正小标宋简体" w:eastAsia="方正小标宋简体" w:cs="方正小标宋简体"/>
          <w:color w:val="000000"/>
          <w:sz w:val="44"/>
          <w:szCs w:val="44"/>
        </w:rPr>
        <w:t>中国新闻奖参评作品推荐表</w:t>
      </w:r>
    </w:p>
    <w:tbl>
      <w:tblPr>
        <w:tblStyle w:val="6"/>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992"/>
        <w:gridCol w:w="248"/>
        <w:gridCol w:w="264"/>
        <w:gridCol w:w="143"/>
        <w:gridCol w:w="486"/>
        <w:gridCol w:w="259"/>
        <w:gridCol w:w="1109"/>
        <w:gridCol w:w="214"/>
        <w:gridCol w:w="962"/>
        <w:gridCol w:w="43"/>
        <w:gridCol w:w="872"/>
        <w:gridCol w:w="947"/>
        <w:gridCol w:w="197"/>
        <w:gridCol w:w="423"/>
        <w:gridCol w:w="451"/>
        <w:gridCol w:w="671"/>
        <w:gridCol w:w="15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753" w:hRule="exac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9"/>
            <w:tcBorders>
              <w:tl2br w:val="nil"/>
              <w:tr2bl w:val="nil"/>
            </w:tcBorders>
            <w:vAlign w:val="center"/>
          </w:tcPr>
          <w:p>
            <w:pPr>
              <w:spacing w:line="24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这个借口，和日本侵华时如出一辙！</w:t>
            </w:r>
          </w:p>
        </w:tc>
        <w:tc>
          <w:tcPr>
            <w:tcW w:w="1819" w:type="dxa"/>
            <w:gridSpan w:val="2"/>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5"/>
            <w:tcBorders>
              <w:tl2br w:val="nil"/>
              <w:tr2bl w:val="nil"/>
            </w:tcBorders>
            <w:vAlign w:val="center"/>
          </w:tcPr>
          <w:p>
            <w:pPr>
              <w:spacing w:line="240" w:lineRule="exact"/>
              <w:rPr>
                <w:rFonts w:hint="eastAsia" w:ascii="仿宋" w:hAnsi="仿宋" w:eastAsia="仿宋" w:cs="仿宋"/>
                <w:color w:val="000000"/>
                <w:sz w:val="24"/>
                <w:szCs w:val="24"/>
              </w:rPr>
            </w:pPr>
            <w:r>
              <w:rPr>
                <w:rFonts w:hint="eastAsia" w:ascii="仿宋" w:hAnsi="仿宋" w:eastAsia="仿宋" w:cs="仿宋"/>
                <w:color w:val="000000"/>
                <w:sz w:val="24"/>
                <w:szCs w:val="24"/>
              </w:rPr>
              <w:t>评论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15" w:hRule="exact"/>
        </w:trPr>
        <w:tc>
          <w:tcPr>
            <w:tcW w:w="992" w:type="dxa"/>
            <w:vMerge w:val="restart"/>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9"/>
            <w:vMerge w:val="restart"/>
            <w:tcBorders>
              <w:tl2br w:val="nil"/>
              <w:tr2bl w:val="nil"/>
            </w:tcBorders>
            <w:vAlign w:val="center"/>
          </w:tcPr>
          <w:p>
            <w:pPr>
              <w:spacing w:line="240" w:lineRule="exact"/>
              <w:rPr>
                <w:rFonts w:hint="eastAsia" w:ascii="仿宋" w:hAnsi="仿宋" w:eastAsia="仿宋" w:cs="仿宋"/>
                <w:color w:val="000000"/>
                <w:sz w:val="24"/>
                <w:szCs w:val="24"/>
              </w:rPr>
            </w:pPr>
            <w:r>
              <w:rPr>
                <w:rFonts w:hint="eastAsia" w:ascii="仿宋" w:hAnsi="仿宋" w:eastAsia="仿宋" w:cs="仿宋"/>
                <w:color w:val="000000"/>
                <w:sz w:val="24"/>
                <w:szCs w:val="24"/>
              </w:rPr>
              <w:t>1483字</w:t>
            </w: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5"/>
            <w:tcBorders>
              <w:tl2br w:val="nil"/>
              <w:tr2bl w:val="nil"/>
            </w:tcBorders>
            <w:vAlign w:val="center"/>
          </w:tcPr>
          <w:p>
            <w:pPr>
              <w:spacing w:line="240" w:lineRule="exact"/>
              <w:rPr>
                <w:rFonts w:hint="eastAsia" w:ascii="仿宋" w:hAnsi="仿宋" w:eastAsia="仿宋" w:cs="仿宋"/>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21" w:hRule="atLeast"/>
        </w:trPr>
        <w:tc>
          <w:tcPr>
            <w:tcW w:w="992" w:type="dxa"/>
            <w:vMerge w:val="continue"/>
            <w:tcBorders>
              <w:tl2br w:val="nil"/>
              <w:tr2bl w:val="nil"/>
            </w:tcBorders>
            <w:vAlign w:val="center"/>
          </w:tcPr>
          <w:p>
            <w:pPr>
              <w:spacing w:line="320" w:lineRule="exact"/>
              <w:jc w:val="center"/>
              <w:rPr>
                <w:rFonts w:hint="eastAsia" w:ascii="华文中宋" w:hAnsi="华文中宋" w:eastAsia="华文中宋"/>
                <w:color w:val="000000"/>
                <w:sz w:val="28"/>
              </w:rPr>
            </w:pPr>
          </w:p>
        </w:tc>
        <w:tc>
          <w:tcPr>
            <w:tcW w:w="3728" w:type="dxa"/>
            <w:gridSpan w:val="9"/>
            <w:vMerge w:val="continue"/>
            <w:tcBorders>
              <w:tl2br w:val="nil"/>
              <w:tr2bl w:val="nil"/>
            </w:tcBorders>
            <w:vAlign w:val="center"/>
          </w:tcPr>
          <w:p>
            <w:pPr>
              <w:spacing w:line="380" w:lineRule="exact"/>
              <w:ind w:firstLine="560"/>
              <w:jc w:val="center"/>
              <w:rPr>
                <w:rFonts w:hint="eastAsia" w:ascii="华文中宋" w:hAnsi="华文中宋" w:eastAsia="华文中宋"/>
                <w:color w:val="000000"/>
                <w:sz w:val="24"/>
                <w:szCs w:val="24"/>
              </w:rPr>
            </w:pP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5"/>
            <w:tcBorders>
              <w:tl2br w:val="nil"/>
              <w:tr2bl w:val="nil"/>
            </w:tcBorders>
            <w:vAlign w:val="center"/>
          </w:tcPr>
          <w:p>
            <w:pPr>
              <w:spacing w:line="240" w:lineRule="exact"/>
              <w:rPr>
                <w:rFonts w:hint="eastAsia" w:ascii="仿宋" w:hAnsi="仿宋" w:eastAsia="仿宋" w:cs="仿宋"/>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38"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9"/>
            <w:tcBorders>
              <w:tl2br w:val="nil"/>
              <w:tr2bl w:val="nil"/>
            </w:tcBorders>
            <w:vAlign w:val="center"/>
          </w:tcPr>
          <w:p>
            <w:pPr>
              <w:spacing w:line="240" w:lineRule="exact"/>
              <w:rPr>
                <w:rFonts w:hint="eastAsia" w:ascii="华文中宋" w:hAnsi="华文中宋" w:eastAsia="华文中宋"/>
                <w:color w:val="000000"/>
                <w:sz w:val="24"/>
                <w:szCs w:val="24"/>
              </w:rPr>
            </w:pPr>
            <w:r>
              <w:rPr>
                <w:rFonts w:hint="eastAsia" w:ascii="仿宋" w:hAnsi="仿宋" w:eastAsia="仿宋" w:cs="仿宋"/>
                <w:color w:val="000000"/>
                <w:sz w:val="24"/>
                <w:szCs w:val="24"/>
              </w:rPr>
              <w:t>鲍南</w:t>
            </w: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5"/>
            <w:tcBorders>
              <w:tl2br w:val="nil"/>
              <w:tr2bl w:val="nil"/>
            </w:tcBorders>
            <w:vAlign w:val="center"/>
          </w:tcPr>
          <w:p>
            <w:pPr>
              <w:spacing w:line="240" w:lineRule="exact"/>
              <w:rPr>
                <w:rFonts w:hint="eastAsia" w:ascii="仿宋" w:hAnsi="仿宋" w:eastAsia="仿宋" w:cs="仿宋"/>
                <w:color w:val="000000"/>
                <w:sz w:val="24"/>
                <w:szCs w:val="24"/>
              </w:rPr>
            </w:pPr>
            <w:r>
              <w:rPr>
                <w:rFonts w:hint="eastAsia" w:ascii="仿宋" w:hAnsi="仿宋" w:eastAsia="仿宋" w:cs="仿宋"/>
                <w:color w:val="000000"/>
                <w:sz w:val="24"/>
                <w:szCs w:val="24"/>
              </w:rPr>
              <w:t>毛颖颖 崔文佳 车社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632"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9"/>
            <w:tcBorders>
              <w:tl2br w:val="nil"/>
              <w:tr2bl w:val="nil"/>
            </w:tcBorders>
            <w:vAlign w:val="center"/>
          </w:tcPr>
          <w:p>
            <w:pPr>
              <w:spacing w:line="260" w:lineRule="exact"/>
              <w:rPr>
                <w:rFonts w:hint="eastAsia" w:ascii="方正仿宋_GB2312" w:hAnsi="仿宋"/>
                <w:color w:val="000000"/>
                <w:sz w:val="24"/>
                <w:szCs w:val="24"/>
              </w:rPr>
            </w:pPr>
            <w:r>
              <w:rPr>
                <w:rFonts w:hint="eastAsia" w:ascii="仿宋" w:hAnsi="仿宋" w:eastAsia="仿宋" w:cs="仿宋"/>
                <w:color w:val="000000"/>
                <w:spacing w:val="-6"/>
                <w:sz w:val="24"/>
                <w:szCs w:val="24"/>
              </w:rPr>
              <w:t>北京日报社</w:t>
            </w:r>
          </w:p>
        </w:tc>
        <w:tc>
          <w:tcPr>
            <w:tcW w:w="1819" w:type="dxa"/>
            <w:gridSpan w:val="2"/>
            <w:tcBorders>
              <w:tl2br w:val="nil"/>
              <w:tr2bl w:val="nil"/>
            </w:tcBorders>
            <w:vAlign w:val="center"/>
          </w:tcPr>
          <w:p>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pPr>
              <w:spacing w:line="260" w:lineRule="exact"/>
              <w:rPr>
                <w:rFonts w:hint="eastAsia"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5"/>
            <w:tcBorders>
              <w:tl2br w:val="nil"/>
              <w:tr2bl w:val="nil"/>
            </w:tcBorders>
            <w:vAlign w:val="center"/>
          </w:tcPr>
          <w:p>
            <w:pPr>
              <w:spacing w:line="240" w:lineRule="exact"/>
              <w:rPr>
                <w:rFonts w:hint="eastAsia" w:ascii="仿宋" w:hAnsi="仿宋" w:eastAsia="仿宋" w:cs="仿宋"/>
                <w:color w:val="000000"/>
                <w:sz w:val="24"/>
                <w:szCs w:val="24"/>
              </w:rPr>
            </w:pPr>
            <w:r>
              <w:rPr>
                <w:rFonts w:hint="eastAsia" w:ascii="仿宋" w:hAnsi="仿宋" w:eastAsia="仿宋" w:cs="仿宋"/>
                <w:color w:val="000000"/>
                <w:sz w:val="24"/>
                <w:szCs w:val="24"/>
              </w:rPr>
              <w:t>北京日报微信号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1595" w:hRule="exact"/>
        </w:trPr>
        <w:tc>
          <w:tcPr>
            <w:tcW w:w="1504" w:type="dxa"/>
            <w:gridSpan w:val="3"/>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216" w:type="dxa"/>
            <w:gridSpan w:val="7"/>
            <w:tcBorders>
              <w:tl2br w:val="nil"/>
              <w:tr2bl w:val="nil"/>
            </w:tcBorders>
            <w:vAlign w:val="center"/>
          </w:tcPr>
          <w:p>
            <w:pPr>
              <w:spacing w:line="260" w:lineRule="exact"/>
              <w:rPr>
                <w:rFonts w:hint="eastAsia" w:ascii="方正仿宋_GB2312" w:hAnsi="仿宋"/>
                <w:color w:val="000000"/>
                <w:szCs w:val="21"/>
              </w:rPr>
            </w:pPr>
          </w:p>
        </w:tc>
        <w:tc>
          <w:tcPr>
            <w:tcW w:w="87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发布日期</w:t>
            </w:r>
          </w:p>
        </w:tc>
        <w:tc>
          <w:tcPr>
            <w:tcW w:w="4221" w:type="dxa"/>
            <w:gridSpan w:val="6"/>
            <w:tcBorders>
              <w:tl2br w:val="nil"/>
              <w:tr2bl w:val="nil"/>
            </w:tcBorders>
            <w:vAlign w:val="center"/>
          </w:tcPr>
          <w:p>
            <w:pPr>
              <w:spacing w:line="260" w:lineRule="exact"/>
              <w:rPr>
                <w:rFonts w:hint="eastAsia" w:ascii="方正仿宋_GB2312" w:hAnsi="仿宋"/>
                <w:color w:val="000000"/>
                <w:sz w:val="24"/>
                <w:szCs w:val="24"/>
              </w:rPr>
            </w:pPr>
            <w:r>
              <w:rPr>
                <w:rFonts w:hint="eastAsia" w:ascii="仿宋" w:hAnsi="仿宋" w:eastAsia="仿宋" w:cs="仿宋"/>
                <w:color w:val="000000"/>
                <w:sz w:val="24"/>
                <w:szCs w:val="24"/>
              </w:rPr>
              <w:t>2025年11月25日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758" w:hRule="atLeast"/>
        </w:trPr>
        <w:tc>
          <w:tcPr>
            <w:tcW w:w="1504" w:type="dxa"/>
            <w:gridSpan w:val="3"/>
            <w:tcBorders>
              <w:tl2br w:val="nil"/>
              <w:tr2bl w:val="nil"/>
            </w:tcBorders>
            <w:vAlign w:val="center"/>
          </w:tcPr>
          <w:p>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pPr>
              <w:spacing w:line="320" w:lineRule="exact"/>
              <w:jc w:val="center"/>
              <w:rPr>
                <w:rFonts w:hint="eastAsia"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5" w:type="dxa"/>
            <w:gridSpan w:val="9"/>
            <w:tcBorders>
              <w:tl2br w:val="nil"/>
              <w:tr2bl w:val="nil"/>
            </w:tcBorders>
            <w:vAlign w:val="center"/>
          </w:tcPr>
          <w:p>
            <w:pPr>
              <w:spacing w:line="260" w:lineRule="exact"/>
              <w:rPr>
                <w:rFonts w:hint="eastAsia" w:ascii="华文中宋" w:hAnsi="华文中宋" w:eastAsia="华文中宋"/>
                <w:color w:val="000000"/>
                <w:sz w:val="28"/>
              </w:rPr>
            </w:pPr>
            <w:r>
              <w:rPr>
                <w:rFonts w:hint="eastAsia" w:ascii="仿宋" w:hAnsi="仿宋" w:eastAsia="仿宋" w:cs="仿宋"/>
                <w:color w:val="000000"/>
                <w:sz w:val="21"/>
                <w:szCs w:val="15"/>
              </w:rPr>
              <w:t>https://mp.weixin.qq.com/s/5B6pc_rW3m07awNgPiLm8Q</w:t>
            </w:r>
          </w:p>
        </w:tc>
        <w:tc>
          <w:tcPr>
            <w:tcW w:w="1742" w:type="dxa"/>
            <w:gridSpan w:val="4"/>
            <w:tcBorders>
              <w:tl2br w:val="nil"/>
              <w:tr2bl w:val="nil"/>
            </w:tcBorders>
            <w:vAlign w:val="center"/>
          </w:tcPr>
          <w:p>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pPr>
              <w:spacing w:line="260" w:lineRule="exact"/>
              <w:rPr>
                <w:rFonts w:hint="eastAsia" w:ascii="华文中宋" w:hAnsi="华文中宋" w:eastAsia="华文中宋"/>
                <w:color w:val="000000"/>
                <w:sz w:val="28"/>
              </w:rPr>
            </w:pPr>
            <w:r>
              <w:rPr>
                <w:rFonts w:hint="eastAsia" w:ascii="华文中宋" w:hAnsi="华文中宋" w:eastAsia="华文中宋"/>
                <w:color w:val="000000"/>
                <w:sz w:val="22"/>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2150"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品</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简</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介</w:t>
            </w:r>
          </w:p>
        </w:tc>
        <w:tc>
          <w:tcPr>
            <w:tcW w:w="8821" w:type="dxa"/>
            <w:gridSpan w:val="16"/>
            <w:tcBorders>
              <w:tl2br w:val="nil"/>
              <w:tr2bl w:val="nil"/>
            </w:tcBorders>
            <w:vAlign w:val="center"/>
          </w:tcPr>
          <w:p>
            <w:pPr>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2025年11月初，日本新任首相高市早苗发表涉台严重错误言论，引发全体中国人的强烈愤慨。北京日报评论部密切关注这一舆论动向，精心组织评论文章和视频。作品秉持大历史观，以近百年的时空纵深，将高市早苗的“暴论”与20世纪30年代日本侵华时期的借口相对比，通过“满蒙生命线”等历史概念与“存亡危机事态”的逻辑互证，深刻揭示了日本军国主义思想正死灰复燃的危险倾向。作品全网传播量突破1亿，入选中宣部“三好”作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1036" w:hRule="exact"/>
        </w:trPr>
        <w:tc>
          <w:tcPr>
            <w:tcW w:w="992" w:type="dxa"/>
            <w:vMerge w:val="restart"/>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1400" w:type="dxa"/>
            <w:gridSpan w:val="5"/>
            <w:tcBorders>
              <w:tl2br w:val="nil"/>
              <w:tr2bl w:val="nil"/>
            </w:tcBorders>
            <w:vAlign w:val="center"/>
          </w:tcPr>
          <w:p>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pPr>
              <w:jc w:val="center"/>
              <w:rPr>
                <w:rFonts w:hint="eastAsia"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21" w:type="dxa"/>
            <w:gridSpan w:val="11"/>
            <w:tcBorders>
              <w:tl2br w:val="nil"/>
              <w:tr2bl w:val="nil"/>
            </w:tcBorders>
            <w:vAlign w:val="center"/>
          </w:tcPr>
          <w:p>
            <w:pPr>
              <w:spacing w:line="280" w:lineRule="exact"/>
              <w:rPr>
                <w:rFonts w:hint="eastAsia" w:ascii="仿宋" w:hAnsi="仿宋" w:eastAsia="仿宋"/>
                <w:color w:val="000000"/>
                <w:szCs w:val="21"/>
              </w:rPr>
            </w:pPr>
            <w:r>
              <w:rPr>
                <w:rFonts w:hint="eastAsia" w:ascii="仿宋" w:hAnsi="仿宋" w:eastAsia="仿宋" w:cs="仿宋"/>
                <w:color w:val="000000"/>
                <w:spacing w:val="-6"/>
                <w:sz w:val="21"/>
                <w:szCs w:val="21"/>
                <w:lang/>
              </w:rPr>
              <w:t>https://weibo.com/1893892941/5233283345941609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70" w:hRule="exact"/>
        </w:trPr>
        <w:tc>
          <w:tcPr>
            <w:tcW w:w="992" w:type="dxa"/>
            <w:vMerge w:val="continue"/>
            <w:tcBorders>
              <w:tl2br w:val="nil"/>
              <w:tr2bl w:val="nil"/>
            </w:tcBorders>
            <w:vAlign w:val="center"/>
          </w:tcPr>
          <w:p>
            <w:pPr>
              <w:spacing w:line="320" w:lineRule="exact"/>
              <w:jc w:val="center"/>
              <w:rPr>
                <w:rFonts w:hint="eastAsia" w:ascii="华文中宋" w:hAnsi="华文中宋" w:eastAsia="华文中宋"/>
                <w:color w:val="000000"/>
                <w:sz w:val="28"/>
              </w:rPr>
            </w:pPr>
          </w:p>
        </w:tc>
        <w:tc>
          <w:tcPr>
            <w:tcW w:w="1400" w:type="dxa"/>
            <w:gridSpan w:val="5"/>
            <w:tcBorders>
              <w:tl2br w:val="nil"/>
              <w:tr2bl w:val="nil"/>
            </w:tcBorders>
            <w:vAlign w:val="center"/>
          </w:tcPr>
          <w:p>
            <w:pPr>
              <w:spacing w:line="240" w:lineRule="exact"/>
              <w:jc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该平台</w:t>
            </w:r>
          </w:p>
          <w:p>
            <w:pPr>
              <w:spacing w:line="240" w:lineRule="exact"/>
              <w:jc w:val="center"/>
              <w:rPr>
                <w:rFonts w:hint="eastAsia" w:ascii="仿宋" w:hAnsi="仿宋" w:eastAsia="楷体"/>
                <w:color w:val="000000"/>
                <w:sz w:val="21"/>
                <w:szCs w:val="21"/>
              </w:rPr>
            </w:pPr>
            <w:r>
              <w:rPr>
                <w:rFonts w:hint="eastAsia" w:ascii="楷体" w:hAnsi="楷体" w:eastAsia="楷体" w:cs="楷体"/>
                <w:b/>
                <w:bCs/>
                <w:color w:val="000000"/>
                <w:sz w:val="21"/>
                <w:szCs w:val="21"/>
              </w:rPr>
              <w:t>传播量</w:t>
            </w:r>
          </w:p>
        </w:tc>
        <w:tc>
          <w:tcPr>
            <w:tcW w:w="1323" w:type="dxa"/>
            <w:gridSpan w:val="2"/>
            <w:tcBorders>
              <w:tl2br w:val="nil"/>
              <w:tr2bl w:val="nil"/>
            </w:tcBorders>
            <w:vAlign w:val="center"/>
          </w:tcPr>
          <w:p>
            <w:pPr>
              <w:spacing w:line="240" w:lineRule="exact"/>
              <w:rPr>
                <w:rFonts w:hint="eastAsia" w:ascii="仿宋" w:hAnsi="仿宋" w:eastAsia="仿宋"/>
                <w:color w:val="000000"/>
                <w:sz w:val="24"/>
                <w:szCs w:val="24"/>
              </w:rPr>
            </w:pPr>
            <w:r>
              <w:rPr>
                <w:rFonts w:ascii="仿宋" w:hAnsi="仿宋" w:eastAsia="仿宋"/>
                <w:color w:val="000000"/>
                <w:sz w:val="24"/>
                <w:szCs w:val="24"/>
              </w:rPr>
              <w:t>811</w:t>
            </w:r>
            <w:r>
              <w:rPr>
                <w:rFonts w:hint="eastAsia" w:ascii="仿宋" w:hAnsi="仿宋" w:eastAsia="仿宋"/>
                <w:color w:val="000000"/>
                <w:sz w:val="24"/>
                <w:szCs w:val="24"/>
              </w:rPr>
              <w:t>万</w:t>
            </w:r>
          </w:p>
        </w:tc>
        <w:tc>
          <w:tcPr>
            <w:tcW w:w="1005" w:type="dxa"/>
            <w:gridSpan w:val="2"/>
            <w:tcBorders>
              <w:tl2br w:val="nil"/>
              <w:tr2bl w:val="nil"/>
            </w:tcBorders>
            <w:vAlign w:val="center"/>
          </w:tcPr>
          <w:p>
            <w:pPr>
              <w:spacing w:line="240" w:lineRule="exact"/>
              <w:jc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该平台</w:t>
            </w:r>
          </w:p>
          <w:p>
            <w:pPr>
              <w:spacing w:line="240" w:lineRule="exact"/>
              <w:jc w:val="center"/>
              <w:rPr>
                <w:rFonts w:hint="eastAsia" w:ascii="仿宋" w:hAnsi="仿宋" w:eastAsia="仿宋"/>
                <w:color w:val="000000"/>
                <w:sz w:val="21"/>
                <w:szCs w:val="21"/>
              </w:rPr>
            </w:pPr>
            <w:r>
              <w:rPr>
                <w:rFonts w:hint="eastAsia" w:ascii="楷体" w:hAnsi="楷体" w:eastAsia="楷体" w:cs="楷体"/>
                <w:b/>
                <w:bCs/>
                <w:color w:val="000000"/>
                <w:sz w:val="21"/>
                <w:szCs w:val="21"/>
              </w:rPr>
              <w:t>互动量</w:t>
            </w:r>
          </w:p>
        </w:tc>
        <w:tc>
          <w:tcPr>
            <w:tcW w:w="2439" w:type="dxa"/>
            <w:gridSpan w:val="4"/>
            <w:tcBorders>
              <w:tl2br w:val="nil"/>
              <w:tr2bl w:val="nil"/>
            </w:tcBorders>
            <w:vAlign w:val="center"/>
          </w:tcPr>
          <w:p>
            <w:pPr>
              <w:spacing w:line="240" w:lineRule="exact"/>
              <w:rPr>
                <w:rFonts w:hint="eastAsia" w:ascii="仿宋" w:hAnsi="仿宋" w:eastAsia="仿宋"/>
                <w:color w:val="000000"/>
                <w:sz w:val="24"/>
                <w:szCs w:val="24"/>
              </w:rPr>
            </w:pPr>
            <w:r>
              <w:rPr>
                <w:rFonts w:hint="eastAsia" w:ascii="仿宋" w:hAnsi="仿宋" w:eastAsia="仿宋"/>
                <w:color w:val="000000"/>
                <w:sz w:val="24"/>
                <w:szCs w:val="24"/>
              </w:rPr>
              <w:t>3.9万</w:t>
            </w:r>
          </w:p>
        </w:tc>
        <w:tc>
          <w:tcPr>
            <w:tcW w:w="1122" w:type="dxa"/>
            <w:gridSpan w:val="2"/>
            <w:tcBorders>
              <w:tl2br w:val="nil"/>
              <w:tr2bl w:val="nil"/>
            </w:tcBorders>
            <w:vAlign w:val="center"/>
          </w:tcPr>
          <w:p>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2" w:type="dxa"/>
            <w:tcBorders>
              <w:tl2br w:val="nil"/>
              <w:tr2bl w:val="nil"/>
            </w:tcBorders>
            <w:vAlign w:val="center"/>
          </w:tcPr>
          <w:p>
            <w:pPr>
              <w:spacing w:line="240" w:lineRule="exact"/>
              <w:rPr>
                <w:rFonts w:hint="eastAsia" w:ascii="仿宋" w:hAnsi="仿宋" w:eastAsia="仿宋"/>
                <w:color w:val="000000"/>
                <w:sz w:val="24"/>
                <w:szCs w:val="24"/>
              </w:rPr>
            </w:pPr>
            <w:r>
              <w:rPr>
                <w:rFonts w:hint="eastAsia" w:ascii="仿宋" w:hAnsi="仿宋" w:eastAsia="仿宋"/>
                <w:color w:val="000000"/>
                <w:sz w:val="24"/>
                <w:szCs w:val="24"/>
              </w:rPr>
              <w:t>10000万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2242" w:hRule="exact"/>
        </w:trPr>
        <w:tc>
          <w:tcPr>
            <w:tcW w:w="992" w:type="dxa"/>
            <w:tcBorders>
              <w:tl2br w:val="nil"/>
              <w:tr2bl w:val="nil"/>
            </w:tcBorders>
            <w:vAlign w:val="center"/>
          </w:tcPr>
          <w:p>
            <w:pPr>
              <w:spacing w:line="320" w:lineRule="exact"/>
              <w:jc w:val="center"/>
              <w:rPr>
                <w:rFonts w:hint="eastAsia" w:ascii="华文中宋" w:hAnsi="华文中宋" w:eastAsia="华文中宋"/>
                <w:sz w:val="28"/>
              </w:rPr>
            </w:pPr>
            <w:r>
              <w:rPr>
                <w:rFonts w:hint="eastAsia" w:ascii="华文中宋" w:hAnsi="华文中宋" w:eastAsia="华文中宋"/>
                <w:sz w:val="28"/>
              </w:rPr>
              <w:t xml:space="preserve">  ︵</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pPr>
              <w:spacing w:line="240" w:lineRule="exact"/>
              <w:jc w:val="center"/>
              <w:rPr>
                <w:rFonts w:hint="eastAsia" w:ascii="华文中宋" w:hAnsi="华文中宋" w:eastAsia="华文中宋"/>
                <w:color w:val="000000"/>
                <w:sz w:val="28"/>
              </w:rPr>
            </w:pPr>
            <w:r>
              <w:rPr>
                <w:rFonts w:hint="eastAsia" w:ascii="华文中宋" w:hAnsi="华文中宋" w:eastAsia="华文中宋"/>
                <w:sz w:val="28"/>
              </w:rPr>
              <w:t xml:space="preserve">  ︶</w:t>
            </w:r>
          </w:p>
        </w:tc>
        <w:tc>
          <w:tcPr>
            <w:tcW w:w="8821" w:type="dxa"/>
            <w:gridSpan w:val="16"/>
            <w:tcBorders>
              <w:tl2br w:val="nil"/>
              <w:tr2bl w:val="nil"/>
            </w:tcBorders>
            <w:vAlign w:val="center"/>
          </w:tcPr>
          <w:p>
            <w:pPr>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批驳错误思潮，捍卫历史正义，是党报评论的应尽之责。该作品严格对标宣传口径，系统梳理了高市早苗所谓“存亡危机论”的来龙去脉，回顾了日本右翼势力信口雌黄的历史套路，揭露了这一言论背后的军国主义思想根源，阐明了坚决予以回击不仅是中国作为二战战胜国的责任，更是世界人民维护和平的必要之举。全文节奏紧凑，论证逻辑严密，具有极强的说服力和冲击力，借“大端大号”的推送，第一时间对挑衅言论进行了强有力的回击，形成现象级传播，是兼具“正能量、大流量、高质量”的好作品。</w:t>
            </w:r>
          </w:p>
          <w:p>
            <w:pPr>
              <w:spacing w:line="24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pPr>
              <w:spacing w:line="36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pPr>
              <w:spacing w:line="360" w:lineRule="exact"/>
              <w:rPr>
                <w:rFonts w:hint="eastAsia" w:ascii="华文中宋" w:hAnsi="华文中宋" w:eastAsia="华文中宋"/>
                <w:color w:val="000000"/>
                <w:spacing w:val="-2"/>
                <w:sz w:val="28"/>
              </w:rPr>
            </w:pPr>
          </w:p>
          <w:p>
            <w:pPr>
              <w:spacing w:line="360" w:lineRule="exact"/>
              <w:rPr>
                <w:rFonts w:hint="eastAsia" w:ascii="华文中宋" w:hAnsi="华文中宋" w:eastAsia="华文中宋"/>
                <w:color w:val="000000"/>
                <w:spacing w:val="-2"/>
                <w:sz w:val="28"/>
              </w:rPr>
            </w:pPr>
          </w:p>
          <w:p>
            <w:pPr>
              <w:spacing w:line="360" w:lineRule="exact"/>
              <w:rPr>
                <w:rFonts w:hint="eastAsia" w:ascii="华文中宋" w:hAnsi="华文中宋" w:eastAsia="华文中宋"/>
                <w:color w:val="000000"/>
                <w:spacing w:val="-2"/>
                <w:sz w:val="28"/>
              </w:rPr>
            </w:pPr>
          </w:p>
          <w:p>
            <w:pPr>
              <w:spacing w:line="360" w:lineRule="exact"/>
              <w:rPr>
                <w:rFonts w:hint="eastAsia" w:ascii="华文中宋" w:hAnsi="华文中宋" w:eastAsia="华文中宋"/>
                <w:color w:val="000000"/>
                <w:spacing w:val="-2"/>
                <w:sz w:val="28"/>
              </w:rPr>
            </w:pPr>
          </w:p>
          <w:p>
            <w:pPr>
              <w:spacing w:line="360" w:lineRule="exact"/>
              <w:rPr>
                <w:rFonts w:hint="eastAsia" w:ascii="华文中宋" w:hAnsi="华文中宋" w:eastAsia="华文中宋"/>
                <w:color w:val="000000"/>
                <w:spacing w:val="-2"/>
                <w:sz w:val="28"/>
              </w:rPr>
            </w:pPr>
          </w:p>
          <w:p>
            <w:pPr>
              <w:spacing w:line="360" w:lineRule="exact"/>
              <w:rPr>
                <w:rFonts w:hint="eastAsia" w:ascii="华文中宋" w:hAnsi="华文中宋" w:eastAsia="华文中宋"/>
                <w:color w:val="000000"/>
                <w:spacing w:val="-2"/>
                <w:sz w:val="28"/>
              </w:rPr>
            </w:pPr>
          </w:p>
          <w:p>
            <w:pPr>
              <w:spacing w:line="360" w:lineRule="exact"/>
              <w:rPr>
                <w:rFonts w:hint="eastAsia" w:ascii="华文中宋" w:hAnsi="华文中宋" w:eastAsia="华文中宋"/>
                <w:color w:val="000000"/>
                <w:spacing w:val="-2"/>
                <w:sz w:val="28"/>
              </w:rPr>
            </w:pPr>
          </w:p>
          <w:p>
            <w:pPr>
              <w:spacing w:line="360" w:lineRule="exact"/>
              <w:rPr>
                <w:rFonts w:hint="eastAsia" w:ascii="华文中宋" w:hAnsi="华文中宋" w:eastAsia="华文中宋"/>
                <w:color w:val="000000"/>
                <w:spacing w:val="-2"/>
                <w:sz w:val="28"/>
              </w:rPr>
            </w:pPr>
          </w:p>
          <w:p>
            <w:pPr>
              <w:spacing w:line="360" w:lineRule="exact"/>
              <w:rPr>
                <w:rFonts w:hint="eastAsia" w:ascii="华文中宋" w:hAnsi="华文中宋" w:eastAsia="华文中宋"/>
                <w:color w:val="000000"/>
                <w:sz w:val="28"/>
              </w:rPr>
            </w:pPr>
          </w:p>
          <w:p>
            <w:pPr>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2242" w:hRule="exact"/>
        </w:trPr>
        <w:tc>
          <w:tcPr>
            <w:tcW w:w="992" w:type="dxa"/>
            <w:tcBorders>
              <w:tl2br w:val="nil"/>
              <w:tr2bl w:val="nil"/>
            </w:tcBorders>
            <w:vAlign w:val="center"/>
          </w:tcPr>
          <w:p>
            <w:pPr>
              <w:spacing w:line="320" w:lineRule="exact"/>
              <w:jc w:val="center"/>
              <w:rPr>
                <w:rFonts w:hint="eastAsia" w:ascii="华文中宋" w:hAnsi="华文中宋" w:eastAsia="华文中宋"/>
                <w:sz w:val="28"/>
              </w:rPr>
            </w:pPr>
          </w:p>
        </w:tc>
        <w:tc>
          <w:tcPr>
            <w:tcW w:w="8821" w:type="dxa"/>
            <w:gridSpan w:val="16"/>
            <w:tcBorders>
              <w:tl2br w:val="nil"/>
              <w:tr2bl w:val="nil"/>
            </w:tcBorders>
            <w:vAlign w:val="center"/>
          </w:tcPr>
          <w:p>
            <w:pPr>
              <w:rPr>
                <w:rFonts w:hint="eastAsia" w:ascii="仿宋" w:hAnsi="仿宋" w:eastAsia="仿宋" w:cs="仿宋"/>
                <w:color w:val="000000"/>
                <w:sz w:val="21"/>
                <w:szCs w:val="21"/>
                <w:lang/>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35" w:hRule="atLeast"/>
        </w:trPr>
        <w:tc>
          <w:tcPr>
            <w:tcW w:w="9813" w:type="dxa"/>
            <w:gridSpan w:val="17"/>
            <w:tcBorders>
              <w:tl2br w:val="nil"/>
              <w:tr2bl w:val="nil"/>
            </w:tcBorders>
            <w:vAlign w:val="center"/>
          </w:tcPr>
          <w:p>
            <w:pPr>
              <w:spacing w:line="360" w:lineRule="exact"/>
              <w:jc w:val="center"/>
              <w:rPr>
                <w:rFonts w:hint="eastAsia" w:ascii="华文中宋" w:hAnsi="华文中宋" w:eastAsia="华文中宋"/>
                <w:sz w:val="28"/>
                <w:szCs w:val="28"/>
              </w:rPr>
            </w:pPr>
            <w:r>
              <w:rPr>
                <w:rFonts w:hint="eastAsia" w:ascii="黑体" w:hAnsi="黑体" w:eastAsia="黑体" w:cs="黑体"/>
                <w:sz w:val="28"/>
                <w:szCs w:val="28"/>
              </w:rPr>
              <w:t>以下仅自荐作品填报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737" w:hRule="exact"/>
        </w:trPr>
        <w:tc>
          <w:tcPr>
            <w:tcW w:w="2133" w:type="dxa"/>
            <w:gridSpan w:val="5"/>
            <w:tcBorders>
              <w:tl2br w:val="nil"/>
              <w:tr2bl w:val="nil"/>
            </w:tcBorders>
            <w:vAlign w:val="center"/>
          </w:tcPr>
          <w:p>
            <w:pPr>
              <w:spacing w:line="320" w:lineRule="exact"/>
              <w:jc w:val="center"/>
              <w:rPr>
                <w:rFonts w:hint="eastAsia" w:ascii="华文中宋" w:hAnsi="华文中宋" w:eastAsia="华文中宋" w:cs="华文中宋"/>
                <w:color w:val="000000"/>
                <w:sz w:val="28"/>
                <w:lang/>
              </w:rPr>
            </w:pPr>
            <w:r>
              <w:rPr>
                <w:rFonts w:hint="eastAsia" w:ascii="华文中宋" w:hAnsi="华文中宋" w:eastAsia="华文中宋" w:cs="华文中宋"/>
                <w:color w:val="000000"/>
                <w:sz w:val="28"/>
                <w:lang/>
              </w:rPr>
              <w:t>自荐作品所</w:t>
            </w:r>
          </w:p>
          <w:p>
            <w:pPr>
              <w:spacing w:line="32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rPr>
              <w:t>获奖项名称</w:t>
            </w:r>
          </w:p>
        </w:tc>
        <w:tc>
          <w:tcPr>
            <w:tcW w:w="7680" w:type="dxa"/>
            <w:gridSpan w:val="12"/>
            <w:tcBorders>
              <w:tl2br w:val="nil"/>
              <w:tr2bl w:val="nil"/>
            </w:tcBorders>
            <w:vAlign w:val="center"/>
          </w:tcPr>
          <w:p>
            <w:pPr>
              <w:spacing w:line="240" w:lineRule="exact"/>
              <w:rPr>
                <w:rFonts w:hint="eastAsia" w:ascii="华文中宋" w:hAnsi="华文中宋" w:eastAsia="华文中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710" w:hRule="atLeast"/>
          <w:jc w:val="center"/>
        </w:trPr>
        <w:tc>
          <w:tcPr>
            <w:tcW w:w="1240" w:type="dxa"/>
            <w:gridSpan w:val="2"/>
            <w:vMerge w:val="restart"/>
            <w:tcBorders>
              <w:tl2br w:val="nil"/>
              <w:tr2bl w:val="nil"/>
            </w:tcBorders>
            <w:vAlign w:val="center"/>
          </w:tcPr>
          <w:p>
            <w:pPr>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推</w:t>
            </w:r>
          </w:p>
          <w:p>
            <w:pPr>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荐</w:t>
            </w:r>
          </w:p>
          <w:p>
            <w:pPr>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人</w:t>
            </w:r>
          </w:p>
        </w:tc>
        <w:tc>
          <w:tcPr>
            <w:tcW w:w="893" w:type="dxa"/>
            <w:gridSpan w:val="3"/>
            <w:tcBorders>
              <w:tl2br w:val="nil"/>
              <w:tr2bl w:val="nil"/>
            </w:tcBorders>
            <w:vAlign w:val="center"/>
          </w:tcPr>
          <w:p>
            <w:pPr>
              <w:spacing w:line="32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rPr>
              <w:t>姓名</w:t>
            </w:r>
          </w:p>
        </w:tc>
        <w:tc>
          <w:tcPr>
            <w:tcW w:w="1368" w:type="dxa"/>
            <w:gridSpan w:val="2"/>
            <w:tcBorders>
              <w:tl2br w:val="nil"/>
              <w:tr2bl w:val="nil"/>
            </w:tcBorders>
            <w:vAlign w:val="center"/>
          </w:tcPr>
          <w:p>
            <w:pPr>
              <w:spacing w:line="240" w:lineRule="exact"/>
              <w:jc w:val="center"/>
              <w:rPr>
                <w:rFonts w:hint="eastAsia" w:ascii="华文中宋" w:hAnsi="华文中宋" w:eastAsia="华文中宋"/>
                <w:sz w:val="28"/>
                <w:szCs w:val="28"/>
              </w:rPr>
            </w:pPr>
          </w:p>
        </w:tc>
        <w:tc>
          <w:tcPr>
            <w:tcW w:w="1176" w:type="dxa"/>
            <w:gridSpan w:val="2"/>
            <w:tcBorders>
              <w:tl2br w:val="nil"/>
              <w:tr2bl w:val="nil"/>
            </w:tcBorders>
            <w:vAlign w:val="center"/>
          </w:tcPr>
          <w:p>
            <w:pPr>
              <w:spacing w:line="34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rPr>
              <w:t>单位及职称</w:t>
            </w:r>
          </w:p>
        </w:tc>
        <w:tc>
          <w:tcPr>
            <w:tcW w:w="2059" w:type="dxa"/>
            <w:gridSpan w:val="4"/>
            <w:tcBorders>
              <w:tl2br w:val="nil"/>
              <w:tr2bl w:val="nil"/>
            </w:tcBorders>
            <w:vAlign w:val="center"/>
          </w:tcPr>
          <w:p>
            <w:pPr>
              <w:spacing w:line="240" w:lineRule="exact"/>
              <w:jc w:val="center"/>
              <w:rPr>
                <w:rFonts w:hint="eastAsia" w:ascii="华文中宋" w:hAnsi="华文中宋" w:eastAsia="华文中宋"/>
                <w:sz w:val="28"/>
                <w:szCs w:val="28"/>
              </w:rPr>
            </w:pPr>
          </w:p>
        </w:tc>
        <w:tc>
          <w:tcPr>
            <w:tcW w:w="874" w:type="dxa"/>
            <w:gridSpan w:val="2"/>
            <w:tcBorders>
              <w:tl2br w:val="nil"/>
              <w:tr2bl w:val="nil"/>
            </w:tcBorders>
            <w:vAlign w:val="center"/>
          </w:tcPr>
          <w:p>
            <w:pPr>
              <w:spacing w:line="34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rPr>
              <w:t>电话</w:t>
            </w:r>
          </w:p>
        </w:tc>
        <w:tc>
          <w:tcPr>
            <w:tcW w:w="2203" w:type="dxa"/>
            <w:gridSpan w:val="2"/>
            <w:tcBorders>
              <w:tl2br w:val="nil"/>
              <w:tr2bl w:val="nil"/>
            </w:tcBorders>
            <w:vAlign w:val="center"/>
          </w:tcPr>
          <w:p>
            <w:pPr>
              <w:spacing w:line="240" w:lineRule="exact"/>
              <w:rPr>
                <w:rFonts w:hint="eastAsia" w:ascii="华文中宋" w:hAnsi="华文中宋" w:eastAsia="华文中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710" w:hRule="atLeast"/>
          <w:jc w:val="center"/>
        </w:trPr>
        <w:tc>
          <w:tcPr>
            <w:tcW w:w="1240" w:type="dxa"/>
            <w:gridSpan w:val="2"/>
            <w:vMerge w:val="continue"/>
            <w:tcBorders>
              <w:tl2br w:val="nil"/>
              <w:tr2bl w:val="nil"/>
            </w:tcBorders>
            <w:vAlign w:val="center"/>
          </w:tcPr>
          <w:p>
            <w:pPr>
              <w:autoSpaceDE w:val="0"/>
              <w:autoSpaceDN w:val="0"/>
              <w:adjustRightInd w:val="0"/>
              <w:spacing w:line="240" w:lineRule="exact"/>
            </w:pPr>
          </w:p>
        </w:tc>
        <w:tc>
          <w:tcPr>
            <w:tcW w:w="893" w:type="dxa"/>
            <w:gridSpan w:val="3"/>
            <w:tcBorders>
              <w:tl2br w:val="nil"/>
              <w:tr2bl w:val="nil"/>
            </w:tcBorders>
            <w:vAlign w:val="center"/>
          </w:tcPr>
          <w:p>
            <w:pPr>
              <w:spacing w:line="320" w:lineRule="exact"/>
              <w:jc w:val="center"/>
            </w:pPr>
            <w:r>
              <w:rPr>
                <w:rFonts w:hint="eastAsia" w:ascii="华文中宋" w:hAnsi="华文中宋" w:eastAsia="华文中宋" w:cs="华文中宋"/>
                <w:color w:val="000000"/>
                <w:sz w:val="28"/>
                <w:lang/>
              </w:rPr>
              <w:t>姓名</w:t>
            </w:r>
          </w:p>
        </w:tc>
        <w:tc>
          <w:tcPr>
            <w:tcW w:w="1368" w:type="dxa"/>
            <w:gridSpan w:val="2"/>
            <w:tcBorders>
              <w:tl2br w:val="nil"/>
              <w:tr2bl w:val="nil"/>
            </w:tcBorders>
            <w:vAlign w:val="center"/>
          </w:tcPr>
          <w:p>
            <w:pPr>
              <w:spacing w:line="340" w:lineRule="exact"/>
              <w:jc w:val="center"/>
            </w:pPr>
          </w:p>
        </w:tc>
        <w:tc>
          <w:tcPr>
            <w:tcW w:w="1176" w:type="dxa"/>
            <w:gridSpan w:val="2"/>
            <w:tcBorders>
              <w:tl2br w:val="nil"/>
              <w:tr2bl w:val="nil"/>
            </w:tcBorders>
            <w:vAlign w:val="center"/>
          </w:tcPr>
          <w:p>
            <w:pPr>
              <w:spacing w:line="340" w:lineRule="exact"/>
              <w:jc w:val="center"/>
            </w:pPr>
            <w:r>
              <w:rPr>
                <w:rFonts w:hint="eastAsia" w:ascii="华文中宋" w:hAnsi="华文中宋" w:eastAsia="华文中宋" w:cs="华文中宋"/>
                <w:color w:val="000000"/>
                <w:sz w:val="28"/>
                <w:lang/>
              </w:rPr>
              <w:t>单位及职称</w:t>
            </w:r>
          </w:p>
        </w:tc>
        <w:tc>
          <w:tcPr>
            <w:tcW w:w="2059" w:type="dxa"/>
            <w:gridSpan w:val="4"/>
            <w:tcBorders>
              <w:tl2br w:val="nil"/>
              <w:tr2bl w:val="nil"/>
            </w:tcBorders>
            <w:vAlign w:val="center"/>
          </w:tcPr>
          <w:p>
            <w:pPr>
              <w:spacing w:line="340" w:lineRule="exact"/>
              <w:jc w:val="center"/>
            </w:pPr>
          </w:p>
        </w:tc>
        <w:tc>
          <w:tcPr>
            <w:tcW w:w="874" w:type="dxa"/>
            <w:gridSpan w:val="2"/>
            <w:tcBorders>
              <w:tl2br w:val="nil"/>
              <w:tr2bl w:val="nil"/>
            </w:tcBorders>
            <w:vAlign w:val="center"/>
          </w:tcPr>
          <w:p>
            <w:pPr>
              <w:spacing w:line="340" w:lineRule="exact"/>
              <w:jc w:val="center"/>
            </w:pPr>
            <w:r>
              <w:rPr>
                <w:rFonts w:hint="eastAsia" w:ascii="华文中宋" w:hAnsi="华文中宋" w:eastAsia="华文中宋" w:cs="华文中宋"/>
                <w:color w:val="000000"/>
                <w:sz w:val="28"/>
                <w:lang/>
              </w:rPr>
              <w:t>电话</w:t>
            </w:r>
          </w:p>
        </w:tc>
        <w:tc>
          <w:tcPr>
            <w:tcW w:w="2203" w:type="dxa"/>
            <w:gridSpan w:val="2"/>
            <w:tcBorders>
              <w:tl2br w:val="nil"/>
              <w:tr2bl w:val="nil"/>
            </w:tcBorders>
            <w:vAlign w:val="center"/>
          </w:tcPr>
          <w:p>
            <w:pPr>
              <w:spacing w:line="240" w:lineRule="exact"/>
              <w:rPr>
                <w:rFonts w:hint="eastAsia" w:ascii="华文中宋" w:hAnsi="华文中宋" w:eastAsia="华文中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737" w:hRule="exact"/>
          <w:jc w:val="center"/>
        </w:trPr>
        <w:tc>
          <w:tcPr>
            <w:tcW w:w="2133" w:type="dxa"/>
            <w:gridSpan w:val="5"/>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自荐人</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姓名</w:t>
            </w:r>
          </w:p>
        </w:tc>
        <w:tc>
          <w:tcPr>
            <w:tcW w:w="1368" w:type="dxa"/>
            <w:gridSpan w:val="2"/>
            <w:tcBorders>
              <w:tl2br w:val="nil"/>
              <w:tr2bl w:val="nil"/>
            </w:tcBorders>
            <w:vAlign w:val="center"/>
          </w:tcPr>
          <w:p>
            <w:pPr>
              <w:spacing w:line="340" w:lineRule="exact"/>
              <w:jc w:val="center"/>
              <w:rPr>
                <w:rFonts w:hint="eastAsia" w:ascii="华文中宋" w:hAnsi="华文中宋" w:eastAsia="华文中宋"/>
                <w:color w:val="000000"/>
                <w:sz w:val="28"/>
              </w:rPr>
            </w:pPr>
          </w:p>
        </w:tc>
        <w:tc>
          <w:tcPr>
            <w:tcW w:w="1176" w:type="dxa"/>
            <w:gridSpan w:val="2"/>
            <w:tcBorders>
              <w:tl2br w:val="nil"/>
              <w:tr2bl w:val="nil"/>
            </w:tcBorders>
            <w:vAlign w:val="center"/>
          </w:tcPr>
          <w:p>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手机</w:t>
            </w:r>
          </w:p>
        </w:tc>
        <w:tc>
          <w:tcPr>
            <w:tcW w:w="2059" w:type="dxa"/>
            <w:gridSpan w:val="4"/>
            <w:tcBorders>
              <w:tl2br w:val="nil"/>
              <w:tr2bl w:val="nil"/>
            </w:tcBorders>
            <w:vAlign w:val="center"/>
          </w:tcPr>
          <w:p>
            <w:pPr>
              <w:spacing w:line="340" w:lineRule="exact"/>
              <w:jc w:val="center"/>
              <w:rPr>
                <w:rFonts w:hint="eastAsia" w:ascii="华文中宋" w:hAnsi="华文中宋" w:eastAsia="华文中宋"/>
                <w:color w:val="000000"/>
                <w:sz w:val="28"/>
              </w:rPr>
            </w:pPr>
          </w:p>
        </w:tc>
        <w:tc>
          <w:tcPr>
            <w:tcW w:w="874" w:type="dxa"/>
            <w:gridSpan w:val="2"/>
            <w:tcBorders>
              <w:tl2br w:val="nil"/>
              <w:tr2bl w:val="nil"/>
            </w:tcBorders>
            <w:vAlign w:val="center"/>
          </w:tcPr>
          <w:p>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电话</w:t>
            </w:r>
          </w:p>
        </w:tc>
        <w:tc>
          <w:tcPr>
            <w:tcW w:w="2203" w:type="dxa"/>
            <w:gridSpan w:val="2"/>
            <w:tcBorders>
              <w:tl2br w:val="nil"/>
              <w:tr2bl w:val="nil"/>
            </w:tcBorders>
            <w:vAlign w:val="center"/>
          </w:tcPr>
          <w:p>
            <w:pPr>
              <w:spacing w:line="240" w:lineRule="exact"/>
              <w:rPr>
                <w:rFonts w:hint="eastAsia" w:ascii="华文中宋" w:hAnsi="华文中宋" w:eastAsia="华文中宋"/>
                <w:color w:val="000000"/>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46" w:hRule="exact"/>
          <w:jc w:val="center"/>
        </w:trPr>
        <w:tc>
          <w:tcPr>
            <w:tcW w:w="1647" w:type="dxa"/>
            <w:gridSpan w:val="4"/>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审核</w:t>
            </w:r>
          </w:p>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p>
            <w:pPr>
              <w:spacing w:line="380" w:lineRule="exact"/>
              <w:jc w:val="center"/>
              <w:rPr>
                <w:rFonts w:hint="eastAsia" w:ascii="华文中宋" w:hAnsi="华文中宋" w:eastAsia="华文中宋"/>
                <w:color w:val="000000"/>
                <w:sz w:val="24"/>
                <w:szCs w:val="24"/>
              </w:rPr>
            </w:pPr>
            <w:r>
              <w:rPr>
                <w:rFonts w:hint="eastAsia" w:ascii="华文中宋" w:hAnsi="华文中宋" w:eastAsia="华文中宋"/>
                <w:color w:val="000000"/>
                <w:sz w:val="28"/>
              </w:rPr>
              <w:t>意见</w:t>
            </w:r>
          </w:p>
        </w:tc>
        <w:tc>
          <w:tcPr>
            <w:tcW w:w="8166" w:type="dxa"/>
            <w:gridSpan w:val="13"/>
            <w:tcBorders>
              <w:tl2br w:val="nil"/>
              <w:tr2bl w:val="nil"/>
            </w:tcBorders>
            <w:vAlign w:val="center"/>
          </w:tcPr>
          <w:p>
            <w:pPr>
              <w:spacing w:line="240" w:lineRule="exact"/>
              <w:rPr>
                <w:rFonts w:hint="eastAsia" w:ascii="仿宋" w:hAnsi="仿宋" w:eastAsia="仿宋"/>
                <w:b/>
                <w:color w:val="000000"/>
                <w:szCs w:val="21"/>
              </w:rPr>
            </w:pPr>
          </w:p>
          <w:p>
            <w:pPr>
              <w:spacing w:line="240" w:lineRule="exact"/>
              <w:rPr>
                <w:rFonts w:hint="eastAsia" w:ascii="仿宋" w:hAnsi="仿宋" w:eastAsia="仿宋"/>
                <w:b/>
                <w:color w:val="000000"/>
                <w:szCs w:val="21"/>
              </w:rPr>
            </w:pPr>
          </w:p>
          <w:p>
            <w:pPr>
              <w:ind w:firstLine="422"/>
              <w:rPr>
                <w:rFonts w:hint="eastAsia" w:ascii="仿宋" w:hAnsi="仿宋" w:eastAsia="仿宋" w:cs="仿宋"/>
                <w:color w:val="000000"/>
                <w:sz w:val="24"/>
                <w:szCs w:val="18"/>
              </w:rPr>
            </w:pPr>
            <w:r>
              <w:rPr>
                <w:rFonts w:hint="eastAsia" w:ascii="仿宋" w:hAnsi="仿宋" w:eastAsia="仿宋" w:cs="仿宋"/>
                <w:color w:val="000000"/>
                <w:sz w:val="24"/>
                <w:szCs w:val="18"/>
              </w:rPr>
              <w:t>自荐作品由原创单位所在的省级记协、中央新闻单位或中国行业报协会等负责对作品及申报材料审核把关并盖章确认。</w:t>
            </w:r>
          </w:p>
          <w:p>
            <w:pPr>
              <w:ind w:firstLine="422"/>
              <w:rPr>
                <w:rFonts w:hint="eastAsia" w:ascii="仿宋" w:hAnsi="仿宋" w:eastAsia="仿宋" w:cs="仿宋"/>
                <w:color w:val="000000"/>
                <w:sz w:val="24"/>
                <w:szCs w:val="18"/>
              </w:rPr>
            </w:pPr>
          </w:p>
          <w:p>
            <w:pPr>
              <w:ind w:firstLine="422"/>
              <w:rPr>
                <w:rFonts w:hint="eastAsia" w:ascii="仿宋" w:hAnsi="仿宋" w:eastAsia="仿宋" w:cs="仿宋"/>
                <w:color w:val="000000"/>
                <w:sz w:val="24"/>
                <w:szCs w:val="18"/>
              </w:rPr>
            </w:pPr>
          </w:p>
          <w:p>
            <w:pPr>
              <w:ind w:firstLine="3600" w:firstLineChars="1500"/>
              <w:rPr>
                <w:rFonts w:hint="eastAsia" w:ascii="仿宋" w:hAnsi="仿宋" w:eastAsia="仿宋" w:cs="仿宋"/>
                <w:color w:val="000000"/>
                <w:sz w:val="24"/>
                <w:szCs w:val="18"/>
              </w:rPr>
            </w:pPr>
            <w:r>
              <w:rPr>
                <w:rFonts w:hint="eastAsia" w:ascii="仿宋" w:hAnsi="仿宋" w:eastAsia="仿宋" w:cs="仿宋"/>
                <w:color w:val="000000"/>
                <w:sz w:val="24"/>
                <w:szCs w:val="18"/>
              </w:rPr>
              <w:t>（加盖单位公章）</w:t>
            </w:r>
          </w:p>
          <w:p>
            <w:pPr>
              <w:ind w:firstLine="422"/>
              <w:rPr>
                <w:rFonts w:ascii="方正仿宋_GB2312"/>
                <w:color w:val="000000"/>
                <w:sz w:val="28"/>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tc>
      </w:tr>
    </w:tbl>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方正仿宋_GB2312">
    <w:altName w:val="仿宋"/>
    <w:panose1 w:val="00000000000000000000"/>
    <w:charset w:val="86"/>
    <w:family w:val="auto"/>
    <w:pitch w:val="default"/>
    <w:sig w:usb0="00000000" w:usb1="00000000" w:usb2="00000012"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287" w:usb1="080F0000" w:usb2="00000010" w:usb3="00000000" w:csb0="0004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0503A"/>
    <w:rsid w:val="00303D7F"/>
    <w:rsid w:val="00374C3E"/>
    <w:rsid w:val="004B0F22"/>
    <w:rsid w:val="00504F04"/>
    <w:rsid w:val="00843CCD"/>
    <w:rsid w:val="00904891"/>
    <w:rsid w:val="0092069B"/>
    <w:rsid w:val="009D6545"/>
    <w:rsid w:val="00A03B1E"/>
    <w:rsid w:val="00A0503A"/>
    <w:rsid w:val="00B40CC6"/>
    <w:rsid w:val="00DA5555"/>
    <w:rsid w:val="0E87081F"/>
    <w:rsid w:val="103E4A53"/>
    <w:rsid w:val="291819B2"/>
    <w:rsid w:val="320F0168"/>
    <w:rsid w:val="33363900"/>
    <w:rsid w:val="47CD52B3"/>
    <w:rsid w:val="4CA94913"/>
    <w:rsid w:val="5D250E1A"/>
    <w:rsid w:val="6A201CD0"/>
    <w:rsid w:val="70CD2B43"/>
    <w:rsid w:val="7307044B"/>
    <w:rsid w:val="73F26870"/>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_GB2312" w:cs="黑体"/>
      <w:kern w:val="2"/>
      <w:sz w:val="32"/>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Style w:val="6"/>
      <w:tblLayout w:type="fixed"/>
      <w:tblCellMar>
        <w:top w:w="0" w:type="dxa"/>
        <w:left w:w="108" w:type="dxa"/>
        <w:bottom w:w="0" w:type="dxa"/>
        <w:right w:w="108" w:type="dxa"/>
      </w:tblCellMar>
    </w:tblPr>
    <w:tcPr>
      <w:textDirection w:val="lrTb"/>
    </w:tcPr>
  </w:style>
  <w:style w:type="paragraph" w:styleId="2">
    <w:name w:val="Body Text 3"/>
    <w:basedOn w:val="1"/>
    <w:unhideWhenUsed/>
    <w:qFormat/>
    <w:uiPriority w:val="99"/>
    <w:pPr>
      <w:spacing w:after="120"/>
    </w:pPr>
    <w:rPr>
      <w:sz w:val="16"/>
      <w:szCs w:val="16"/>
    </w:rPr>
  </w:style>
  <w:style w:type="paragraph" w:styleId="3">
    <w:name w:val="footer"/>
    <w:basedOn w:val="1"/>
    <w:link w:val="7"/>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字符"/>
    <w:basedOn w:val="5"/>
    <w:link w:val="3"/>
    <w:uiPriority w:val="0"/>
    <w:rPr>
      <w:rFonts w:eastAsia="方正仿宋_GB2312"/>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530</Words>
  <Characters>611</Characters>
  <Lines>101</Lines>
  <Paragraphs>103</Paragraphs>
  <TotalTime>0</TotalTime>
  <ScaleCrop>false</ScaleCrop>
  <LinksUpToDate>false</LinksUpToDate>
  <CharactersWithSpaces>0</CharactersWithSpaces>
  <Application>WPS Office 专业版_9.1.0.5026_F1E327BC-269C-435d-A152-05C5408002CA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cwenjia</cp:lastModifiedBy>
  <dcterms:modified xsi:type="dcterms:W3CDTF">2026-05-06T01:29:24Z</dcterms:modified>
  <dc:title>中国新闻奖参评作品推荐表</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2052-9.1.0.5026</vt:lpwstr>
  </property>
  <property fmtid="{D5CDD505-2E9C-101B-9397-08002B2CF9AE}" pid="3" name="KSOTemplateDocerSaveRecord">
    <vt:lpwstr>eyJoZGlkIjoiNmRmYTY3MmRjMWZiMzg0ZjlhNTg5NjMzNjBmODAyOWUiLCJ1c2VySWQiOiIzNjcxMjMwMDgifQ==</vt:lpwstr>
  </property>
  <property fmtid="{D5CDD505-2E9C-101B-9397-08002B2CF9AE}" pid="4" name="ICV">
    <vt:lpwstr>D1E8F804244740EF9C47E280E765C5A0_12</vt:lpwstr>
  </property>
</Properties>
</file>