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A6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韩福涛被推荐人事迹简介</w:t>
      </w:r>
    </w:p>
    <w:p w14:paraId="1ED0A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237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韩福涛，新京报社首席记者，长期从事深度调查报道工作。近几年，他围绕食品安全、环境保护和医药卫生等领域，准确把握报道重点与传播节奏，先后采写了《环境监测机构造假调查》《中药材网购乱象调查》和《罐车运输乱象调查》等多篇具有社会影响力的高质量新闻作品，推动相关法律法规的修订和公共政策的优化，保障公众知情权的同时，也促进了相关行业的健康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由其作为主创的调查报道</w:t>
      </w:r>
      <w:r>
        <w:rPr>
          <w:rFonts w:hint="eastAsia" w:ascii="仿宋_GB2312" w:hAnsi="仿宋_GB2312" w:eastAsia="仿宋_GB2312" w:cs="仿宋_GB2312"/>
          <w:sz w:val="32"/>
          <w:szCs w:val="32"/>
        </w:rPr>
        <w:t>《罐车运输乱象调查：卸完煤制油直接装运食用大豆油》获评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第35届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中国新闻奖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舆论监督报道</w:t>
      </w:r>
      <w:r>
        <w:rPr>
          <w:rFonts w:hint="eastAsia" w:ascii="仿宋_GB2312" w:hAnsi="仿宋_GB2312" w:eastAsia="仿宋_GB2312" w:cs="仿宋_GB2312"/>
          <w:sz w:val="32"/>
          <w:szCs w:val="32"/>
        </w:rPr>
        <w:t>一等奖。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2025年韩福涛获评全国宣传系统先进个人。</w:t>
      </w:r>
    </w:p>
    <w:p w14:paraId="48344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聚焦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民生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领域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关注百姓福祉，助力解决民众急难愁盼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作为一名记者，韩福涛长期扎根于基层一线，始终将关注点聚焦民生领域的痛点、难点、堵点，</w:t>
      </w:r>
      <w:r>
        <w:rPr>
          <w:rFonts w:hint="eastAsia" w:ascii="仿宋_GB2312" w:hAnsi="仿宋_GB2312" w:eastAsia="仿宋_GB2312" w:cs="仿宋_GB2312"/>
          <w:sz w:val="32"/>
          <w:szCs w:val="32"/>
        </w:rPr>
        <w:t>密切关注公众的急难愁盼问题，切实把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民生</w:t>
      </w:r>
      <w:r>
        <w:rPr>
          <w:rFonts w:hint="eastAsia" w:ascii="仿宋_GB2312" w:hAnsi="仿宋_GB2312" w:eastAsia="仿宋_GB2312" w:cs="仿宋_GB2312"/>
          <w:sz w:val="32"/>
          <w:szCs w:val="32"/>
        </w:rPr>
        <w:t>报道转化为解决问题、改进工作的建议与举措。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近年来医保基金屡遭不法分子侵蚀的问题，2020年底，深入多家基层医疗机构进行暗访，揭露多家医院通过伪造病历骗取医保资金的情况。报道发布后，当地7个党组织（单位）被问责，19名干部被处分，56人被公安机关采取强制措施，仅在一个县就追回50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00余万元违规使用的医保基金。</w:t>
      </w:r>
    </w:p>
    <w:p w14:paraId="5D435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食品安全历来是百姓最为关注的问题。2021年6月，有一家三口在网红连锁餐厅“胖哥俩肉蟹煲”就餐后出现呕吐腹泻，结合网上其他人反映存在类似遭遇，韩福涛对该品牌连锁餐厅的食品安全问题展开系统性调查，应聘进入餐厅后厨，收集使用过期变质食材的证据，最终揭开了这家拥有数百家门店的连锁餐厅后厨乱象，相关监管部门对该连锁餐厅立案调查。</w:t>
      </w:r>
    </w:p>
    <w:p w14:paraId="28C7A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切实践行“四力”，精耕调查报道，全力维护公共利益。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福涛始终坚持以维护公共利益为主旨，切实践行“四力”，以专业调查为手段，用细致的采访、用心的求证、精确的文字，让新闻报道细致扎实可靠，推动相关问题解决，展现出了优秀调查报道“专业、理性、建设性”的核心品质。2023年，为完成《环境监测乱象调查》报道，通过卧底暗访方式，先后应聘进入两家环境监测机构，以一名环境采样员的身份深入调查，冒着酷暑攀爬几十米高的排气筒，背着几十斤重的采样仪器去钻下水道，拿到一手扎实的证据。报道刊出后引发广泛关注，公安部、最高检、生态环境部对报道披露的监测报告造假行为实施联合挂牌督办，最终两家环境监测机构的9名员工被判刑。该案也作为法院系统严惩环境犯罪的典型案例，被写入2025年最高人民法院工作报告。</w:t>
      </w:r>
    </w:p>
    <w:p w14:paraId="4F847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坚持舆论监督，助力推进社会治理，彰显媒体社会责任。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2024年7月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，由韩福涛独立采访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拍摄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融媒报道</w:t>
      </w:r>
      <w:r>
        <w:rPr>
          <w:rFonts w:hint="eastAsia" w:ascii="仿宋_GB2312" w:hAnsi="仿宋_GB2312" w:eastAsia="仿宋_GB2312" w:cs="仿宋_GB2312"/>
          <w:sz w:val="32"/>
          <w:szCs w:val="32"/>
        </w:rPr>
        <w:t>《罐车运输乱象调查：卸完煤制油直接装运食用大豆油》（含视频），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引发社会广泛关注。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在调查油罐车混装乱象过程中，韩福涛历时30余天，奔波8000公里，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不仅</w:t>
      </w:r>
      <w:r>
        <w:rPr>
          <w:rFonts w:hint="eastAsia" w:ascii="仿宋_GB2312" w:hAnsi="仿宋_GB2312" w:eastAsia="仿宋_GB2312" w:cs="仿宋_GB2312"/>
          <w:sz w:val="32"/>
          <w:szCs w:val="32"/>
        </w:rPr>
        <w:t>锁定了具体违规车辆和完整违规链条，还通过对油罐车司机、运输企业负责人和食安专家等人的采访，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揭开</w:t>
      </w:r>
      <w:r>
        <w:rPr>
          <w:rFonts w:hint="eastAsia" w:ascii="仿宋_GB2312" w:hAnsi="仿宋_GB2312" w:eastAsia="仿宋_GB2312" w:cs="仿宋_GB2312"/>
          <w:sz w:val="32"/>
          <w:szCs w:val="32"/>
        </w:rPr>
        <w:t>了罐车混装乱象背后的成因，为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填补监管</w:t>
      </w:r>
      <w:r>
        <w:rPr>
          <w:rFonts w:hint="eastAsia" w:ascii="仿宋_GB2312" w:hAnsi="仿宋_GB2312" w:eastAsia="仿宋_GB2312" w:cs="仿宋_GB2312"/>
          <w:sz w:val="32"/>
          <w:szCs w:val="32"/>
        </w:rPr>
        <w:t>漏洞提供参考。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7月9日，国务院食安办成立联合调查组，彻查罐车运输食用油问题。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2024年底，国家标准委员会批准发布《食用植物油散装运输卫生要求》强制性国家标准，明确要求食用植物油散装运输容器应采用食品专用容器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2025年9月12日，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全国人大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常委会第十七次会议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审议通过《中华人民共和国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食品安全法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修正草案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规定“对重点液态类食品散装运输实施许可管理”，彻底补上了长期存在的监管漏洞。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2D52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19DFC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19DFC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37586"/>
    <w:rsid w:val="008878D1"/>
    <w:rsid w:val="01121891"/>
    <w:rsid w:val="0112363F"/>
    <w:rsid w:val="02EB4148"/>
    <w:rsid w:val="03473074"/>
    <w:rsid w:val="043C7866"/>
    <w:rsid w:val="044723AC"/>
    <w:rsid w:val="059E36F3"/>
    <w:rsid w:val="06A50AB1"/>
    <w:rsid w:val="09B72FD5"/>
    <w:rsid w:val="10FE0277"/>
    <w:rsid w:val="11D0732A"/>
    <w:rsid w:val="11F052D6"/>
    <w:rsid w:val="121E0096"/>
    <w:rsid w:val="13895949"/>
    <w:rsid w:val="14467430"/>
    <w:rsid w:val="159B19FD"/>
    <w:rsid w:val="16A843D2"/>
    <w:rsid w:val="19614D0C"/>
    <w:rsid w:val="1A840CB2"/>
    <w:rsid w:val="1B3A3A66"/>
    <w:rsid w:val="1B440441"/>
    <w:rsid w:val="1C8D5047"/>
    <w:rsid w:val="1DED4DC0"/>
    <w:rsid w:val="1E8F7C25"/>
    <w:rsid w:val="2043516B"/>
    <w:rsid w:val="212F03DF"/>
    <w:rsid w:val="21F04E7F"/>
    <w:rsid w:val="224C47AB"/>
    <w:rsid w:val="24765B0F"/>
    <w:rsid w:val="25AD6377"/>
    <w:rsid w:val="25C91C6F"/>
    <w:rsid w:val="26413EFB"/>
    <w:rsid w:val="27DD7C53"/>
    <w:rsid w:val="28357A8F"/>
    <w:rsid w:val="29736AC1"/>
    <w:rsid w:val="29CA734B"/>
    <w:rsid w:val="29D41207"/>
    <w:rsid w:val="2C5E5C05"/>
    <w:rsid w:val="2C932FD6"/>
    <w:rsid w:val="2D8D7A26"/>
    <w:rsid w:val="30A77050"/>
    <w:rsid w:val="31410D4A"/>
    <w:rsid w:val="34BC4067"/>
    <w:rsid w:val="34D04DC8"/>
    <w:rsid w:val="34FF745B"/>
    <w:rsid w:val="381C20D2"/>
    <w:rsid w:val="3A850402"/>
    <w:rsid w:val="3CD70CBD"/>
    <w:rsid w:val="3D566086"/>
    <w:rsid w:val="3E0D5C05"/>
    <w:rsid w:val="3E832EAB"/>
    <w:rsid w:val="3F3B32B6"/>
    <w:rsid w:val="3FE21E53"/>
    <w:rsid w:val="411B561D"/>
    <w:rsid w:val="415B1EBD"/>
    <w:rsid w:val="43EF4CB9"/>
    <w:rsid w:val="466A4950"/>
    <w:rsid w:val="46D4116C"/>
    <w:rsid w:val="47393798"/>
    <w:rsid w:val="485338EE"/>
    <w:rsid w:val="485E0E75"/>
    <w:rsid w:val="4A273284"/>
    <w:rsid w:val="4A875AD1"/>
    <w:rsid w:val="4D227D33"/>
    <w:rsid w:val="4D453A21"/>
    <w:rsid w:val="4DB0533F"/>
    <w:rsid w:val="4F5148FF"/>
    <w:rsid w:val="50BE4216"/>
    <w:rsid w:val="511931FB"/>
    <w:rsid w:val="512F0C70"/>
    <w:rsid w:val="52EE6230"/>
    <w:rsid w:val="56DF0A43"/>
    <w:rsid w:val="57200202"/>
    <w:rsid w:val="576B22D6"/>
    <w:rsid w:val="58CE0D6F"/>
    <w:rsid w:val="5AA004E9"/>
    <w:rsid w:val="5AF820D3"/>
    <w:rsid w:val="5BEF1728"/>
    <w:rsid w:val="5C190553"/>
    <w:rsid w:val="5E453881"/>
    <w:rsid w:val="5F473629"/>
    <w:rsid w:val="65262602"/>
    <w:rsid w:val="65AF2D57"/>
    <w:rsid w:val="67F02AB0"/>
    <w:rsid w:val="69EE301F"/>
    <w:rsid w:val="6B517D09"/>
    <w:rsid w:val="6CBC11B2"/>
    <w:rsid w:val="6D1F2BE7"/>
    <w:rsid w:val="6E344E0D"/>
    <w:rsid w:val="721C7A75"/>
    <w:rsid w:val="740806FB"/>
    <w:rsid w:val="74D177C5"/>
    <w:rsid w:val="77674410"/>
    <w:rsid w:val="79330A4E"/>
    <w:rsid w:val="79C142AC"/>
    <w:rsid w:val="7B2F5245"/>
    <w:rsid w:val="7CED3591"/>
    <w:rsid w:val="7CFE5487"/>
    <w:rsid w:val="7EB443DF"/>
    <w:rsid w:val="7FF76459"/>
    <w:rsid w:val="7FFCF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1370</Words>
  <Characters>1405</Characters>
  <Lines>0</Lines>
  <Paragraphs>0</Paragraphs>
  <TotalTime>17</TotalTime>
  <ScaleCrop>false</ScaleCrop>
  <LinksUpToDate>false</LinksUpToDate>
  <CharactersWithSpaces>1405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2025-09-04T23:27:00Z</dcterms:created>
  <dc:creator>bjnews</dc:creator>
  <cp:lastModifiedBy>终日乾乾，含章可贞</cp:lastModifiedBy>
  <cp:lastPrinted>2026-04-10T23:26:00Z</cp:lastPrinted>
  <dcterms:modified xsi:type="dcterms:W3CDTF">2026-04-20T11:15:51Z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eyJoZGlkIjoiNmJjNmZmMzgwZGE1OTZjMTE5ZDA1NGZhYTdiNjE2MWEiLCJ1c2VySWQiOiIxNjc0MTA2MDcwIn0=</vt:lpwstr>
  </property>
  <property fmtid="{D5CDD505-2E9C-101B-9397-08002B2CF9AE}" pid="4" name="ICV">
    <vt:lpwstr>B8D3DED16AF54B33AF71EFC316EB1F1F_13</vt:lpwstr>
  </property>
</Properties>
</file>