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A82B3A">
      <w:pPr>
        <w:ind w:firstLine="480" w:firstLineChars="200"/>
        <w:jc w:val="center"/>
        <w:rPr>
          <w:rFonts w:hint="eastAsia"/>
          <w:u w:val="none"/>
        </w:rPr>
      </w:pPr>
      <w:r>
        <w:rPr>
          <w:rStyle w:val="15"/>
          <w:rFonts w:hint="eastAsia" w:cs="微软雅黑"/>
          <w:bCs/>
          <w:color w:val="0F1115"/>
          <w:u w:val="none"/>
          <w:shd w:val="clear" w:color="auto" w:fill="FFFFFF"/>
        </w:rPr>
        <w:t xml:space="preserve"> 神笔生物发光植物从概念走向产业</w:t>
      </w:r>
    </w:p>
    <w:p w14:paraId="64C62CBE">
      <w:pPr>
        <w:ind w:firstLine="480" w:firstLineChars="200"/>
        <w:rPr>
          <w:u w:val="none"/>
        </w:rPr>
      </w:pPr>
      <w:r>
        <w:rPr>
          <w:u w:val="none"/>
        </w:rPr>
        <w:t>3月25日至29日</w:t>
      </w:r>
      <w:bookmarkStart w:id="0" w:name="_GoBack"/>
      <w:bookmarkEnd w:id="0"/>
      <w:r>
        <w:rPr>
          <w:u w:val="none"/>
        </w:rPr>
        <w:t>，以“科技创新与产业创新深度融合”为主题的2026中关村论坛年会在北京举行。作为</w:t>
      </w:r>
      <w:r>
        <w:rPr>
          <w:rFonts w:hint="eastAsia"/>
          <w:u w:val="none"/>
        </w:rPr>
        <w:t>国内实现</w:t>
      </w:r>
      <w:r>
        <w:rPr>
          <w:u w:val="none"/>
        </w:rPr>
        <w:t>自发光植物商业化量产的企业，神笔生物携自主研发的自发光植物亮相论坛，在</w:t>
      </w:r>
      <w:r>
        <w:rPr>
          <w:u w:val="none" w:color="FF0000"/>
          <w:shd w:val="clear"/>
        </w:rPr>
        <w:t>国创中</w:t>
      </w:r>
      <w:r>
        <w:rPr>
          <w:u w:val="none"/>
        </w:rPr>
        <w:t>心打造“科技冥想Space”、在新闻中心打造“疗愈空间”两大专属体验区。五天累计接待参观者超过3000人次。</w:t>
      </w:r>
    </w:p>
    <w:p w14:paraId="5E1BAF0D">
      <w:pPr>
        <w:rPr>
          <w:rFonts w:hint="eastAsia"/>
          <w:u w:val="none"/>
        </w:rPr>
      </w:pPr>
      <w:r>
        <w:rPr>
          <w:u w:val="none"/>
        </w:rPr>
        <w:drawing>
          <wp:inline distT="0" distB="0" distL="0" distR="0">
            <wp:extent cx="5274310" cy="3523615"/>
            <wp:effectExtent l="0" t="0" r="2540" b="635"/>
            <wp:docPr id="184015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506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F51F0">
      <w:pPr>
        <w:ind w:firstLine="480" w:firstLineChars="200"/>
        <w:rPr>
          <w:u w:val="none"/>
        </w:rPr>
      </w:pPr>
      <w:r>
        <w:rPr>
          <w:u w:val="none"/>
        </w:rPr>
        <w:t>论坛期间，</w:t>
      </w:r>
      <w:r>
        <w:rPr>
          <w:rFonts w:hint="eastAsia"/>
          <w:u w:val="none"/>
        </w:rPr>
        <w:t>人民日报、新华网、中央广播电视总台、</w:t>
      </w:r>
      <w:r>
        <w:rPr>
          <w:u w:val="none"/>
        </w:rPr>
        <w:t>北京电视台等主流媒体</w:t>
      </w:r>
      <w:r>
        <w:rPr>
          <w:rFonts w:hint="eastAsia"/>
          <w:u w:val="none"/>
        </w:rPr>
        <w:t>记者</w:t>
      </w:r>
      <w:r>
        <w:rPr>
          <w:u w:val="none"/>
        </w:rPr>
        <w:t>，以及多位</w:t>
      </w:r>
      <w:r>
        <w:rPr>
          <w:rFonts w:hint="eastAsia"/>
          <w:u w:val="none"/>
        </w:rPr>
        <w:t>学者</w:t>
      </w:r>
      <w:r>
        <w:rPr>
          <w:u w:val="none"/>
        </w:rPr>
        <w:t>、行业专家、国际企业代表先后走进体验区。不少参观者在暗室中驻足观察、拍照记录，体验区外一度排起长队。据不完全统计，神笔生物相关话题全网媒体曝光量突破</w:t>
      </w:r>
      <w:r>
        <w:rPr>
          <w:rFonts w:hint="eastAsia"/>
          <w:u w:val="none"/>
        </w:rPr>
        <w:t>千</w:t>
      </w:r>
      <w:r>
        <w:rPr>
          <w:u w:val="none"/>
        </w:rPr>
        <w:t>万，收到有效商务咨询线索超过</w:t>
      </w:r>
      <w:r>
        <w:rPr>
          <w:rFonts w:hint="eastAsia"/>
          <w:u w:val="none"/>
        </w:rPr>
        <w:t>千</w:t>
      </w:r>
      <w:r>
        <w:rPr>
          <w:u w:val="none"/>
        </w:rPr>
        <w:t>条，覆盖文旅夜游、科技研学、健康疗愈等多个领域。</w:t>
      </w:r>
    </w:p>
    <w:p w14:paraId="5DE720A7">
      <w:pPr>
        <w:rPr>
          <w:u w:val="none"/>
        </w:rPr>
      </w:pPr>
      <w:r>
        <w:rPr>
          <w:b/>
          <w:bCs/>
          <w:u w:val="none"/>
        </w:rPr>
        <w:t>现场直击：</w:t>
      </w:r>
      <w:r>
        <w:rPr>
          <w:rFonts w:hint="eastAsia"/>
          <w:b/>
          <w:bCs/>
          <w:u w:val="none"/>
        </w:rPr>
        <w:t>自发光</w:t>
      </w:r>
      <w:r>
        <w:rPr>
          <w:b/>
          <w:bCs/>
          <w:u w:val="none"/>
        </w:rPr>
        <w:t>植物成焦点，海内外嘉宾点赞创新</w:t>
      </w:r>
    </w:p>
    <w:p w14:paraId="06DC96EA">
      <w:pPr>
        <w:ind w:firstLine="480" w:firstLineChars="200"/>
        <w:rPr>
          <w:u w:val="none"/>
        </w:rPr>
      </w:pPr>
      <w:r>
        <w:rPr>
          <w:u w:val="none"/>
        </w:rPr>
        <w:t>走进神笔生物</w:t>
      </w:r>
      <w:r>
        <w:rPr>
          <w:rFonts w:hint="eastAsia"/>
          <w:u w:val="none"/>
        </w:rPr>
        <w:t>专属</w:t>
      </w:r>
      <w:r>
        <w:rPr>
          <w:u w:val="none"/>
        </w:rPr>
        <w:t>体验区，</w:t>
      </w:r>
      <w:r>
        <w:rPr>
          <w:rFonts w:hint="eastAsia"/>
          <w:u w:val="none"/>
        </w:rPr>
        <w:t>暗室弱光</w:t>
      </w:r>
      <w:r>
        <w:rPr>
          <w:u w:val="none"/>
        </w:rPr>
        <w:t>环境下，</w:t>
      </w:r>
      <w:r>
        <w:rPr>
          <w:rFonts w:hint="eastAsia"/>
          <w:u w:val="none"/>
        </w:rPr>
        <w:t>光萤草、</w:t>
      </w:r>
      <w:r>
        <w:rPr>
          <w:u w:val="none"/>
        </w:rPr>
        <w:t>向日葵、牡丹菊等植物自然散发柔</w:t>
      </w:r>
      <w:r>
        <w:rPr>
          <w:rFonts w:hint="eastAsia"/>
          <w:u w:val="none"/>
        </w:rPr>
        <w:t>光</w:t>
      </w:r>
      <w:r>
        <w:rPr>
          <w:u w:val="none"/>
        </w:rPr>
        <w:t>，肉眼清晰可见。不少参观者停下脚步拍照、交流。</w:t>
      </w:r>
    </w:p>
    <w:p w14:paraId="512F632D">
      <w:pPr>
        <w:rPr>
          <w:rFonts w:hint="eastAsia"/>
          <w:u w:val="none"/>
        </w:rPr>
      </w:pPr>
      <w:r>
        <w:rPr>
          <w:u w:val="none"/>
        </w:rPr>
        <w:drawing>
          <wp:inline distT="0" distB="0" distL="0" distR="0">
            <wp:extent cx="5274310" cy="3523615"/>
            <wp:effectExtent l="0" t="0" r="2540" b="635"/>
            <wp:docPr id="8283220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22037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6463B">
      <w:pPr>
        <w:ind w:firstLine="480" w:firstLineChars="200"/>
        <w:rPr>
          <w:u w:val="none"/>
        </w:rPr>
      </w:pPr>
      <w:r>
        <w:rPr>
          <w:u w:val="none"/>
        </w:rPr>
        <w:t>“这是我第一次见到能稳定自主发光的植物，太震撼了。”一位来自上海的景观设计师表示，“这类自发光植物能打造差异化夜游体验，有效解决当下文旅夜游项目同质化的痛点。”一位北京的心理咨询师则说：“生物光柔和不刺眼、无频闪，十分适配疗愈、心理咨询等空间的照明需求。”</w:t>
      </w:r>
    </w:p>
    <w:p w14:paraId="3C27BC78">
      <w:pPr>
        <w:rPr>
          <w:rFonts w:hint="eastAsia"/>
          <w:u w:val="none"/>
        </w:rPr>
      </w:pPr>
      <w:r>
        <w:rPr>
          <w:u w:val="none"/>
        </w:rPr>
        <w:drawing>
          <wp:inline distT="0" distB="0" distL="0" distR="0">
            <wp:extent cx="5274310" cy="3523615"/>
            <wp:effectExtent l="0" t="0" r="2540" b="635"/>
            <wp:docPr id="1910531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31456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11A41">
      <w:pPr>
        <w:ind w:firstLine="480" w:firstLineChars="200"/>
        <w:rPr>
          <w:u w:val="none"/>
        </w:rPr>
      </w:pPr>
      <w:r>
        <w:rPr>
          <w:u w:val="none"/>
        </w:rPr>
        <w:t>据现场工作人员介绍，来自德国一家生物科技集团的CEO在体验区停留许久，直言欧洲市场尚未见到同类产品，认为该技术若实现规模化应用，有望颠覆城市景观与商业空间的传统形态，并现场洽谈了欧洲市场的合作意向。多位文旅投资机构负责人也详细咨询产品应用与成本，坦言自发光植物具备技术壁垒与体验稀缺性，是夜游经济领域极具潜力的新项目。</w:t>
      </w:r>
    </w:p>
    <w:p w14:paraId="1A28FAC5">
      <w:pPr>
        <w:rPr>
          <w:u w:val="none"/>
        </w:rPr>
      </w:pPr>
      <w:r>
        <w:rPr>
          <w:b/>
          <w:bCs/>
          <w:u w:val="none"/>
        </w:rPr>
        <w:t>技术突围：全球独家专利，筑牢商业化量产根基</w:t>
      </w:r>
    </w:p>
    <w:p w14:paraId="31291229">
      <w:pPr>
        <w:ind w:firstLine="480" w:firstLineChars="200"/>
        <w:rPr>
          <w:u w:val="none"/>
        </w:rPr>
      </w:pPr>
      <w:r>
        <w:rPr>
          <w:u w:val="none"/>
        </w:rPr>
        <w:t>神笔生物的自发光植物并非概念展品，而是企业历经三年技术攻关、从实验室走向市场的产业化成果。企业通过基因编辑技术，将萤火虫、</w:t>
      </w:r>
      <w:r>
        <w:rPr>
          <w:rFonts w:hint="eastAsia"/>
          <w:u w:val="none"/>
        </w:rPr>
        <w:t>发光蘑菇</w:t>
      </w:r>
      <w:r>
        <w:rPr>
          <w:u w:val="none"/>
        </w:rPr>
        <w:t>等天然发光生物的基因</w:t>
      </w:r>
      <w:r>
        <w:rPr>
          <w:rFonts w:hint="eastAsia"/>
          <w:u w:val="none"/>
        </w:rPr>
        <w:t>片段</w:t>
      </w:r>
      <w:r>
        <w:rPr>
          <w:u w:val="none"/>
        </w:rPr>
        <w:t>精准植入植物细胞，经过数百次迭代优化，培育出高亮度、性状稳定的自发光植物品类。</w:t>
      </w:r>
    </w:p>
    <w:p w14:paraId="714AA6C8">
      <w:pPr>
        <w:rPr>
          <w:rFonts w:hint="eastAsia"/>
          <w:u w:val="none"/>
        </w:rPr>
      </w:pPr>
      <w:r>
        <w:rPr>
          <w:u w:val="none"/>
        </w:rPr>
        <w:drawing>
          <wp:inline distT="0" distB="0" distL="0" distR="0">
            <wp:extent cx="5274310" cy="3515995"/>
            <wp:effectExtent l="0" t="0" r="2540" b="8255"/>
            <wp:docPr id="1936423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23597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8A63">
      <w:pPr>
        <w:ind w:firstLine="480" w:firstLineChars="200"/>
        <w:rPr>
          <w:u w:val="none"/>
        </w:rPr>
      </w:pPr>
      <w:r>
        <w:rPr>
          <w:u w:val="none"/>
        </w:rPr>
        <w:t>在核心技术方面，神笔生物构建了全球首个双基因（TAL酪氨酸途径）通路专利体系，将底物转化效率提升至传统技术的30倍以上，发光酶半衰期延长至168小时，实现弱光环境下肉眼清晰可见的稳定发光效果。目前，神笔生物已成功培育出20多个自发光植物品种，搭建起从基因设计、植株培育到扩繁生产、品质控制的全链条标准化量产流程，成为国内唯一实现自发光植物商业化量产的企业。</w:t>
      </w:r>
    </w:p>
    <w:p w14:paraId="1C8BA320">
      <w:pPr>
        <w:rPr>
          <w:u w:val="none"/>
        </w:rPr>
      </w:pPr>
      <w:r>
        <w:rPr>
          <w:b/>
          <w:bCs/>
          <w:u w:val="none"/>
        </w:rPr>
        <w:t>产业赋能：锚定三大赛道，释放绿色生产力价值</w:t>
      </w:r>
    </w:p>
    <w:p w14:paraId="33FDCE14">
      <w:pPr>
        <w:ind w:firstLine="480" w:firstLineChars="200"/>
        <w:rPr>
          <w:u w:val="none"/>
        </w:rPr>
      </w:pPr>
      <w:r>
        <w:rPr>
          <w:u w:val="none"/>
        </w:rPr>
        <w:t>此次论坛期间，神笔生物重点展示了自发光植物在三大方向的应用可能：</w:t>
      </w:r>
    </w:p>
    <w:p w14:paraId="2AD7ABBC">
      <w:pPr>
        <w:ind w:firstLine="480" w:firstLineChars="200"/>
        <w:rPr>
          <w:u w:val="none"/>
        </w:rPr>
      </w:pPr>
      <w:r>
        <w:rPr>
          <w:rFonts w:hint="eastAsia"/>
          <w:u w:val="none"/>
        </w:rPr>
        <w:t>在</w:t>
      </w:r>
      <w:r>
        <w:rPr>
          <w:u w:val="none"/>
        </w:rPr>
        <w:t>文旅夜游</w:t>
      </w:r>
      <w:r>
        <w:rPr>
          <w:rFonts w:hint="eastAsia"/>
          <w:u w:val="none"/>
        </w:rPr>
        <w:t>市场，</w:t>
      </w:r>
      <w:r>
        <w:rPr>
          <w:u w:val="none"/>
        </w:rPr>
        <w:t>以“生物光”替代传统灯光，提供不可复制的夜间体验，可应用于森林步道、山谷洞穴、主题营地、酒店及商业空间等场景。</w:t>
      </w:r>
    </w:p>
    <w:p w14:paraId="406F3A7D">
      <w:pPr>
        <w:rPr>
          <w:rFonts w:hint="eastAsia"/>
          <w:u w:val="none"/>
        </w:rPr>
      </w:pPr>
      <w:r>
        <w:rPr>
          <w:u w:val="none"/>
        </w:rPr>
        <w:drawing>
          <wp:inline distT="0" distB="0" distL="0" distR="0">
            <wp:extent cx="5274310" cy="3523615"/>
            <wp:effectExtent l="0" t="0" r="2540" b="635"/>
            <wp:docPr id="14481505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50542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4164D">
      <w:pPr>
        <w:ind w:firstLine="480" w:firstLineChars="200"/>
        <w:rPr>
          <w:u w:val="none"/>
        </w:rPr>
      </w:pPr>
      <w:r>
        <w:rPr>
          <w:rFonts w:hint="eastAsia"/>
          <w:u w:val="none"/>
        </w:rPr>
        <w:t>在</w:t>
      </w:r>
      <w:r>
        <w:rPr>
          <w:u w:val="none"/>
        </w:rPr>
        <w:t>科技研学</w:t>
      </w:r>
      <w:r>
        <w:rPr>
          <w:rFonts w:hint="eastAsia"/>
          <w:u w:val="none"/>
        </w:rPr>
        <w:t>市场</w:t>
      </w:r>
      <w:r>
        <w:rPr>
          <w:u w:val="none"/>
        </w:rPr>
        <w:t>：推出以合成生物学与基因编辑为核心的标准化课程，已在科技馆、研学基地及中小学课后服务中落地，对接千亿级研学市场。</w:t>
      </w:r>
    </w:p>
    <w:p w14:paraId="7F385AFD">
      <w:pPr>
        <w:ind w:firstLine="480" w:firstLineChars="200"/>
        <w:rPr>
          <w:u w:val="none"/>
        </w:rPr>
      </w:pPr>
      <w:r>
        <w:rPr>
          <w:rFonts w:hint="eastAsia"/>
          <w:u w:val="none"/>
        </w:rPr>
        <w:t>在</w:t>
      </w:r>
      <w:r>
        <w:rPr>
          <w:u w:val="none"/>
        </w:rPr>
        <w:t>健康疗愈</w:t>
      </w:r>
      <w:r>
        <w:rPr>
          <w:rFonts w:hint="eastAsia"/>
          <w:u w:val="none"/>
        </w:rPr>
        <w:t>市场</w:t>
      </w:r>
      <w:r>
        <w:rPr>
          <w:u w:val="none"/>
        </w:rPr>
        <w:t>：利用生物光波舒缓视觉疲劳、调节节律，与专业机构合作开发“发光植物疗愈空间”方案，面向康养中心、心理咨询室等空间，契合当下疗愈经济发展需求。</w:t>
      </w:r>
    </w:p>
    <w:p w14:paraId="1F704292">
      <w:pPr>
        <w:rPr>
          <w:rFonts w:hint="eastAsia"/>
          <w:u w:val="none"/>
        </w:rPr>
      </w:pPr>
      <w:r>
        <w:rPr>
          <w:u w:val="none"/>
        </w:rPr>
        <w:drawing>
          <wp:inline distT="0" distB="0" distL="0" distR="0">
            <wp:extent cx="5274310" cy="3522980"/>
            <wp:effectExtent l="0" t="0" r="2540" b="1270"/>
            <wp:docPr id="3847050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05023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0E03">
      <w:pPr>
        <w:ind w:firstLine="480" w:firstLineChars="200"/>
        <w:rPr>
          <w:u w:val="none"/>
        </w:rPr>
      </w:pPr>
      <w:r>
        <w:rPr>
          <w:u w:val="none"/>
        </w:rPr>
        <w:t>从社会与生态价值来看，自发光植物白天进行光合作用固碳，夜间自主发光，既解决了传统照明高能耗、光污染的痛点，又能激活城市夜间闲置空间，推动夜经济向绿色化、特色化升级。</w:t>
      </w:r>
    </w:p>
    <w:p w14:paraId="2526BB14">
      <w:pPr>
        <w:ind w:firstLine="480" w:firstLineChars="200"/>
        <w:rPr>
          <w:rFonts w:hint="eastAsia"/>
          <w:u w:val="none"/>
        </w:rPr>
      </w:pPr>
      <w:r>
        <w:rPr>
          <w:u w:val="none"/>
        </w:rPr>
        <w:t>神笔生物创始人、董事长李仁汉表示：“论坛期间的反馈让我们看到市场对生物光的强烈兴趣。下一步，我们将加快推动三大业务线的规模化落地。”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0E8"/>
    <w:rsid w:val="00174B7B"/>
    <w:rsid w:val="002751F9"/>
    <w:rsid w:val="002D3FFE"/>
    <w:rsid w:val="00334FCA"/>
    <w:rsid w:val="00354D8C"/>
    <w:rsid w:val="00455487"/>
    <w:rsid w:val="005C04CB"/>
    <w:rsid w:val="0066331A"/>
    <w:rsid w:val="00721049"/>
    <w:rsid w:val="007E69E0"/>
    <w:rsid w:val="00804FC2"/>
    <w:rsid w:val="008707D1"/>
    <w:rsid w:val="009C09AE"/>
    <w:rsid w:val="00A517BD"/>
    <w:rsid w:val="00AF3D0F"/>
    <w:rsid w:val="00B16D29"/>
    <w:rsid w:val="00B4125D"/>
    <w:rsid w:val="00BB6073"/>
    <w:rsid w:val="00C97714"/>
    <w:rsid w:val="00CF1FB8"/>
    <w:rsid w:val="00D05CA6"/>
    <w:rsid w:val="00D5522C"/>
    <w:rsid w:val="00DF6598"/>
    <w:rsid w:val="00E310E8"/>
    <w:rsid w:val="00EC5066"/>
    <w:rsid w:val="00F04403"/>
    <w:rsid w:val="00F674D9"/>
    <w:rsid w:val="00F707AD"/>
    <w:rsid w:val="00FA4A8F"/>
    <w:rsid w:val="2802268E"/>
    <w:rsid w:val="7388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inorEastAsia"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in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inorEastAsia"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7"/>
    </w:pPr>
    <w:rPr>
      <w:rFonts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Strong"/>
    <w:basedOn w:val="14"/>
    <w:qFormat/>
    <w:uiPriority w:val="0"/>
    <w:rPr>
      <w:b/>
    </w:rPr>
  </w:style>
  <w:style w:type="character" w:customStyle="1" w:styleId="16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7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8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9">
    <w:name w:val="标题 4 字符"/>
    <w:basedOn w:val="14"/>
    <w:link w:val="5"/>
    <w:semiHidden/>
    <w:qFormat/>
    <w:uiPriority w:val="9"/>
    <w:rPr>
      <w:rFonts w:eastAsiaTheme="minorEastAsia" w:cstheme="majorBidi"/>
      <w:color w:val="2F5597" w:themeColor="accent1" w:themeShade="BF"/>
      <w:sz w:val="28"/>
      <w:szCs w:val="28"/>
    </w:rPr>
  </w:style>
  <w:style w:type="character" w:customStyle="1" w:styleId="20">
    <w:name w:val="标题 5 字符"/>
    <w:basedOn w:val="14"/>
    <w:link w:val="6"/>
    <w:semiHidden/>
    <w:qFormat/>
    <w:uiPriority w:val="9"/>
    <w:rPr>
      <w:rFonts w:eastAsiaTheme="minorEastAsia" w:cstheme="majorBidi"/>
      <w:color w:val="2F5597" w:themeColor="accent1" w:themeShade="BF"/>
    </w:rPr>
  </w:style>
  <w:style w:type="character" w:customStyle="1" w:styleId="21">
    <w:name w:val="标题 6 字符"/>
    <w:basedOn w:val="14"/>
    <w:link w:val="7"/>
    <w:semiHidden/>
    <w:qFormat/>
    <w:uiPriority w:val="9"/>
    <w:rPr>
      <w:rFonts w:eastAsiaTheme="minorEastAsia" w:cstheme="majorBidi"/>
      <w:b/>
      <w:bCs/>
      <w:color w:val="2F5597" w:themeColor="accent1" w:themeShade="BF"/>
    </w:rPr>
  </w:style>
  <w:style w:type="character" w:customStyle="1" w:styleId="22">
    <w:name w:val="标题 7 字符"/>
    <w:basedOn w:val="14"/>
    <w:link w:val="8"/>
    <w:semiHidden/>
    <w:qFormat/>
    <w:uiPriority w:val="9"/>
    <w:rPr>
      <w:rFonts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4"/>
    <w:link w:val="9"/>
    <w:semiHidden/>
    <w:qFormat/>
    <w:uiPriority w:val="9"/>
    <w:rPr>
      <w:rFonts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4"/>
    <w:link w:val="2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2">
    <w:name w:val="明显引用 字符"/>
    <w:basedOn w:val="14"/>
    <w:link w:val="31"/>
    <w:qFormat/>
    <w:uiPriority w:val="30"/>
    <w:rPr>
      <w:i/>
      <w:iCs/>
      <w:color w:val="2F5597" w:themeColor="accent1" w:themeShade="BF"/>
    </w:rPr>
  </w:style>
  <w:style w:type="character" w:customStyle="1" w:styleId="33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1445</Words>
  <Characters>1465</Characters>
  <Lines>10</Lines>
  <Paragraphs>2</Paragraphs>
  <TotalTime>27</TotalTime>
  <ScaleCrop>false</ScaleCrop>
  <LinksUpToDate>false</LinksUpToDate>
  <CharactersWithSpaces>1466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2026-03-29T07:24:00Z</dcterms:created>
  <dc:creator>Richard Wu</dc:creator>
  <cp:lastModifiedBy>xll</cp:lastModifiedBy>
  <dcterms:modified xsi:type="dcterms:W3CDTF">2026-03-29T08:43:22Z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istoryList">
    <vt:lpwstr>[[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1053","errorWord":"国创中","length":3,"majorClass":"文字提醒","majorClassCode":"E001","manufacturer":"方正","manufacturerCode":"funz","offset":105,"originalText":null,"reason":"重点词检查：（出自外接词库-人民日报社）","rightWord":"刘国中","source":"（出自外接词库-人民日报社）","tagEndIndex":108,"tagStartIndex":105,"zuobian":115,"youbian":118,"colorCode":255,"color":"#ce3e31","zksq":"收起","position":"第1页第4行    ","gaichi":"国创中 → 刘国中            (方正)","gaichi1":" → ","suggest":{"ignore":true,"modify":false,"showSug":false,"showReason":true,"sug":""},"errorType":"3月25日至29日，以“科技创新与产业创新深度融合”为主题的2026中关村论坛年会在北京举行。作为国内实现自发光植物商业化量产的企业，神笔生物携自主研发的自发光植物亮相论坛，在国创中心打造“科技冥想Space”、在新闻中心打造“疗愈空间”两大专属体验区。五天累计接待参观者超过3000人次。\r","xuanzhongindex":false,"xuanzhongone":true,"oid":"keyfocus0","proofreadLogId":null,"errorInfo":"作为国内实现自发光植物商业化量产的企业，神笔生物携自主研发的自发光植物亮相论坛，在&lt;cm&gt;国创中&lt;/cm&gt;心打造“科技冥想Space”、在新闻中心打造“疗愈空间”两大专属体验区。","manufacturers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1053","errorWord":"国创中","length":3,"majorClass":"文字提醒","majorClassCode":"E001","manufacturer":"方正","manufacturerCode":"funz","offset":105,"originalText":null,"reason":"重点词检查：（出自外接词库-人民日报社）","rightWord":"刘国中","source":"（出自外接词库-人民日报社）","tagEndIndex":108,"tagStartIndex":105,"zuobian":115,"youbian":118,"colorCode":255,"color":"#ce3e31","zksq":"收起","position":"第1页第4行    ","gaichi":"国创中 → 刘国中            (方正)","gaichi1":" → ","suggest":{"ignore":true,"modify":false,"showSug":false,"showReason":true,"sug":""},"errorType":"3月25日至29日，以“科技创新与产业创新深度融合”为主题的2026中关村论坛年会在北京举行。作为国内实现自发光植物商业化量产的企业，神笔生物携自主研发的自发光植物亮相论坛，在国创中心打造“科技冥想Space”、在新闻中心打造“疗愈空间”两大专属体验区。五天累计接待参观者超过3000人次。\r","xuanzhongindex":false,"xuanzhongone":true,"oid":"keyfocus0","proofreadLogId":null,"errorInfo":"作为国内实现自发光植物商业化量产的企业，神笔生物携自主研发的自发光植物亮相论坛，在&lt;cm&gt;国创中&lt;/cm&gt;心打造“科技冥想Space”、在新闻中心打造“疗愈空间”两大专属体验区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],"manufacturersxlvalue":"方正","xzoptionone":true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manufacturersone":[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manufacturer":"方正",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currentItem":{"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weight":"0","bookMarkName":"FunCunProofread1053","errorWord":"国创中","length":3,"majorClass":"文字提醒","majorClassCode":"E001","manufacturer":"方正","manufacturerCode":"funz","offset":105,"originalText":null,"reason":"重点词检查：（出自外接词库-人民日报社）","rightWord":"刘国中","source":"（出自外接词库-人民日报社）","tagEndIndex":108,"tagStartIndex":105,"zuobian":115,"youbian":118,"colorCode":255,"color":"#ce3e31","zksq":"收起","position":"第1页第4行    ","gaichi":"国创中 → 刘国中            (方正)","gaichi1":" → ","suggest":{"ignore":true,"modify":false,"showSug":false,"showReason":true,"sug":""},"errorType":"3月25日至29日，以“科技创新与产业创新深度融合”为主题的2026中关村论坛年会在北京举行。作为国内实现自发光植物商业化量产的企业，神笔生物携自主研发的自发光植物亮相论坛，在国创中心打造“科技冥想Space”、在新闻中心打造“疗愈空间”两大专属体验区。五天累计接待参观者超过3000人次。\r","xuanzhongindex":false,"xuanzhongone":true,"oid":"keyfocus0","proofreadLogId":null,"errorInfo":"作为国内实现自发光植物商业化量产的企业，神笔生物携自主研发的自发光植物亮相论坛，在&lt;cm&gt;国创中&lt;/cm&gt;心打造“科技冥想Space”、在新闻中心打造“疗愈空间”两大专属体验区。"},"xzoptiononeimg":"data:image/png;base64,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","xzoptionone":true}}]}]]</vt:lpwstr>
  </property>
  <property fmtid="{D5CDD505-2E9C-101B-9397-08002B2CF9AE}" pid="3" name="KSOTemplateDocerSaveRecord">
    <vt:lpwstr>eyJoZGlkIjoiZGNhYTY5YmM2OTZiYzhmMWFmNWM1NzQ1YzM5MzBmNzYiLCJ1c2VySWQiOiI5MjAzMzU3MTcifQ==</vt:lpwstr>
  </property>
  <property fmtid="{D5CDD505-2E9C-101B-9397-08002B2CF9AE}" pid="4" name="KSOProductBuildVer">
    <vt:lpwstr>2052-12.1.0.23542</vt:lpwstr>
  </property>
  <property fmtid="{D5CDD505-2E9C-101B-9397-08002B2CF9AE}" pid="5" name="ICV">
    <vt:lpwstr>541D21D4AF5D4CDCBCC01E4472233DF5_12</vt:lpwstr>
  </property>
</Properties>
</file>