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65789">
      <w:pPr>
        <w:ind w:firstLine="640" w:firstLineChars="200"/>
        <w:rPr>
          <w:rFonts w:hint="eastAsia" w:ascii="仿宋_GB2312" w:hAnsi="仿宋_GB2312" w:eastAsia="仿宋_GB2312" w:cs="仿宋_GB2312"/>
          <w:bCs/>
          <w:sz w:val="32"/>
          <w:szCs w:val="32"/>
          <w:highlight w:val="yellow"/>
          <w:lang w:val="en-US" w:eastAsia="zh-CN" w:bidi="ar"/>
        </w:rPr>
      </w:pPr>
      <w:r>
        <w:rPr>
          <w:rFonts w:hint="eastAsia" w:ascii="宋体" w:hAnsi="宋体" w:eastAsia="黑体" w:cs="Times New Roman"/>
          <w:bCs/>
          <w:kern w:val="44"/>
          <w:sz w:val="32"/>
          <w:szCs w:val="48"/>
          <w:highlight w:val="yellow"/>
          <w:lang w:val="en-US" w:eastAsia="zh-CN" w:bidi="ar-SA"/>
        </w:rPr>
        <w:t>问题1：咱们这次发布的“织灵”平台，定位是“工程级AI原生研发平台”，这个“工程级”具体怎么理解？参加这次大中小企业融通创新发展对接会，对咱们这样的AI科技公司来说，最大的收获是什么？【</w:t>
      </w:r>
      <w:r>
        <w:rPr>
          <w:rFonts w:hint="eastAsia" w:ascii="仿宋_GB2312" w:hAnsi="仿宋_GB2312" w:eastAsia="仿宋_GB2312" w:cs="仿宋_GB2312"/>
          <w:bCs/>
          <w:sz w:val="32"/>
          <w:szCs w:val="32"/>
          <w:highlight w:val="yellow"/>
          <w:lang w:val="en-US" w:eastAsia="zh-CN" w:bidi="ar"/>
        </w:rPr>
        <w:t>可达智灵（北京）科技有限公司  创始人&amp;CEO 张宇 】</w:t>
      </w:r>
    </w:p>
    <w:p w14:paraId="67CDE134">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val="en-US" w:eastAsia="zh-CN" w:bidi="ar"/>
        </w:rPr>
        <w:t>回</w:t>
      </w:r>
      <w:r>
        <w:rPr>
          <w:rFonts w:hint="eastAsia" w:ascii="仿宋_GB2312" w:hAnsi="仿宋_GB2312" w:eastAsia="仿宋_GB2312" w:cs="仿宋_GB2312"/>
          <w:bCs/>
          <w:sz w:val="32"/>
          <w:szCs w:val="32"/>
          <w:highlight w:val="none"/>
          <w:lang w:bidi="ar"/>
        </w:rPr>
        <w:t>答：“工程级”是我们核心的差异化定位。现在市面上很多AI编程工具更多是“单点提效”，比如代码补全、单元测试生成这些。而“织灵”不一样，它是一个多智能体协同研发平台，覆盖从产品定义、架构设计、编码实现、测试部署到运维管理的研发全流程。</w:t>
      </w:r>
    </w:p>
    <w:p w14:paraId="0DE0D9CF">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打个比方，别人做的是“给研发团队配一个AI助手”，我们做的是“给</w:t>
      </w:r>
      <w:r>
        <w:rPr>
          <w:rFonts w:hint="eastAsia" w:ascii="仿宋_GB2312" w:hAnsi="仿宋_GB2312" w:eastAsia="仿宋_GB2312" w:cs="仿宋_GB2312"/>
          <w:bCs/>
          <w:sz w:val="32"/>
          <w:szCs w:val="32"/>
          <w:highlight w:val="none"/>
          <w:lang w:val="en-US" w:eastAsia="zh-CN" w:bidi="ar"/>
        </w:rPr>
        <w:t>研发</w:t>
      </w:r>
      <w:r>
        <w:rPr>
          <w:rFonts w:hint="eastAsia" w:ascii="仿宋_GB2312" w:hAnsi="仿宋_GB2312" w:eastAsia="仿宋_GB2312" w:cs="仿宋_GB2312"/>
          <w:bCs/>
          <w:sz w:val="32"/>
          <w:szCs w:val="32"/>
          <w:highlight w:val="none"/>
          <w:lang w:bidi="ar"/>
        </w:rPr>
        <w:t>团队配一支AI研发工程师队伍”。这些ADE（AI R&amp;D Engineer）可以像真人工程师一样，分工协作、学习沉淀、持续进化。我们的目标是实现“少量人工负责指导和审核，主要工作由ADE来完成”的研发新模式。</w:t>
      </w:r>
    </w:p>
    <w:p w14:paraId="7C47946F">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这次来参加对接会，最大的收获是验证了一个判断：大企业对“研发效能跃迁”的需求，比我们想象</w:t>
      </w:r>
      <w:r>
        <w:rPr>
          <w:rFonts w:hint="eastAsia" w:ascii="仿宋_GB2312" w:hAnsi="仿宋_GB2312" w:eastAsia="仿宋_GB2312" w:cs="仿宋_GB2312"/>
          <w:bCs/>
          <w:sz w:val="32"/>
          <w:szCs w:val="32"/>
          <w:highlight w:val="none"/>
          <w:lang w:val="en-US" w:eastAsia="zh-CN" w:bidi="ar"/>
        </w:rPr>
        <w:t>中</w:t>
      </w:r>
      <w:r>
        <w:rPr>
          <w:rFonts w:hint="eastAsia" w:ascii="仿宋_GB2312" w:hAnsi="仿宋_GB2312" w:eastAsia="仿宋_GB2312" w:cs="仿宋_GB2312"/>
          <w:bCs/>
          <w:sz w:val="32"/>
          <w:szCs w:val="32"/>
          <w:highlight w:val="none"/>
          <w:lang w:bidi="ar"/>
        </w:rPr>
        <w:t>更迫切、更具体。很多大型制造企业、芯片企业，研发团队规模大、流程复杂，他们不仅需要提效工具，更需要一套能让研发知识沉淀下来、让团队能力不被个人经验绑定的系统化解决方案。</w:t>
      </w:r>
    </w:p>
    <w:p w14:paraId="1EC2D975">
      <w:pPr>
        <w:rPr>
          <w:rFonts w:hint="eastAsia"/>
        </w:rPr>
      </w:pPr>
    </w:p>
    <w:p w14:paraId="49558713">
      <w:pPr>
        <w:ind w:firstLine="640" w:firstLineChars="200"/>
        <w:rPr>
          <w:rFonts w:hint="eastAsia" w:ascii="仿宋_GB2312" w:hAnsi="仿宋_GB2312" w:eastAsia="仿宋_GB2312" w:cs="仿宋_GB2312"/>
          <w:bCs/>
          <w:sz w:val="32"/>
          <w:szCs w:val="32"/>
          <w:highlight w:val="none"/>
          <w:lang w:val="en-US" w:eastAsia="zh-CN" w:bidi="ar"/>
        </w:rPr>
      </w:pPr>
      <w:r>
        <w:rPr>
          <w:rFonts w:hint="eastAsia" w:ascii="宋体" w:hAnsi="宋体" w:eastAsia="黑体" w:cs="Times New Roman"/>
          <w:bCs/>
          <w:kern w:val="44"/>
          <w:sz w:val="32"/>
          <w:szCs w:val="48"/>
          <w:highlight w:val="none"/>
          <w:lang w:val="en-US" w:eastAsia="zh-CN" w:bidi="ar-SA"/>
        </w:rPr>
        <w:t>问题2：咱们的“织灵”平台，具体是如何用AI为研发团队提效的？可以结合一些实际案例分享一下吗？【</w:t>
      </w:r>
      <w:r>
        <w:rPr>
          <w:rFonts w:hint="eastAsia" w:ascii="仿宋_GB2312" w:hAnsi="仿宋_GB2312" w:eastAsia="仿宋_GB2312" w:cs="仿宋_GB2312"/>
          <w:bCs/>
          <w:sz w:val="32"/>
          <w:szCs w:val="32"/>
          <w:highlight w:val="none"/>
          <w:lang w:val="en-US" w:eastAsia="zh-CN" w:bidi="ar"/>
        </w:rPr>
        <w:t>可达智灵（北京）科技有限公司 创始人&amp;CEO 张宇】</w:t>
      </w:r>
    </w:p>
    <w:p w14:paraId="70DD36EC">
      <w:pPr>
        <w:ind w:firstLine="640" w:firstLineChars="200"/>
        <w:rPr>
          <w:rFonts w:hint="eastAsia" w:ascii="宋体" w:hAnsi="宋体" w:eastAsia="黑体" w:cs="Times New Roman"/>
          <w:bCs/>
          <w:kern w:val="44"/>
          <w:sz w:val="32"/>
          <w:szCs w:val="48"/>
          <w:highlight w:val="none"/>
          <w:lang w:val="en-US" w:eastAsia="zh-CN" w:bidi="ar-SA"/>
        </w:rPr>
      </w:pPr>
    </w:p>
    <w:p w14:paraId="5FB7E9B3">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val="en-US" w:eastAsia="zh-CN" w:bidi="ar"/>
        </w:rPr>
        <w:t>回</w:t>
      </w:r>
      <w:r>
        <w:rPr>
          <w:rFonts w:hint="eastAsia" w:ascii="仿宋_GB2312" w:hAnsi="仿宋_GB2312" w:eastAsia="仿宋_GB2312" w:cs="仿宋_GB2312"/>
          <w:bCs/>
          <w:sz w:val="32"/>
          <w:szCs w:val="32"/>
          <w:highlight w:val="none"/>
          <w:lang w:bidi="ar"/>
        </w:rPr>
        <w:t>答：“织灵”提效的核心逻辑是：让AI承担研发流程中重复性、事务性的工作，把人解放出来做更高价值的创新和决策。</w:t>
      </w:r>
    </w:p>
    <w:p w14:paraId="0805D462">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具体来说，我们采用多智能体架构，针对研发全流程的不同环节，配置专门的ADE（AI R&amp;D Engineer）。比如产品定义阶段，有负责需求分析和方案设计的ADE；编码阶段，有负责代码生成、重构和审查的ADE；测试阶段，有自动生成测试用例和定位缺陷的ADE。这些智能体可以并行工作、相互协作，像一支配合默契的研发团队。</w:t>
      </w:r>
    </w:p>
    <w:p w14:paraId="1EEAA4CA">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在实际落地中，我们服务的某家头部金融机构，过去量化交易策略的编写完全依赖资深工程师，周期长、人力成本高。织灵上线后，量化交易策略的ADE可以自动完成策略框架搭建、回测代码编写、风险指标嵌入等工作，工程师只需负责策略逻辑审核和参数调优，策略开发效率提升了5到10倍。</w:t>
      </w:r>
    </w:p>
    <w:p w14:paraId="5F2F64E0">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另一个案例是某家芯片企业，芯片研发涉及大量的测试用例编写，过去这部分工作耗费大量人力，且容易出现遗漏。织灵的测试ADE可以基于设计规格自动生成覆盖全面的测试用例，并完成仿真验证，测试用例编写效率提升了数倍，同时缺陷漏测率显著下降。</w:t>
      </w:r>
    </w:p>
    <w:p w14:paraId="4FCD21E8">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我们相信，AI时代研发效率的提升，不是靠</w:t>
      </w:r>
      <w:r>
        <w:rPr>
          <w:rFonts w:hint="eastAsia" w:ascii="仿宋_GB2312" w:hAnsi="仿宋_GB2312" w:eastAsia="仿宋_GB2312" w:cs="仿宋_GB2312"/>
          <w:bCs/>
          <w:sz w:val="32"/>
          <w:szCs w:val="32"/>
          <w:highlight w:val="none"/>
          <w:lang w:eastAsia="zh-CN" w:bidi="ar"/>
        </w:rPr>
        <w:t>“</w:t>
      </w:r>
      <w:r>
        <w:rPr>
          <w:rFonts w:hint="eastAsia" w:ascii="仿宋_GB2312" w:hAnsi="仿宋_GB2312" w:eastAsia="仿宋_GB2312" w:cs="仿宋_GB2312"/>
          <w:bCs/>
          <w:sz w:val="32"/>
          <w:szCs w:val="32"/>
          <w:highlight w:val="none"/>
          <w:lang w:bidi="ar"/>
        </w:rPr>
        <w:t>堆人</w:t>
      </w:r>
      <w:r>
        <w:rPr>
          <w:rFonts w:hint="eastAsia" w:ascii="仿宋_GB2312" w:hAnsi="仿宋_GB2312" w:eastAsia="仿宋_GB2312" w:cs="仿宋_GB2312"/>
          <w:bCs/>
          <w:sz w:val="32"/>
          <w:szCs w:val="32"/>
          <w:highlight w:val="none"/>
          <w:lang w:eastAsia="zh-CN" w:bidi="ar"/>
        </w:rPr>
        <w:t>”</w:t>
      </w:r>
      <w:r>
        <w:rPr>
          <w:rFonts w:hint="eastAsia" w:ascii="仿宋_GB2312" w:hAnsi="仿宋_GB2312" w:eastAsia="仿宋_GB2312" w:cs="仿宋_GB2312"/>
          <w:bCs/>
          <w:sz w:val="32"/>
          <w:szCs w:val="32"/>
          <w:highlight w:val="none"/>
          <w:lang w:bidi="ar"/>
        </w:rPr>
        <w:t>，而是靠“人+智能体”的协同。织灵要做的，就是帮企业打造这样一支永不掉线、持续进化的AI研发团队。</w:t>
      </w:r>
    </w:p>
    <w:p w14:paraId="66DD0FC7">
      <w:pPr>
        <w:spacing w:line="540" w:lineRule="exact"/>
        <w:ind w:firstLine="640" w:firstLineChars="200"/>
        <w:rPr>
          <w:rFonts w:hint="eastAsia" w:ascii="仿宋_GB2312" w:hAnsi="仿宋_GB2312" w:eastAsia="仿宋_GB2312" w:cs="仿宋_GB2312"/>
          <w:bCs/>
          <w:sz w:val="32"/>
          <w:szCs w:val="32"/>
          <w:highlight w:val="none"/>
          <w:lang w:bidi="ar"/>
        </w:rPr>
      </w:pPr>
    </w:p>
    <w:p w14:paraId="5D05E294">
      <w:pPr>
        <w:ind w:firstLine="640" w:firstLineChars="200"/>
        <w:rPr>
          <w:rFonts w:hint="eastAsia" w:ascii="仿宋_GB2312" w:hAnsi="仿宋_GB2312" w:eastAsia="仿宋_GB2312" w:cs="仿宋_GB2312"/>
          <w:bCs/>
          <w:sz w:val="32"/>
          <w:szCs w:val="32"/>
          <w:highlight w:val="none"/>
          <w:lang w:val="en-US" w:eastAsia="zh-CN" w:bidi="ar"/>
        </w:rPr>
      </w:pPr>
      <w:r>
        <w:rPr>
          <w:rFonts w:hint="eastAsia" w:ascii="宋体" w:hAnsi="宋体" w:eastAsia="黑体" w:cs="Times New Roman"/>
          <w:bCs/>
          <w:kern w:val="44"/>
          <w:sz w:val="32"/>
          <w:szCs w:val="48"/>
          <w:highlight w:val="none"/>
          <w:lang w:val="en-US" w:eastAsia="zh-CN" w:bidi="ar-SA"/>
        </w:rPr>
        <w:t>问题1：作为具身智能巡检设备解决方案提供商，贵公司的核心技术壁垒和竞争优势是什么？</w:t>
      </w:r>
      <w:r>
        <w:rPr>
          <w:rFonts w:hint="eastAsia" w:ascii="仿宋_GB2312" w:hAnsi="仿宋_GB2312" w:eastAsia="仿宋_GB2312" w:cs="仿宋_GB2312"/>
          <w:bCs/>
          <w:sz w:val="32"/>
          <w:szCs w:val="32"/>
          <w:highlight w:val="none"/>
          <w:lang w:val="en-US" w:eastAsia="zh-CN" w:bidi="ar"/>
        </w:rPr>
        <w:t>（中关村机器人产业创新发展有限公司 项目经理葛斌）</w:t>
      </w:r>
    </w:p>
    <w:p w14:paraId="0973DB8A">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val="en-US" w:eastAsia="zh-CN" w:bidi="ar"/>
        </w:rPr>
        <w:t>回</w:t>
      </w:r>
      <w:r>
        <w:rPr>
          <w:rFonts w:hint="eastAsia" w:ascii="仿宋_GB2312" w:hAnsi="仿宋_GB2312" w:eastAsia="仿宋_GB2312" w:cs="仿宋_GB2312"/>
          <w:bCs/>
          <w:sz w:val="32"/>
          <w:szCs w:val="32"/>
          <w:highlight w:val="none"/>
          <w:lang w:bidi="ar"/>
        </w:rPr>
        <w:t>答：核心技术壁垒是打造“一脑多态”具身智能空地巡检核心框架，实现具身</w:t>
      </w:r>
      <w:r>
        <w:rPr>
          <w:rFonts w:hint="eastAsia" w:ascii="仿宋_GB2312" w:hAnsi="仿宋_GB2312" w:eastAsia="仿宋_GB2312" w:cs="仿宋_GB2312"/>
          <w:bCs/>
          <w:sz w:val="32"/>
          <w:szCs w:val="32"/>
          <w:highlight w:val="none"/>
          <w:lang w:eastAsia="zh-CN" w:bidi="ar"/>
        </w:rPr>
        <w:t>“</w:t>
      </w:r>
      <w:r>
        <w:rPr>
          <w:rFonts w:hint="eastAsia" w:ascii="仿宋_GB2312" w:hAnsi="仿宋_GB2312" w:eastAsia="仿宋_GB2312" w:cs="仿宋_GB2312"/>
          <w:bCs/>
          <w:sz w:val="32"/>
          <w:szCs w:val="32"/>
          <w:highlight w:val="none"/>
          <w:lang w:bidi="ar"/>
        </w:rPr>
        <w:t>大脑+小脑</w:t>
      </w:r>
      <w:r>
        <w:rPr>
          <w:rFonts w:hint="eastAsia" w:ascii="仿宋_GB2312" w:hAnsi="仿宋_GB2312" w:eastAsia="仿宋_GB2312" w:cs="仿宋_GB2312"/>
          <w:bCs/>
          <w:sz w:val="32"/>
          <w:szCs w:val="32"/>
          <w:highlight w:val="none"/>
          <w:lang w:eastAsia="zh-CN" w:bidi="ar"/>
        </w:rPr>
        <w:t>”</w:t>
      </w:r>
      <w:r>
        <w:rPr>
          <w:rFonts w:hint="eastAsia" w:ascii="仿宋_GB2312" w:hAnsi="仿宋_GB2312" w:eastAsia="仿宋_GB2312" w:cs="仿宋_GB2312"/>
          <w:bCs/>
          <w:sz w:val="32"/>
          <w:szCs w:val="32"/>
          <w:highlight w:val="none"/>
          <w:lang w:bidi="ar"/>
        </w:rPr>
        <w:t>协同，兼具大模型智能决策、高精定位操作、多模态环境感知能力，能适配各类极端复杂巡检场景。</w:t>
      </w:r>
    </w:p>
    <w:p w14:paraId="73B66EE4">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竞争优势关键</w:t>
      </w:r>
      <w:r>
        <w:rPr>
          <w:rFonts w:hint="eastAsia" w:ascii="仿宋_GB2312" w:hAnsi="仿宋_GB2312" w:eastAsia="仿宋_GB2312" w:cs="仿宋_GB2312"/>
          <w:bCs/>
          <w:sz w:val="32"/>
          <w:szCs w:val="32"/>
          <w:highlight w:val="none"/>
          <w:lang w:eastAsia="zh-CN" w:bidi="ar"/>
        </w:rPr>
        <w:t>在于</w:t>
      </w:r>
      <w:r>
        <w:rPr>
          <w:rFonts w:hint="eastAsia" w:ascii="仿宋_GB2312" w:hAnsi="仿宋_GB2312" w:eastAsia="仿宋_GB2312" w:cs="仿宋_GB2312"/>
          <w:bCs/>
          <w:sz w:val="32"/>
          <w:szCs w:val="32"/>
          <w:highlight w:val="none"/>
          <w:lang w:bidi="ar"/>
        </w:rPr>
        <w:t>深厚的研发与落地经验：我们深耕巡检领域多年，从2021年起持续研发各类巡检设备，完成多品类巡检机器人的技术打磨与应用；同时拥有大量实际部署经验，产品已在新疆风城油田等场景完成实战检验，能精准匹配各行业巡检痛点，实现技术方案的快速落地与定制化适配，这是我们区别于同行的核心优势。</w:t>
      </w:r>
    </w:p>
    <w:p w14:paraId="542A5BBA">
      <w:pPr>
        <w:ind w:firstLine="640" w:firstLineChars="200"/>
        <w:rPr>
          <w:rFonts w:hint="eastAsia" w:ascii="仿宋_GB2312" w:hAnsi="仿宋_GB2312" w:eastAsia="仿宋_GB2312" w:cs="仿宋_GB2312"/>
          <w:bCs/>
          <w:sz w:val="32"/>
          <w:szCs w:val="32"/>
          <w:highlight w:val="yellow"/>
          <w:lang w:bidi="ar"/>
        </w:rPr>
      </w:pPr>
      <w:r>
        <w:rPr>
          <w:rFonts w:hint="eastAsia" w:ascii="宋体" w:hAnsi="宋体" w:eastAsia="黑体" w:cs="Times New Roman"/>
          <w:bCs/>
          <w:kern w:val="44"/>
          <w:sz w:val="32"/>
          <w:szCs w:val="48"/>
          <w:highlight w:val="yellow"/>
          <w:lang w:val="en-US" w:eastAsia="zh-CN" w:bidi="ar-SA"/>
        </w:rPr>
        <w:t>问题2：国家出台多项政策支持无人智能巡检设备应用，贵公司如何把握这一机遇，未来有何布局规划？</w:t>
      </w:r>
      <w:r>
        <w:rPr>
          <w:rFonts w:hint="eastAsia" w:ascii="仿宋_GB2312" w:hAnsi="仿宋_GB2312" w:eastAsia="仿宋_GB2312" w:cs="仿宋_GB2312"/>
          <w:bCs/>
          <w:sz w:val="32"/>
          <w:szCs w:val="32"/>
          <w:highlight w:val="yellow"/>
          <w:lang w:val="en-US" w:eastAsia="zh-CN" w:bidi="ar"/>
        </w:rPr>
        <w:t>（中关村机器人产业创新发展有限公司 项目经理葛斌）</w:t>
      </w:r>
    </w:p>
    <w:p w14:paraId="26808CE8">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val="en-US" w:eastAsia="zh-CN" w:bidi="ar"/>
        </w:rPr>
        <w:t>回</w:t>
      </w:r>
      <w:r>
        <w:rPr>
          <w:rFonts w:hint="eastAsia" w:ascii="仿宋_GB2312" w:hAnsi="仿宋_GB2312" w:eastAsia="仿宋_GB2312" w:cs="仿宋_GB2312"/>
          <w:bCs/>
          <w:sz w:val="32"/>
          <w:szCs w:val="32"/>
          <w:highlight w:val="none"/>
          <w:lang w:bidi="ar"/>
        </w:rPr>
        <w:t>答：紧跟国家“机械化换人、智能化无人”的政策导向，聚焦矿山、危化品、电力、石油化工等政策重点扶持领域，落地定制化的智能巡检解决方案，让产品精准匹配行业智能化升级的核心需求，充分把握政策带来的市场机遇。未来，一方面公司将深度挖掘各巡检领域的客户个性化需求，持续拓展服务边界；另一方面丰富巡检机器人产品品类，优化各特殊场景的产品性能，全力打造全场景、全品类的智慧巡检能力，致力于成为具身智能巡检领域的专业解决方案专家。</w:t>
      </w:r>
    </w:p>
    <w:p w14:paraId="3BE6FCC4">
      <w:pPr>
        <w:spacing w:line="540" w:lineRule="exact"/>
        <w:ind w:firstLine="640" w:firstLineChars="200"/>
        <w:rPr>
          <w:rFonts w:hint="eastAsia" w:ascii="仿宋_GB2312" w:hAnsi="仿宋_GB2312" w:eastAsia="仿宋_GB2312" w:cs="仿宋_GB2312"/>
          <w:bCs/>
          <w:sz w:val="32"/>
          <w:szCs w:val="32"/>
          <w:highlight w:val="none"/>
          <w:lang w:bidi="ar"/>
        </w:rPr>
      </w:pPr>
    </w:p>
    <w:p w14:paraId="6EBB7238">
      <w:pPr>
        <w:ind w:firstLine="640" w:firstLineChars="200"/>
        <w:rPr>
          <w:rFonts w:hint="eastAsia" w:ascii="仿宋_GB2312" w:hAnsi="仿宋_GB2312" w:eastAsia="仿宋_GB2312" w:cs="仿宋_GB2312"/>
          <w:bCs/>
          <w:sz w:val="32"/>
          <w:szCs w:val="32"/>
          <w:highlight w:val="none"/>
          <w:lang w:val="en-US" w:eastAsia="zh-CN" w:bidi="ar"/>
        </w:rPr>
      </w:pPr>
      <w:r>
        <w:rPr>
          <w:rFonts w:hint="eastAsia" w:ascii="宋体" w:hAnsi="宋体" w:eastAsia="黑体" w:cs="Times New Roman"/>
          <w:bCs/>
          <w:kern w:val="44"/>
          <w:sz w:val="32"/>
          <w:szCs w:val="48"/>
          <w:highlight w:val="none"/>
          <w:lang w:val="en-US" w:eastAsia="zh-CN" w:bidi="ar-SA"/>
        </w:rPr>
        <w:t>问题1：参加本次大中小企业融通创新发展对接会，您最大的感受是什么？【</w:t>
      </w:r>
      <w:r>
        <w:rPr>
          <w:rFonts w:hint="eastAsia" w:ascii="仿宋_GB2312" w:hAnsi="仿宋_GB2312" w:eastAsia="仿宋_GB2312" w:cs="仿宋_GB2312"/>
          <w:bCs/>
          <w:sz w:val="32"/>
          <w:szCs w:val="32"/>
          <w:highlight w:val="none"/>
          <w:lang w:val="en-US" w:eastAsia="zh-CN" w:bidi="ar"/>
        </w:rPr>
        <w:t>清云智通（北京）科技有限公司 COO王朝晖】</w:t>
      </w:r>
    </w:p>
    <w:p w14:paraId="4F34EA31">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val="en-US" w:eastAsia="zh-CN" w:bidi="ar"/>
        </w:rPr>
        <w:t>回答</w:t>
      </w:r>
      <w:r>
        <w:rPr>
          <w:rFonts w:hint="eastAsia" w:ascii="仿宋_GB2312" w:hAnsi="仿宋_GB2312" w:eastAsia="仿宋_GB2312" w:cs="仿宋_GB2312"/>
          <w:bCs/>
          <w:sz w:val="32"/>
          <w:szCs w:val="32"/>
          <w:highlight w:val="none"/>
          <w:lang w:bidi="ar"/>
        </w:rPr>
        <w:t>：首先，非常感谢</w:t>
      </w:r>
      <w:r>
        <w:rPr>
          <w:rFonts w:hint="eastAsia" w:ascii="仿宋_GB2312" w:hAnsi="仿宋_GB2312" w:eastAsia="仿宋_GB2312" w:cs="仿宋_GB2312"/>
          <w:bCs/>
          <w:sz w:val="32"/>
          <w:szCs w:val="32"/>
          <w:highlight w:val="none"/>
          <w:lang w:val="en-US" w:eastAsia="zh-CN" w:bidi="ar"/>
        </w:rPr>
        <w:t>市科委、</w:t>
      </w:r>
      <w:r>
        <w:rPr>
          <w:rFonts w:hint="eastAsia" w:ascii="仿宋_GB2312" w:hAnsi="仿宋_GB2312" w:eastAsia="仿宋_GB2312" w:cs="仿宋_GB2312"/>
          <w:bCs/>
          <w:sz w:val="32"/>
          <w:szCs w:val="32"/>
          <w:highlight w:val="none"/>
          <w:lang w:bidi="ar"/>
        </w:rPr>
        <w:t>中关村管委会和中关村论坛的认可与支持，中关村论坛平台规格高、覆盖面广、产业资源集中。日常工作深度对接中，园区管委会非常了解我们，深知清云智通是一家深耕流程工业的专精特新企业，赛道比较垂直，核心技术全部自主可控、并具备成熟的产业化落地能力。基于对我们技术优势、业务方向和产业化能力的精准了解，主办方定向邀请我们参会，并为我们精准对接龙头企业、匹配产业链资源</w:t>
      </w:r>
      <w:r>
        <w:rPr>
          <w:rFonts w:hint="eastAsia" w:ascii="仿宋_GB2312" w:hAnsi="仿宋_GB2312" w:eastAsia="仿宋_GB2312" w:cs="仿宋_GB2312"/>
          <w:bCs/>
          <w:sz w:val="32"/>
          <w:szCs w:val="32"/>
          <w:highlight w:val="none"/>
          <w:lang w:eastAsia="zh-CN" w:bidi="ar"/>
        </w:rPr>
        <w:t>，</w:t>
      </w:r>
      <w:r>
        <w:rPr>
          <w:rFonts w:hint="eastAsia" w:ascii="仿宋_GB2312" w:hAnsi="仿宋_GB2312" w:eastAsia="仿宋_GB2312" w:cs="仿宋_GB2312"/>
          <w:bCs/>
          <w:sz w:val="32"/>
          <w:szCs w:val="32"/>
          <w:highlight w:val="none"/>
          <w:lang w:bidi="ar"/>
        </w:rPr>
        <w:t>清云智通倍感荣幸。</w:t>
      </w:r>
    </w:p>
    <w:p w14:paraId="7A5043FB">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这次参会，我有三点直观感受：需求真实、对接精准、效率很高。大企业主动开放场景、开放资源，为专精特新中小企业提供了广阔的应用舞台，产业协同创新生态也更加成熟完善。对清云智通而言，这类平台既是拓展市场、链接资源、提升品牌影响力的重要通道，也助力我们的硬核技术快速走进工业现场，形成可复制的标杆案例。</w:t>
      </w:r>
    </w:p>
    <w:p w14:paraId="0D9F5BC5">
      <w:pPr>
        <w:ind w:firstLine="640" w:firstLineChars="200"/>
        <w:rPr>
          <w:rFonts w:hint="eastAsia" w:ascii="宋体" w:hAnsi="宋体" w:eastAsia="黑体" w:cs="Times New Roman"/>
          <w:bCs/>
          <w:kern w:val="44"/>
          <w:sz w:val="32"/>
          <w:szCs w:val="48"/>
          <w:highlight w:val="yellow"/>
          <w:lang w:val="en-US" w:eastAsia="zh-CN" w:bidi="ar-SA"/>
        </w:rPr>
      </w:pPr>
      <w:r>
        <w:rPr>
          <w:rFonts w:hint="eastAsia" w:ascii="宋体" w:hAnsi="宋体" w:eastAsia="黑体" w:cs="Times New Roman"/>
          <w:bCs/>
          <w:kern w:val="44"/>
          <w:sz w:val="32"/>
          <w:szCs w:val="48"/>
          <w:highlight w:val="yellow"/>
          <w:lang w:val="en-US" w:eastAsia="zh-CN" w:bidi="ar-SA"/>
        </w:rPr>
        <w:t>问题2：围绕本次活动倡导的 “产业出题、科技答题”，清云智通是如何赋能产业链创新？【</w:t>
      </w:r>
      <w:r>
        <w:rPr>
          <w:rFonts w:hint="eastAsia" w:ascii="仿宋_GB2312" w:hAnsi="仿宋_GB2312" w:eastAsia="仿宋_GB2312" w:cs="仿宋_GB2312"/>
          <w:bCs/>
          <w:sz w:val="32"/>
          <w:szCs w:val="32"/>
          <w:highlight w:val="yellow"/>
          <w:lang w:val="en-US" w:eastAsia="zh-CN" w:bidi="ar"/>
        </w:rPr>
        <w:t>清云智通（北京）科技有限公司 COO王朝晖】</w:t>
      </w:r>
    </w:p>
    <w:p w14:paraId="462F1318">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回答：在产业链协同创新方面，我们持续践行 “产业出题、科技答题” 的融通模式。立足行业在提质增效、安全生产、节能降碳等方面的现实痛点，依托清云智通工艺数字孪生、工业 AI、智能优化控制等自主核心技术，开展定向攻关与一体化落地服务。</w:t>
      </w:r>
    </w:p>
    <w:p w14:paraId="290F61DD">
      <w:pPr>
        <w:spacing w:line="540" w:lineRule="exact"/>
        <w:ind w:firstLine="640" w:firstLineChars="200"/>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val="en-US" w:eastAsia="zh-CN" w:bidi="ar"/>
        </w:rPr>
        <w:t>我们一方面依托龙头企业真实工况场景迭代优化技术能力，另一方面沉淀大模型、自有算法与产品体系，推动技术成果规模化复用与产业化转化。通过 “龙头开放场景、企业输出技术、联合共建样板、双向协同赋能” 的融通创新模式，加速技术成果产业化转化与规模化复用，聚力提升产业链协同创新能力，助推行业高质量发展。</w:t>
      </w:r>
    </w:p>
    <w:p w14:paraId="35E04828">
      <w:pPr>
        <w:spacing w:line="540" w:lineRule="exact"/>
        <w:ind w:firstLine="640" w:firstLineChars="200"/>
        <w:rPr>
          <w:rFonts w:hint="eastAsia" w:ascii="仿宋_GB2312" w:hAnsi="仿宋_GB2312" w:eastAsia="仿宋_GB2312" w:cs="仿宋_GB2312"/>
          <w:bCs/>
          <w:sz w:val="32"/>
          <w:szCs w:val="32"/>
          <w:highlight w:val="none"/>
          <w:lang w:bidi="ar"/>
        </w:rPr>
      </w:pPr>
    </w:p>
    <w:p w14:paraId="76EB1792">
      <w:pPr>
        <w:ind w:firstLine="640" w:firstLineChars="200"/>
        <w:rPr>
          <w:rFonts w:hint="eastAsia" w:ascii="仿宋_GB2312" w:hAnsi="仿宋_GB2312" w:eastAsia="仿宋_GB2312" w:cs="仿宋_GB2312"/>
          <w:bCs/>
          <w:sz w:val="32"/>
          <w:szCs w:val="32"/>
          <w:highlight w:val="yellow"/>
          <w:lang w:val="en-US" w:eastAsia="zh-CN" w:bidi="ar"/>
        </w:rPr>
      </w:pPr>
      <w:r>
        <w:rPr>
          <w:rFonts w:hint="eastAsia" w:ascii="宋体" w:hAnsi="宋体" w:eastAsia="黑体" w:cs="Times New Roman"/>
          <w:bCs/>
          <w:kern w:val="44"/>
          <w:sz w:val="32"/>
          <w:szCs w:val="48"/>
          <w:highlight w:val="yellow"/>
          <w:lang w:val="en-US" w:eastAsia="zh-CN" w:bidi="ar-SA"/>
        </w:rPr>
        <w:t>问题1：在本次论坛上，远景重点发布了哪些需求或成果？有哪些收获或感受？</w:t>
      </w:r>
      <w:r>
        <w:rPr>
          <w:rFonts w:hint="eastAsia" w:ascii="仿宋_GB2312" w:hAnsi="仿宋_GB2312" w:eastAsia="仿宋_GB2312" w:cs="仿宋_GB2312"/>
          <w:bCs/>
          <w:sz w:val="32"/>
          <w:szCs w:val="32"/>
          <w:highlight w:val="yellow"/>
          <w:lang w:val="en-US" w:eastAsia="zh-CN" w:bidi="ar"/>
        </w:rPr>
        <w:t>（远景能源有限公司 风机功能产品线总经理张普）</w:t>
      </w:r>
    </w:p>
    <w:p w14:paraId="2753E691">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yellow"/>
          <w:lang w:val="en-US" w:eastAsia="zh-CN" w:bidi="ar"/>
        </w:rPr>
        <w:t>回答：在本次论坛上，</w:t>
      </w:r>
      <w:r>
        <w:rPr>
          <w:rFonts w:hint="eastAsia" w:ascii="仿宋_GB2312" w:hAnsi="仿宋_GB2312" w:eastAsia="仿宋_GB2312" w:cs="仿宋_GB2312"/>
          <w:bCs/>
          <w:sz w:val="32"/>
          <w:szCs w:val="32"/>
          <w:highlight w:val="none"/>
          <w:lang w:val="en-US" w:eastAsia="zh-CN" w:bidi="ar"/>
        </w:rPr>
        <w:t>远景围绕“伽利略AI风储一体机解决方案”发布了关键技术与应用场景需求，希望与更多产业链伙伴联合攻关，持续推动这款“物理人工智能产品”的迭代升级。</w:t>
      </w:r>
    </w:p>
    <w:p w14:paraId="0392D719">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同时，我们也展示了AI风储一体机在江苏、山西等项目的落地成果。实践证明，它能够用“1+1&lt;2”的集成投入，实现“1+1&gt;2”的协同价值，在提升发电效率的同时增强项目收益能力。</w:t>
      </w:r>
    </w:p>
    <w:p w14:paraId="47849D78">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我们最大的感受是，“AI+新能源”已经从概念阶段走向系统化落地阶段。只有企业各展所长、优势互补，形成融通创新生态，才能真正推动新能源产业升级，加快构建新型电力系统。</w:t>
      </w:r>
    </w:p>
    <w:p w14:paraId="0E283F28">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p>
    <w:p w14:paraId="2AFB3FE9">
      <w:pPr>
        <w:ind w:firstLine="640" w:firstLineChars="200"/>
        <w:rPr>
          <w:rFonts w:hint="eastAsia" w:ascii="仿宋_GB2312" w:hAnsi="仿宋_GB2312" w:eastAsia="仿宋_GB2312" w:cs="仿宋_GB2312"/>
          <w:bCs/>
          <w:sz w:val="32"/>
          <w:szCs w:val="32"/>
          <w:highlight w:val="none"/>
          <w:lang w:bidi="ar"/>
        </w:rPr>
      </w:pPr>
      <w:r>
        <w:rPr>
          <w:rFonts w:hint="eastAsia" w:ascii="宋体" w:hAnsi="宋体" w:eastAsia="黑体" w:cs="Times New Roman"/>
          <w:bCs/>
          <w:kern w:val="44"/>
          <w:sz w:val="32"/>
          <w:szCs w:val="48"/>
          <w:highlight w:val="none"/>
          <w:lang w:val="en-US" w:eastAsia="zh-CN" w:bidi="ar-SA"/>
        </w:rPr>
        <w:t>问题2：未来，远景将如何通过企业融通创新，实现更大技术突破？</w:t>
      </w:r>
      <w:r>
        <w:rPr>
          <w:rFonts w:hint="eastAsia" w:ascii="仿宋_GB2312" w:hAnsi="仿宋_GB2312" w:eastAsia="仿宋_GB2312" w:cs="仿宋_GB2312"/>
          <w:bCs/>
          <w:sz w:val="32"/>
          <w:szCs w:val="32"/>
          <w:highlight w:val="none"/>
          <w:lang w:val="en-US" w:eastAsia="zh-CN" w:bidi="ar"/>
        </w:rPr>
        <w:t>（远景能源有限公司 风机功能产品线总经理张普）</w:t>
      </w:r>
    </w:p>
    <w:p w14:paraId="5D04AA97">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我们之所以能够实现伽利略AI风储一体化，源于在风、储、智三大领域的长期积累。远景掌握风机变频器、储能PCS等核心技术，并结合AI能源大模型、伽利略超感知系统和风储协同控制器，实现毫秒级响应和更优的系统协同，从而显著提升发电效率和项目收益水平。</w:t>
      </w:r>
    </w:p>
    <w:p w14:paraId="535E993F">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未来，远景将持续以真实场景“出题”，与产业链伙伴共同“答题”，推动大中小企业融通创新，加快关键技术突破，共同打造新能源时代的人工智能解决方案，为行业开辟更具价值的发展路径。</w:t>
      </w:r>
    </w:p>
    <w:p w14:paraId="3AB80ABC">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p>
    <w:p w14:paraId="6D110E55">
      <w:pPr>
        <w:ind w:firstLine="640" w:firstLineChars="200"/>
        <w:rPr>
          <w:rFonts w:hint="default" w:ascii="宋体" w:hAnsi="宋体" w:eastAsia="黑体" w:cs="Times New Roman"/>
          <w:bCs/>
          <w:kern w:val="44"/>
          <w:sz w:val="32"/>
          <w:szCs w:val="48"/>
          <w:highlight w:val="none"/>
          <w:lang w:val="en-US" w:eastAsia="zh-CN" w:bidi="ar-SA"/>
        </w:rPr>
      </w:pPr>
      <w:r>
        <w:rPr>
          <w:rFonts w:hint="eastAsia" w:ascii="宋体" w:hAnsi="宋体" w:eastAsia="黑体" w:cs="Times New Roman"/>
          <w:bCs/>
          <w:kern w:val="44"/>
          <w:sz w:val="32"/>
          <w:szCs w:val="48"/>
          <w:highlight w:val="none"/>
          <w:lang w:val="en-US" w:eastAsia="zh-CN" w:bidi="ar-SA"/>
        </w:rPr>
        <w:t>问题1：您参会带来了哪些核心技术或成果？最希望对接哪些大企业资源？</w:t>
      </w:r>
      <w:r>
        <w:rPr>
          <w:rFonts w:hint="eastAsia" w:ascii="仿宋_GB2312" w:hAnsi="仿宋_GB2312" w:eastAsia="仿宋_GB2312" w:cs="仿宋_GB2312"/>
          <w:bCs/>
          <w:sz w:val="32"/>
          <w:szCs w:val="32"/>
          <w:highlight w:val="none"/>
          <w:lang w:val="en-US" w:eastAsia="zh-CN" w:bidi="ar"/>
        </w:rPr>
        <w:t>（北京枫清科技有限公司 企业合伙人张红兵）</w:t>
      </w:r>
    </w:p>
    <w:p w14:paraId="4FA02F75">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回答：枫清科技聚焦于“人工智能+产业”发展，其中 AI4S, “AI + 科研”是其中的重要方向，也是今天分享的主题。在去年中关村论坛年会上，我们发布了与中化数智和吉林大学成立的“AI+新材料联合实验室”。过去一年，我们协同大型央国企和科研机构在“AI+新材料”领域发布多项成果，并且将这些成果在产业进行落地，打造了从“AI+科研”到“AI+化工”和“AI+新材料”领域的端到端闭环落地。 我们希望通过此次大会，可以对接更多的能源化工企业，在“AI+科研”领域进行合作和共创。</w:t>
      </w:r>
    </w:p>
    <w:p w14:paraId="0B16C978">
      <w:pPr>
        <w:ind w:firstLine="640" w:firstLineChars="200"/>
        <w:rPr>
          <w:rFonts w:hint="default" w:ascii="宋体" w:hAnsi="宋体" w:eastAsia="黑体" w:cs="Times New Roman"/>
          <w:bCs/>
          <w:kern w:val="44"/>
          <w:sz w:val="32"/>
          <w:szCs w:val="48"/>
          <w:highlight w:val="yellow"/>
          <w:lang w:val="en-US" w:eastAsia="zh-CN" w:bidi="ar-SA"/>
        </w:rPr>
      </w:pPr>
      <w:r>
        <w:rPr>
          <w:rFonts w:hint="eastAsia" w:ascii="宋体" w:hAnsi="宋体" w:eastAsia="黑体" w:cs="Times New Roman"/>
          <w:bCs/>
          <w:kern w:val="44"/>
          <w:sz w:val="32"/>
          <w:szCs w:val="48"/>
          <w:highlight w:val="yellow"/>
          <w:lang w:val="en-US" w:eastAsia="zh-CN" w:bidi="ar-SA"/>
        </w:rPr>
        <w:t>问题2：参加本次大中小企业融通创新发展对接会，您最大的感受是什么？</w:t>
      </w:r>
      <w:r>
        <w:rPr>
          <w:rFonts w:hint="eastAsia" w:ascii="仿宋_GB2312" w:hAnsi="仿宋_GB2312" w:eastAsia="仿宋_GB2312" w:cs="仿宋_GB2312"/>
          <w:bCs/>
          <w:sz w:val="32"/>
          <w:szCs w:val="32"/>
          <w:highlight w:val="yellow"/>
          <w:lang w:val="en-US" w:eastAsia="zh-CN" w:bidi="ar"/>
        </w:rPr>
        <w:t>（北京枫清科技有限公司 企业合伙人张红兵）</w:t>
      </w:r>
    </w:p>
    <w:p w14:paraId="65F210AE">
      <w:pPr>
        <w:spacing w:line="540" w:lineRule="exact"/>
        <w:ind w:firstLine="640" w:firstLineChars="200"/>
        <w:rPr>
          <w:rFonts w:hint="default"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我在去年10月份就参加过中关村论坛系列活动——场景赋能新质生产力、AI场景推介以及供需对接会。此次参加大中小企业融通对接会，感触更多一些，看到有更多的企业发布需求，它们都来自实际场景，也有类似枫清这样的公司带来产品和方案，双方可以有更多的交流和协同，对我来说开阔了视野，了解到更多需求以及同行在做的内容，也为我们带来了可能的合作机会。感谢论坛提供这个机会，期待后续有更多参与与贡献。</w:t>
      </w:r>
    </w:p>
    <w:p w14:paraId="017805DB">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p>
    <w:p w14:paraId="1F0611D0">
      <w:pPr>
        <w:spacing w:line="540" w:lineRule="exact"/>
        <w:ind w:firstLine="640" w:firstLineChars="200"/>
        <w:rPr>
          <w:rFonts w:hint="eastAsia" w:ascii="宋体" w:hAnsi="宋体" w:eastAsia="黑体" w:cs="Times New Roman"/>
          <w:bCs/>
          <w:kern w:val="44"/>
          <w:sz w:val="32"/>
          <w:szCs w:val="48"/>
          <w:highlight w:val="yellow"/>
          <w:lang w:val="en-US" w:eastAsia="zh-CN" w:bidi="ar-SA"/>
        </w:rPr>
      </w:pPr>
      <w:r>
        <w:rPr>
          <w:rFonts w:hint="eastAsia" w:ascii="宋体" w:hAnsi="宋体" w:eastAsia="黑体" w:cs="Times New Roman"/>
          <w:bCs/>
          <w:kern w:val="44"/>
          <w:sz w:val="32"/>
          <w:szCs w:val="48"/>
          <w:highlight w:val="yellow"/>
          <w:lang w:val="en-US" w:eastAsia="zh-CN" w:bidi="ar-SA"/>
        </w:rPr>
        <w:t>问题1：这次大中小企业融通创新发展对接会，给咱们企业带来的最直接、最实在的收获是什么？结合现场感受，您觉得这次对接的效率和质量如何？</w:t>
      </w:r>
      <w:r>
        <w:rPr>
          <w:rFonts w:hint="eastAsia" w:ascii="仿宋_GB2312" w:hAnsi="仿宋_GB2312" w:eastAsia="仿宋_GB2312" w:cs="仿宋_GB2312"/>
          <w:bCs/>
          <w:sz w:val="32"/>
          <w:szCs w:val="32"/>
          <w:highlight w:val="yellow"/>
          <w:lang w:val="en-US" w:eastAsia="zh-CN" w:bidi="ar"/>
        </w:rPr>
        <w:t>（北京凯思昊鹏软件工程技术有限公司 副总裁卢浩）</w:t>
      </w:r>
    </w:p>
    <w:p w14:paraId="530FD720">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回答：我是咱们本地一家小微企业的代表，今天非常荣幸能参加这次大中小企业融通创新发展对接会，也特别感谢电视台给我们小企业一个发声的机会。</w:t>
      </w:r>
    </w:p>
    <w:p w14:paraId="48D543E7">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说实话，作为一家规模不大的小微企业，在日常经营中我们其实面临不少实实在在的难处：论技术研发，我们没有大企业的资金和团队支撑；论市场渠道，我们很难直接对接产业链上游的龙头企业，常常陷入“有好产品、好技术，却找不到合作方”的困境；论发展思路，我们大多是单打独斗，缺少和行业标杆交流学习、对标提升的平台，想转型升级、做大做强，总是找不到突破口，这也是很多和我一样的小企业经营者共同的焦虑。</w:t>
      </w:r>
    </w:p>
    <w:p w14:paraId="43C8CE0B">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而这次大中小企业融通发展论坛，对我们小微企业来说，完全称得上是一场“及时雨”，更是一座连接大小企业的“连心桥”。这次论坛的核心价值，对我们小企业而言，绝不是简单开个会、听个讲座，而是真正帮我们打通了发展的堵点，链接了稀缺的资源。在论坛上，我们能面对面和行业内的大企业、链主企业对接交流，了解产业链上游的真实需求，不少企业还现场达成了初步的合作意向，这是我们平时跑断腿、花再多时间都很难争取到的机会。同时，我们也在这里学到了大企业先进的管理经验、创新思路和市场布局方法，彻底打破了之前“小企业闭门造车”的局限，对未来的发展方向也更清晰了。</w:t>
      </w:r>
    </w:p>
    <w:p w14:paraId="342562F6">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除此之外，论坛还帮我们对接了政策扶持、金融服务、人才对接等一系列配套资源，把国家支持中小企业发展的好政策，直接送到了我们面前、讲到了我们心里，让我们感受到了政府和社会对小微企业的重视与帮扶，也彻底提振了我们深耕主业、走专精特新发展之路的信心。</w:t>
      </w:r>
    </w:p>
    <w:p w14:paraId="3B3E18B8">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我始终觉得，大中小企业融通创新发展，不是一句口号，而是大企业带动小企业成长，小企业补齐大企业短板，整个产业链抱团发展、共赢共生的良性生态。这次论坛就是构建这个生态的重要载体，它给了我们小企业一个站上行业舞台、融入主流产业链的机会，让我们这些市场中的“小细胞”，能跟着产业“大肌体”一起活力生长，共同助力地方经济高质量发展。</w:t>
      </w:r>
    </w:p>
    <w:p w14:paraId="2316AB6F">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最后，再次感谢主办方搭建这么务实、有温度的平台，也感谢媒体对小微企业的关注。未来我们会牢牢抓住这次论坛带来的合作机遇，踏实做好产品、做精业务，努力成长为更有竞争力的专精特新企业，也期待未来能有更多这样的融通平台，陪伴我们小微企业一路成长。谢谢大家！</w:t>
      </w:r>
    </w:p>
    <w:p w14:paraId="05411F93">
      <w:pPr>
        <w:spacing w:line="540" w:lineRule="exact"/>
        <w:ind w:firstLine="640" w:firstLineChars="200"/>
        <w:rPr>
          <w:rFonts w:hint="eastAsia" w:ascii="仿宋_GB2312" w:hAnsi="仿宋_GB2312" w:eastAsia="仿宋_GB2312" w:cs="仿宋_GB2312"/>
          <w:bCs/>
          <w:sz w:val="32"/>
          <w:szCs w:val="32"/>
          <w:highlight w:val="none"/>
          <w:lang w:val="en-US" w:eastAsia="zh-CN" w:bidi="ar"/>
        </w:rPr>
      </w:pPr>
    </w:p>
    <w:p w14:paraId="720FC557">
      <w:pPr>
        <w:spacing w:line="540" w:lineRule="exact"/>
        <w:ind w:firstLine="640" w:firstLineChars="200"/>
        <w:rPr>
          <w:rFonts w:hint="default" w:ascii="宋体" w:hAnsi="宋体" w:eastAsia="黑体" w:cs="Times New Roman"/>
          <w:bCs/>
          <w:kern w:val="44"/>
          <w:sz w:val="32"/>
          <w:szCs w:val="48"/>
          <w:highlight w:val="yellow"/>
          <w:lang w:val="en-US" w:eastAsia="zh-CN" w:bidi="ar-SA"/>
        </w:rPr>
      </w:pPr>
      <w:r>
        <w:rPr>
          <w:rFonts w:hint="eastAsia" w:ascii="宋体" w:hAnsi="宋体" w:eastAsia="黑体" w:cs="Times New Roman"/>
          <w:bCs/>
          <w:kern w:val="44"/>
          <w:sz w:val="32"/>
          <w:szCs w:val="48"/>
          <w:highlight w:val="yellow"/>
          <w:lang w:val="en-US" w:eastAsia="zh-CN" w:bidi="ar-SA"/>
        </w:rPr>
        <w:t>问题一：中关村论坛作为面向全球科技创新交流合作的国家级平台，您认为商业哲学能为科技创新、产业升级提供怎样的底层支撑？商业哲学院又将如何在科创浪潮中发挥独特价值？【北京润泽园教育科技（集团）有限公司 首席运营官（COO）殷宇佳】</w:t>
      </w:r>
    </w:p>
    <w:p w14:paraId="5BA4B4F5">
      <w:pPr>
        <w:spacing w:line="540" w:lineRule="exact"/>
        <w:rPr>
          <w:rFonts w:hint="eastAsia" w:ascii="仿宋_GB2312" w:hAnsi="仿宋_GB2312" w:eastAsia="仿宋_GB2312" w:cs="仿宋_GB2312"/>
          <w:bCs/>
          <w:sz w:val="32"/>
          <w:szCs w:val="32"/>
          <w:highlight w:val="none"/>
          <w:lang w:val="en-US" w:eastAsia="zh-CN" w:bidi="ar"/>
        </w:rPr>
      </w:pPr>
    </w:p>
    <w:p w14:paraId="469DE9C4">
      <w:pPr>
        <w:spacing w:line="540" w:lineRule="exac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对科技创新和产业升级的底层支撑：提供“求是”的思维范式，“求是即创新”“回到原点才是真正的创新”。商业哲学引导科创者超越对技术“术”的简单叠加，去追问技术的本质、产业的本质和人的根本需求（“民心即道”）。这能避免创新沦为“半截子的事”或脱离市场的炫技，确保创新活动始终锚定真实价值。</w:t>
      </w:r>
    </w:p>
    <w:p w14:paraId="0601E899">
      <w:pPr>
        <w:spacing w:line="540" w:lineRule="exact"/>
        <w:rPr>
          <w:rFonts w:hint="eastAsia" w:ascii="宋体" w:hAnsi="宋体" w:eastAsia="黑体" w:cs="Times New Roman"/>
          <w:bCs/>
          <w:kern w:val="44"/>
          <w:sz w:val="32"/>
          <w:szCs w:val="48"/>
          <w:highlight w:val="none"/>
          <w:lang w:val="en-US" w:eastAsia="zh-CN" w:bidi="ar-SA"/>
        </w:rPr>
      </w:pPr>
      <w:r>
        <w:rPr>
          <w:rFonts w:hint="eastAsia" w:ascii="仿宋_GB2312" w:hAnsi="仿宋_GB2312" w:eastAsia="仿宋_GB2312" w:cs="仿宋_GB2312"/>
          <w:bCs/>
          <w:sz w:val="32"/>
          <w:szCs w:val="32"/>
          <w:highlight w:val="none"/>
          <w:lang w:val="en-US" w:eastAsia="zh-CN" w:bidi="ar"/>
        </w:rPr>
        <w:t>注入“向善”的伦理基因：“AI向善，前提是我们向善”。商业哲学，特别是 “良知即天理” 的伦理观，为科技研发与应用设立了伦理与价值的“第一性原理”。它促使企业在追求技术领先的同时，必须思考其社会影响、数据伦理和人类福祉，确保技术进步与人文关怀并行不悖。</w:t>
      </w:r>
    </w:p>
    <w:p w14:paraId="695CBF93">
      <w:pPr>
        <w:spacing w:line="540" w:lineRule="exact"/>
        <w:ind w:firstLine="640" w:firstLineChars="200"/>
        <w:rPr>
          <w:rFonts w:hint="eastAsia" w:ascii="宋体" w:hAnsi="宋体" w:eastAsia="黑体" w:cs="Times New Roman"/>
          <w:bCs/>
          <w:kern w:val="44"/>
          <w:sz w:val="32"/>
          <w:szCs w:val="48"/>
          <w:highlight w:val="none"/>
          <w:lang w:val="en-US" w:eastAsia="zh-CN" w:bidi="ar-SA"/>
        </w:rPr>
      </w:pPr>
    </w:p>
    <w:p w14:paraId="1DC7B9EF">
      <w:pPr>
        <w:spacing w:line="540" w:lineRule="exact"/>
        <w:ind w:firstLine="640" w:firstLineChars="200"/>
        <w:rPr>
          <w:rFonts w:hint="default" w:ascii="宋体" w:hAnsi="宋体" w:eastAsia="黑体" w:cs="Times New Roman"/>
          <w:bCs/>
          <w:kern w:val="44"/>
          <w:sz w:val="32"/>
          <w:szCs w:val="48"/>
          <w:highlight w:val="none"/>
          <w:lang w:val="en-US" w:eastAsia="zh-CN" w:bidi="ar-SA"/>
        </w:rPr>
      </w:pPr>
      <w:r>
        <w:rPr>
          <w:rFonts w:hint="eastAsia" w:ascii="宋体" w:hAnsi="宋体" w:eastAsia="黑体" w:cs="Times New Roman"/>
          <w:bCs/>
          <w:kern w:val="44"/>
          <w:sz w:val="32"/>
          <w:szCs w:val="48"/>
          <w:highlight w:val="none"/>
          <w:lang w:val="en-US" w:eastAsia="zh-CN" w:bidi="ar-SA"/>
        </w:rPr>
        <w:t>问题二：在科技快速迭代、商业范式持续变革的当下，您认为商业哲学与商业哲学院的设立，如何精准回应中国企业与企业家群体在价值坚守、战略定力与长期发展上的深层需求？【北京润泽园教育科技（集团）有限公司 首席运营官（COO）殷宇佳】</w:t>
      </w:r>
    </w:p>
    <w:p w14:paraId="5419C854">
      <w:pPr>
        <w:spacing w:line="540" w:lineRule="exact"/>
        <w:rPr>
          <w:rFonts w:hint="eastAsia" w:ascii="仿宋_GB2312" w:hAnsi="仿宋_GB2312" w:eastAsia="仿宋_GB2312" w:cs="仿宋_GB2312"/>
          <w:bCs/>
          <w:sz w:val="32"/>
          <w:szCs w:val="32"/>
          <w:highlight w:val="none"/>
          <w:lang w:val="en-US" w:eastAsia="zh-CN" w:bidi="ar"/>
        </w:rPr>
      </w:pPr>
    </w:p>
    <w:p w14:paraId="1A5CAB95">
      <w:pPr>
        <w:spacing w:line="540" w:lineRule="exac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两大深层需求：价值锚定与心力提升。为科技创新和融通发展提供战略定盘星。在技术快速迭代、产业格局重塑的今天，无论是科技巨头还是中小微企业，都容易陷入对“风口”和“模式”的焦虑追逐，导致创新“空转”，成为“一次性企业”。这种现象在大中小企业融通过程中尤为突出：大企业可能追求“生态霸权”而忽视价值共创的根本，中小企业则可能在融入链条时丧失战略自主，陷入“为融通而融通”的依附性增长。商业哲学提出的 “是非即成败” 法则，正是回应了这一需求。它为企业提供了超越短期利润的、坚实的价值判断基准——“是即为成，非即为败”。学习商业哲学，就是帮助企业家建立一套以“依道而行”和“自利利他”为核心的深层决策罗盘，从而对抗投机心态，确立长期主义的战略定力。为企业家驾驭不确定性提供核心动能。当前商业环境，尤其是科技领域，变化之快、竞争之烈、不确定性之强前所未有。商业哲学院则为此提供了一个至关重要的系统化学习来帮助大中小企业家们。</w:t>
      </w:r>
    </w:p>
    <w:p w14:paraId="78EADA20">
      <w:pPr>
        <w:spacing w:line="540" w:lineRule="exact"/>
        <w:rPr>
          <w:rFonts w:hint="eastAsia" w:ascii="仿宋_GB2312" w:hAnsi="仿宋_GB2312" w:eastAsia="仿宋_GB2312" w:cs="仿宋_GB2312"/>
          <w:bCs/>
          <w:sz w:val="32"/>
          <w:szCs w:val="32"/>
          <w:highlight w:val="none"/>
          <w:lang w:val="en-US" w:eastAsia="zh-CN" w:bidi="ar"/>
        </w:rPr>
      </w:pPr>
    </w:p>
    <w:p w14:paraId="7BFEA88C">
      <w:pPr>
        <w:spacing w:line="540" w:lineRule="exact"/>
        <w:rPr>
          <w:rFonts w:hint="eastAsia" w:ascii="仿宋_GB2312" w:hAnsi="仿宋_GB2312" w:eastAsia="仿宋_GB2312" w:cs="仿宋_GB2312"/>
          <w:bCs/>
          <w:sz w:val="32"/>
          <w:szCs w:val="32"/>
          <w:highlight w:val="none"/>
          <w:lang w:val="en-US" w:eastAsia="zh-CN" w:bidi="ar"/>
        </w:rPr>
      </w:pPr>
    </w:p>
    <w:p w14:paraId="51717579">
      <w:pPr>
        <w:spacing w:line="540" w:lineRule="exact"/>
        <w:rPr>
          <w:rFonts w:hint="eastAsia" w:ascii="仿宋_GB2312" w:hAnsi="仿宋_GB2312" w:eastAsia="仿宋_GB2312" w:cs="仿宋_GB2312"/>
          <w:b/>
          <w:bCs w:val="0"/>
          <w:sz w:val="32"/>
          <w:szCs w:val="32"/>
          <w:highlight w:val="none"/>
          <w:lang w:val="en-US" w:eastAsia="zh-CN" w:bidi="ar"/>
        </w:rPr>
      </w:pPr>
      <w:r>
        <w:rPr>
          <w:rFonts w:hint="eastAsia" w:ascii="仿宋_GB2312" w:hAnsi="仿宋_GB2312" w:eastAsia="仿宋_GB2312" w:cs="仿宋_GB2312"/>
          <w:b/>
          <w:bCs w:val="0"/>
          <w:sz w:val="32"/>
          <w:szCs w:val="32"/>
          <w:highlight w:val="none"/>
          <w:lang w:val="en-US" w:eastAsia="zh-CN" w:bidi="ar"/>
        </w:rPr>
        <w:t>问题1：从融通创新角度看，您认为中小企业要成为产业链不可或缺的合作伙伴，核心竞争力是什么？本次活动对培育新质生产力、构建产业联合体有怎样的推动作用？【科海思（北京）科技有限公司 总经理丁保玉】</w:t>
      </w:r>
    </w:p>
    <w:p w14:paraId="3538B8A4">
      <w:pPr>
        <w:spacing w:line="540" w:lineRule="exac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中小企业要成为产业链中不可或缺的合作伙伴，核心在于企业自身“专精特新”的能力：一是聚焦细分领域形成关键技术或工艺优势，具备不可替代性；二是快速响应与协同创新能力，能够嵌入大企业供应链并共同迭代；三是质量与可靠性交付能力，建立长期信任。</w:t>
      </w:r>
    </w:p>
    <w:p w14:paraId="066A7C8C">
      <w:pPr>
        <w:spacing w:line="540" w:lineRule="exac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 xml:space="preserve">    本次大会通过搭建大中小企业对接平台，能有效促进技术、资本与场景融合，加速企业、院校、科研院所等之间的创新要素流动，推动形成优势互补的产业联合体，从而培育新质生产力、提升产业链整体韧性和竞争力。</w:t>
      </w:r>
    </w:p>
    <w:p w14:paraId="0D9CF466">
      <w:pPr>
        <w:spacing w:line="540" w:lineRule="exact"/>
        <w:rPr>
          <w:rFonts w:hint="eastAsia" w:ascii="仿宋_GB2312" w:hAnsi="仿宋_GB2312" w:eastAsia="仿宋_GB2312" w:cs="仿宋_GB2312"/>
          <w:bCs/>
          <w:sz w:val="32"/>
          <w:szCs w:val="32"/>
          <w:highlight w:val="yellow"/>
          <w:lang w:val="en-US" w:eastAsia="zh-CN" w:bidi="ar"/>
        </w:rPr>
      </w:pPr>
    </w:p>
    <w:p w14:paraId="587D6361">
      <w:pPr>
        <w:spacing w:line="540" w:lineRule="exact"/>
        <w:rPr>
          <w:rFonts w:hint="eastAsia" w:ascii="仿宋_GB2312" w:hAnsi="仿宋_GB2312" w:eastAsia="仿宋_GB2312" w:cs="仿宋_GB2312"/>
          <w:b/>
          <w:bCs w:val="0"/>
          <w:sz w:val="32"/>
          <w:szCs w:val="32"/>
          <w:highlight w:val="yellow"/>
          <w:lang w:val="en-US" w:eastAsia="zh-CN" w:bidi="ar"/>
        </w:rPr>
      </w:pPr>
      <w:r>
        <w:rPr>
          <w:rFonts w:hint="eastAsia" w:ascii="仿宋_GB2312" w:hAnsi="仿宋_GB2312" w:eastAsia="仿宋_GB2312" w:cs="仿宋_GB2312"/>
          <w:b/>
          <w:bCs w:val="0"/>
          <w:sz w:val="32"/>
          <w:szCs w:val="32"/>
          <w:highlight w:val="yellow"/>
          <w:lang w:val="en-US" w:eastAsia="zh-CN" w:bidi="ar"/>
        </w:rPr>
        <w:t>问题2：您如何看待“产业出题，科技答题”的揭榜挂帅模式？这种大企业发榜、中小企业揭榜的方式对行业创新有什么实际推动作用？【科海思（北京）科技有限公司 总经理丁保玉】</w:t>
      </w:r>
    </w:p>
    <w:p w14:paraId="591EC7AF">
      <w:pPr>
        <w:spacing w:line="540" w:lineRule="exact"/>
        <w:rPr>
          <w:rFonts w:hint="eastAsia" w:ascii="仿宋_GB2312" w:hAnsi="仿宋_GB2312" w:eastAsia="仿宋_GB2312" w:cs="仿宋_GB2312"/>
          <w:bCs/>
          <w:sz w:val="32"/>
          <w:szCs w:val="32"/>
          <w:highlight w:val="none"/>
          <w:lang w:val="en-US" w:eastAsia="zh-CN" w:bidi="ar"/>
        </w:rPr>
      </w:pPr>
    </w:p>
    <w:p w14:paraId="4B8A3D3C">
      <w:pPr>
        <w:spacing w:line="540" w:lineRule="exac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回答：“产业出题，科技答</w:t>
      </w:r>
      <w:bookmarkStart w:id="0" w:name="_GoBack"/>
      <w:bookmarkEnd w:id="0"/>
      <w:r>
        <w:rPr>
          <w:rFonts w:hint="eastAsia" w:ascii="仿宋_GB2312" w:hAnsi="仿宋_GB2312" w:eastAsia="仿宋_GB2312" w:cs="仿宋_GB2312"/>
          <w:bCs/>
          <w:sz w:val="32"/>
          <w:szCs w:val="32"/>
          <w:highlight w:val="none"/>
          <w:lang w:val="en-US" w:eastAsia="zh-CN" w:bidi="ar"/>
        </w:rPr>
        <w:t>题”的揭榜挂帅模式本质是一种以真实需求牵引创新并优化资源配置的方式，能有效避免科研与产业脱节。大企业发榜明确应用场景与技术痛点，中小企业凭灵活机制和细分专长揭榜攻关，形成“需求牵引—协同研发—快速转化”的闭环，加速科技成果转化。</w:t>
      </w:r>
    </w:p>
    <w:p w14:paraId="0D6DC69E">
      <w:pPr>
        <w:spacing w:line="540" w:lineRule="exac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其推动作用在于：一是提升创新效率与命中率，减少无效研发活动，有效节省企业创新成本；二是为中小企业提供公平参与重大项目的机会和平台，激发“专精特新”中小企业活力；三是加速科技成果转化，强化产业链协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D6346"/>
    <w:rsid w:val="17C6101B"/>
    <w:rsid w:val="24442916"/>
    <w:rsid w:val="244E41E5"/>
    <w:rsid w:val="2CDE0DFC"/>
    <w:rsid w:val="2D012636"/>
    <w:rsid w:val="31501B14"/>
    <w:rsid w:val="34BB7A68"/>
    <w:rsid w:val="3BFF6DA2"/>
    <w:rsid w:val="440D7C78"/>
    <w:rsid w:val="4ED21B99"/>
    <w:rsid w:val="64A532CB"/>
    <w:rsid w:val="67190033"/>
    <w:rsid w:val="71DF6284"/>
    <w:rsid w:val="73BF1411"/>
    <w:rsid w:val="73FB3A99"/>
    <w:rsid w:val="75BD7FEF"/>
    <w:rsid w:val="7D561E0A"/>
    <w:rsid w:val="ECFD251C"/>
    <w:rsid w:val="F97E5386"/>
    <w:rsid w:val="FE758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880" w:firstLineChars="200"/>
      <w:jc w:val="left"/>
      <w:outlineLvl w:val="0"/>
    </w:pPr>
    <w:rPr>
      <w:rFonts w:hint="eastAsia" w:ascii="宋体" w:hAnsi="宋体" w:eastAsia="黑体" w:cs="Times New Roman"/>
      <w:bCs/>
      <w:kern w:val="44"/>
      <w:sz w:val="32"/>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5939</Words>
  <Characters>6039</Characters>
  <Lines>0</Lines>
  <Paragraphs>0</Paragraphs>
  <TotalTime>2</TotalTime>
  <ScaleCrop>false</ScaleCrop>
  <LinksUpToDate>false</LinksUpToDate>
  <CharactersWithSpaces>6081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2026-03-26T03:28:00Z</dcterms:created>
  <dc:creator>Administrator</dc:creator>
  <cp:lastModifiedBy>xll</cp:lastModifiedBy>
  <dcterms:modified xsi:type="dcterms:W3CDTF">2026-03-27T06:21:43Z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41F141F7301B4F0F80B6DB3B5BBA8086_12</vt:lpwstr>
  </property>
</Properties>
</file>