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4ACD1B" w14:textId="77777777" w:rsidR="00EA7A21" w:rsidRDefault="00EA7A21">
      <w:pPr>
        <w:adjustRightInd w:val="0"/>
        <w:snapToGrid w:val="0"/>
        <w:spacing w:line="560" w:lineRule="exact"/>
        <w:rPr>
          <w:rFonts w:ascii="方正小标宋简体" w:eastAsia="方正小标宋简体" w:hAnsi="方正小标宋简体" w:cs="方正小标宋简体" w:hint="eastAsia"/>
          <w:spacing w:val="-12"/>
          <w:sz w:val="40"/>
          <w:szCs w:val="40"/>
        </w:rPr>
      </w:pPr>
    </w:p>
    <w:p w14:paraId="08AB555C" w14:textId="77777777" w:rsidR="00EA7A21" w:rsidRDefault="00000000">
      <w:pPr>
        <w:adjustRightInd w:val="0"/>
        <w:snapToGrid w:val="0"/>
        <w:spacing w:line="560" w:lineRule="exact"/>
        <w:jc w:val="center"/>
        <w:rPr>
          <w:rFonts w:ascii="方正小标宋简体" w:eastAsia="方正小标宋简体" w:hAnsi="方正小标宋简体" w:cs="方正小标宋简体" w:hint="eastAsia"/>
          <w:sz w:val="40"/>
          <w:szCs w:val="40"/>
        </w:rPr>
      </w:pPr>
      <w:r>
        <w:rPr>
          <w:rFonts w:ascii="方正小标宋简体" w:eastAsia="方正小标宋简体" w:hAnsi="方正小标宋简体" w:cs="方正小标宋简体" w:hint="eastAsia"/>
          <w:spacing w:val="-12"/>
          <w:sz w:val="40"/>
          <w:szCs w:val="40"/>
        </w:rPr>
        <w:t>2026</w:t>
      </w:r>
      <w:r>
        <w:rPr>
          <w:rFonts w:ascii="方正小标宋简体" w:eastAsia="方正小标宋简体" w:hAnsi="方正小标宋简体" w:cs="方正小标宋简体" w:hint="eastAsia"/>
          <w:sz w:val="40"/>
          <w:szCs w:val="40"/>
        </w:rPr>
        <w:t>中关村论坛年会新闻中心新闻发布会</w:t>
      </w:r>
    </w:p>
    <w:p w14:paraId="2FF66804" w14:textId="77777777" w:rsidR="00EA7A21" w:rsidRDefault="00000000">
      <w:pPr>
        <w:adjustRightInd w:val="0"/>
        <w:snapToGrid w:val="0"/>
        <w:spacing w:line="560" w:lineRule="exact"/>
        <w:jc w:val="center"/>
        <w:rPr>
          <w:rFonts w:ascii="方正小标宋简体" w:eastAsia="方正小标宋简体" w:hAnsi="方正小标宋简体" w:cs="方正小标宋简体" w:hint="eastAsia"/>
          <w:sz w:val="40"/>
          <w:szCs w:val="40"/>
        </w:rPr>
      </w:pPr>
      <w:r>
        <w:rPr>
          <w:rFonts w:ascii="方正小标宋简体" w:eastAsia="方正小标宋简体" w:hAnsi="方正小标宋简体" w:cs="方正小标宋简体" w:hint="eastAsia"/>
          <w:sz w:val="40"/>
          <w:szCs w:val="40"/>
        </w:rPr>
        <w:t>素材及问答</w:t>
      </w:r>
    </w:p>
    <w:p w14:paraId="1B0120C5" w14:textId="77777777" w:rsidR="00EA7A21" w:rsidRDefault="00EA7A21">
      <w:pPr>
        <w:pStyle w:val="a5"/>
        <w:adjustRightInd w:val="0"/>
        <w:snapToGrid w:val="0"/>
        <w:spacing w:line="560" w:lineRule="exact"/>
      </w:pPr>
    </w:p>
    <w:p w14:paraId="1552EBB4" w14:textId="77777777" w:rsidR="00EA7A21" w:rsidRDefault="00000000">
      <w:pPr>
        <w:pStyle w:val="TOC3"/>
        <w:spacing w:line="560" w:lineRule="exact"/>
        <w:ind w:leftChars="0" w:left="0" w:firstLineChars="200" w:firstLine="640"/>
        <w:rPr>
          <w:rFonts w:ascii="楷体_GB2312" w:eastAsia="楷体_GB2312" w:hAnsi="楷体_GB2312" w:cs="楷体_GB2312"/>
          <w:sz w:val="32"/>
          <w:szCs w:val="40"/>
        </w:rPr>
      </w:pPr>
      <w:r>
        <w:rPr>
          <w:rFonts w:ascii="楷体_GB2312" w:eastAsia="楷体_GB2312" w:hAnsi="楷体_GB2312" w:cs="楷体_GB2312" w:hint="eastAsia"/>
          <w:sz w:val="32"/>
          <w:szCs w:val="40"/>
        </w:rPr>
        <w:t>（一）伍建民院长对智库论坛及联盟成果进行推介</w:t>
      </w:r>
    </w:p>
    <w:p w14:paraId="29290C78" w14:textId="77777777" w:rsidR="00EA7A21" w:rsidRDefault="00000000">
      <w:pPr>
        <w:spacing w:line="560" w:lineRule="exact"/>
        <w:ind w:firstLineChars="200" w:firstLine="640"/>
        <w:rPr>
          <w:rFonts w:ascii="仿宋_GB2312" w:eastAsia="仿宋_GB2312" w:hAnsi="仿宋_GB2312" w:cs="仿宋_GB2312" w:hint="eastAsia"/>
          <w:sz w:val="32"/>
          <w:szCs w:val="40"/>
        </w:rPr>
      </w:pPr>
      <w:r>
        <w:rPr>
          <w:rFonts w:ascii="仿宋_GB2312" w:eastAsia="仿宋_GB2312" w:hAnsi="仿宋_GB2312" w:cs="仿宋_GB2312" w:hint="eastAsia"/>
          <w:sz w:val="32"/>
          <w:szCs w:val="40"/>
        </w:rPr>
        <w:t>各位媒体朋友，大家好！</w:t>
      </w:r>
    </w:p>
    <w:p w14:paraId="26D0144A" w14:textId="77777777" w:rsidR="00EA7A21" w:rsidRDefault="00000000">
      <w:pPr>
        <w:spacing w:line="560" w:lineRule="exact"/>
        <w:ind w:firstLineChars="200" w:firstLine="640"/>
        <w:rPr>
          <w:rFonts w:ascii="仿宋_GB2312" w:eastAsia="仿宋_GB2312" w:hAnsi="仿宋_GB2312" w:cs="仿宋_GB2312" w:hint="eastAsia"/>
          <w:sz w:val="32"/>
          <w:szCs w:val="40"/>
        </w:rPr>
      </w:pPr>
      <w:r>
        <w:rPr>
          <w:rFonts w:ascii="仿宋_GB2312" w:eastAsia="仿宋_GB2312" w:hAnsi="仿宋_GB2312" w:cs="仿宋_GB2312" w:hint="eastAsia"/>
          <w:sz w:val="32"/>
          <w:szCs w:val="40"/>
        </w:rPr>
        <w:t>非常高兴在中关村论坛年会期间，与大家分享2026全球科技创新高端智库论坛的相关情况。</w:t>
      </w:r>
    </w:p>
    <w:p w14:paraId="17A7134E" w14:textId="77777777" w:rsidR="00EA7A21" w:rsidRDefault="00000000">
      <w:pPr>
        <w:spacing w:line="560" w:lineRule="exact"/>
        <w:ind w:firstLineChars="200" w:firstLine="643"/>
        <w:rPr>
          <w:rFonts w:ascii="仿宋_GB2312" w:eastAsia="仿宋_GB2312" w:hAnsi="仿宋_GB2312" w:cs="仿宋_GB2312" w:hint="eastAsia"/>
          <w:sz w:val="32"/>
          <w:szCs w:val="40"/>
        </w:rPr>
      </w:pPr>
      <w:r>
        <w:rPr>
          <w:rFonts w:ascii="仿宋_GB2312" w:eastAsia="仿宋_GB2312" w:hAnsi="仿宋_GB2312" w:cs="仿宋_GB2312" w:hint="eastAsia"/>
          <w:b/>
          <w:bCs/>
          <w:sz w:val="32"/>
          <w:szCs w:val="40"/>
        </w:rPr>
        <w:t>1.全球科技创新高端智库论坛的基本情况</w:t>
      </w:r>
    </w:p>
    <w:p w14:paraId="7F9C688E" w14:textId="694B7270" w:rsidR="00EA7A21" w:rsidRDefault="00000000">
      <w:pPr>
        <w:spacing w:line="560" w:lineRule="exact"/>
        <w:ind w:firstLineChars="200" w:firstLine="640"/>
        <w:rPr>
          <w:rFonts w:ascii="仿宋_GB2312" w:eastAsia="仿宋_GB2312" w:hAnsi="仿宋_GB2312" w:cs="仿宋_GB2312" w:hint="eastAsia"/>
          <w:sz w:val="32"/>
          <w:szCs w:val="40"/>
        </w:rPr>
      </w:pPr>
      <w:r>
        <w:rPr>
          <w:rFonts w:ascii="仿宋_GB2312" w:eastAsia="仿宋_GB2312" w:hAnsi="仿宋_GB2312" w:cs="仿宋_GB2312" w:hint="eastAsia"/>
          <w:sz w:val="32"/>
          <w:szCs w:val="40"/>
        </w:rPr>
        <w:t>全球科技创新高端智库论坛是2026中关村论坛年会十大品牌论坛之一，也是唯一的智库论坛，由科学技术部、北京市人民政府共同主办。本届论坛以“创新引领：科技创新</w:t>
      </w:r>
      <w:r w:rsidR="00D316DD">
        <w:rPr>
          <w:rFonts w:ascii="仿宋_GB2312" w:eastAsia="仿宋_GB2312" w:hAnsi="仿宋_GB2312" w:cs="仿宋_GB2312" w:hint="eastAsia"/>
          <w:sz w:val="32"/>
          <w:szCs w:val="40"/>
        </w:rPr>
        <w:t>和</w:t>
      </w:r>
      <w:r>
        <w:rPr>
          <w:rFonts w:ascii="仿宋_GB2312" w:eastAsia="仿宋_GB2312" w:hAnsi="仿宋_GB2312" w:cs="仿宋_GB2312" w:hint="eastAsia"/>
          <w:sz w:val="32"/>
          <w:szCs w:val="40"/>
        </w:rPr>
        <w:t>产业创新深度融合新路径”为主题，邀请了来自中国、美国、德国、比利时等国的院士、科学家及智库领袖，围绕量子科技、</w:t>
      </w:r>
      <w:proofErr w:type="gramStart"/>
      <w:r>
        <w:rPr>
          <w:rFonts w:ascii="仿宋_GB2312" w:eastAsia="仿宋_GB2312" w:hAnsi="仿宋_GB2312" w:cs="仿宋_GB2312" w:hint="eastAsia"/>
          <w:sz w:val="32"/>
          <w:szCs w:val="40"/>
        </w:rPr>
        <w:t>具身智能</w:t>
      </w:r>
      <w:proofErr w:type="gramEnd"/>
      <w:r>
        <w:rPr>
          <w:rFonts w:ascii="仿宋_GB2312" w:eastAsia="仿宋_GB2312" w:hAnsi="仿宋_GB2312" w:cs="仿宋_GB2312" w:hint="eastAsia"/>
          <w:sz w:val="32"/>
          <w:szCs w:val="40"/>
        </w:rPr>
        <w:t>、科技人才与金融等前沿领域深入交流，为全球科技与产业融合发展贡献智库智慧。</w:t>
      </w:r>
    </w:p>
    <w:p w14:paraId="2E640BE5" w14:textId="77777777" w:rsidR="00EA7A21" w:rsidRDefault="00000000">
      <w:pPr>
        <w:spacing w:line="560" w:lineRule="exact"/>
        <w:ind w:firstLineChars="200" w:firstLine="640"/>
        <w:rPr>
          <w:rFonts w:ascii="仿宋_GB2312" w:eastAsia="仿宋_GB2312" w:hAnsi="仿宋_GB2312" w:cs="仿宋_GB2312" w:hint="eastAsia"/>
          <w:sz w:val="32"/>
          <w:szCs w:val="40"/>
        </w:rPr>
      </w:pPr>
      <w:r>
        <w:rPr>
          <w:rFonts w:ascii="仿宋_GB2312" w:eastAsia="仿宋_GB2312" w:hAnsi="仿宋_GB2312" w:cs="仿宋_GB2312" w:hint="eastAsia"/>
          <w:sz w:val="32"/>
          <w:szCs w:val="40"/>
        </w:rPr>
        <w:t>本次论坛有三个鲜明特点：</w:t>
      </w:r>
    </w:p>
    <w:p w14:paraId="4F2910DB" w14:textId="4DBE0A82" w:rsidR="00EA7A21" w:rsidRDefault="00000000">
      <w:pPr>
        <w:spacing w:line="560" w:lineRule="exact"/>
        <w:ind w:firstLineChars="200" w:firstLine="643"/>
        <w:rPr>
          <w:rFonts w:ascii="仿宋_GB2312" w:eastAsia="仿宋_GB2312" w:hAnsi="仿宋_GB2312" w:cs="仿宋_GB2312" w:hint="eastAsia"/>
          <w:sz w:val="32"/>
          <w:szCs w:val="40"/>
        </w:rPr>
      </w:pPr>
      <w:r>
        <w:rPr>
          <w:rFonts w:ascii="仿宋_GB2312" w:eastAsia="仿宋_GB2312" w:hAnsi="仿宋_GB2312" w:cs="仿宋_GB2312" w:hint="eastAsia"/>
          <w:b/>
          <w:bCs/>
          <w:sz w:val="32"/>
          <w:szCs w:val="40"/>
        </w:rPr>
        <w:t>一是国际化聚智。</w:t>
      </w:r>
      <w:r>
        <w:rPr>
          <w:rFonts w:ascii="仿宋_GB2312" w:eastAsia="仿宋_GB2312" w:hAnsi="仿宋_GB2312" w:cs="仿宋_GB2312" w:hint="eastAsia"/>
          <w:sz w:val="32"/>
          <w:szCs w:val="40"/>
        </w:rPr>
        <w:t>论坛邀请了中国科学院院士俞大鹏、国际人才组织联合会主席丹尼斯・西蒙（英文名）等7位</w:t>
      </w:r>
      <w:r>
        <w:rPr>
          <w:rFonts w:ascii="仿宋_GB2312" w:eastAsia="仿宋_GB2312" w:hAnsi="仿宋_GB2312" w:cs="仿宋_GB2312" w:hint="eastAsia"/>
          <w:sz w:val="32"/>
          <w:szCs w:val="32"/>
        </w:rPr>
        <w:t>国内外知名学者</w:t>
      </w:r>
      <w:proofErr w:type="gramStart"/>
      <w:r>
        <w:rPr>
          <w:rFonts w:ascii="仿宋_GB2312" w:eastAsia="仿宋_GB2312" w:hAnsi="仿宋_GB2312" w:cs="仿宋_GB2312" w:hint="eastAsia"/>
          <w:sz w:val="32"/>
          <w:szCs w:val="40"/>
        </w:rPr>
        <w:t>作主</w:t>
      </w:r>
      <w:proofErr w:type="gramEnd"/>
      <w:r>
        <w:rPr>
          <w:rFonts w:ascii="仿宋_GB2312" w:eastAsia="仿宋_GB2312" w:hAnsi="仿宋_GB2312" w:cs="仿宋_GB2312" w:hint="eastAsia"/>
          <w:sz w:val="32"/>
          <w:szCs w:val="40"/>
        </w:rPr>
        <w:t>旨演讲，从多个角度解读科技创新</w:t>
      </w:r>
      <w:r w:rsidR="00D316DD">
        <w:rPr>
          <w:rFonts w:ascii="仿宋_GB2312" w:eastAsia="仿宋_GB2312" w:hAnsi="仿宋_GB2312" w:cs="仿宋_GB2312" w:hint="eastAsia"/>
          <w:sz w:val="32"/>
          <w:szCs w:val="40"/>
        </w:rPr>
        <w:t>和</w:t>
      </w:r>
      <w:r>
        <w:rPr>
          <w:rFonts w:ascii="仿宋_GB2312" w:eastAsia="仿宋_GB2312" w:hAnsi="仿宋_GB2312" w:cs="仿宋_GB2312" w:hint="eastAsia"/>
          <w:sz w:val="32"/>
          <w:szCs w:val="40"/>
        </w:rPr>
        <w:t>产业创新融合的新趋势、新做法。</w:t>
      </w:r>
    </w:p>
    <w:p w14:paraId="75787207" w14:textId="77777777" w:rsidR="00EA7A21" w:rsidRDefault="00000000">
      <w:pPr>
        <w:spacing w:line="560" w:lineRule="exact"/>
        <w:ind w:firstLineChars="200" w:firstLine="643"/>
        <w:rPr>
          <w:rFonts w:ascii="仿宋_GB2312" w:eastAsia="仿宋_GB2312" w:hAnsi="仿宋_GB2312" w:cs="仿宋_GB2312" w:hint="eastAsia"/>
          <w:sz w:val="32"/>
          <w:szCs w:val="40"/>
        </w:rPr>
      </w:pPr>
      <w:r>
        <w:rPr>
          <w:rFonts w:ascii="仿宋_GB2312" w:eastAsia="仿宋_GB2312" w:hAnsi="仿宋_GB2312" w:cs="仿宋_GB2312" w:hint="eastAsia"/>
          <w:b/>
          <w:bCs/>
          <w:sz w:val="32"/>
          <w:szCs w:val="40"/>
        </w:rPr>
        <w:t>二是网络化联动。</w:t>
      </w:r>
      <w:r>
        <w:rPr>
          <w:rFonts w:ascii="仿宋_GB2312" w:eastAsia="仿宋_GB2312" w:hAnsi="仿宋_GB2312" w:cs="仿宋_GB2312" w:hint="eastAsia"/>
          <w:sz w:val="32"/>
          <w:szCs w:val="40"/>
        </w:rPr>
        <w:t>现场签署多项战略合作协议与合作备忘录，智库联盟新增5国13家理事单位，发展成为19个国家和地区、102家理事单位的民间多边交流平台；同时授牌</w:t>
      </w:r>
      <w:r>
        <w:rPr>
          <w:rFonts w:ascii="仿宋_GB2312" w:eastAsia="仿宋_GB2312" w:hAnsi="仿宋_GB2312" w:cs="仿宋_GB2312" w:hint="eastAsia"/>
          <w:sz w:val="32"/>
          <w:szCs w:val="40"/>
        </w:rPr>
        <w:lastRenderedPageBreak/>
        <w:t>成立智库联盟德国国际创新中心等三大创新中心，进一步</w:t>
      </w:r>
      <w:proofErr w:type="gramStart"/>
      <w:r>
        <w:rPr>
          <w:rFonts w:ascii="仿宋_GB2312" w:eastAsia="仿宋_GB2312" w:hAnsi="仿宋_GB2312" w:cs="仿宋_GB2312" w:hint="eastAsia"/>
          <w:sz w:val="32"/>
          <w:szCs w:val="40"/>
        </w:rPr>
        <w:t>织密全球</w:t>
      </w:r>
      <w:proofErr w:type="gramEnd"/>
      <w:r>
        <w:rPr>
          <w:rFonts w:ascii="仿宋_GB2312" w:eastAsia="仿宋_GB2312" w:hAnsi="仿宋_GB2312" w:cs="仿宋_GB2312" w:hint="eastAsia"/>
          <w:sz w:val="32"/>
          <w:szCs w:val="40"/>
        </w:rPr>
        <w:t>创新协作网络。</w:t>
      </w:r>
    </w:p>
    <w:p w14:paraId="28BB79E5" w14:textId="11D8A3C5" w:rsidR="00EA7A21" w:rsidRDefault="00000000">
      <w:pPr>
        <w:spacing w:line="560" w:lineRule="exact"/>
        <w:ind w:firstLineChars="200" w:firstLine="643"/>
        <w:rPr>
          <w:rFonts w:ascii="仿宋_GB2312" w:eastAsia="仿宋_GB2312" w:hAnsi="仿宋_GB2312" w:cs="仿宋_GB2312" w:hint="eastAsia"/>
          <w:sz w:val="32"/>
          <w:szCs w:val="40"/>
        </w:rPr>
      </w:pPr>
      <w:r>
        <w:rPr>
          <w:rFonts w:ascii="仿宋_GB2312" w:eastAsia="仿宋_GB2312" w:hAnsi="仿宋_GB2312" w:cs="仿宋_GB2312" w:hint="eastAsia"/>
          <w:b/>
          <w:bCs/>
          <w:sz w:val="32"/>
          <w:szCs w:val="40"/>
        </w:rPr>
        <w:t>三是品牌化赋能。</w:t>
      </w:r>
      <w:r>
        <w:rPr>
          <w:rFonts w:ascii="仿宋_GB2312" w:eastAsia="仿宋_GB2312" w:hAnsi="仿宋_GB2312" w:cs="仿宋_GB2312" w:hint="eastAsia"/>
          <w:sz w:val="32"/>
          <w:szCs w:val="40"/>
        </w:rPr>
        <w:t>论坛现场重磅发布了国际合作研究成果《“一带一路”倡议下有韧性和可持续的创新》、国际科技合作蓝皮书《北京国际科技合作发展报告（2025）》，还集中发布了48项智库联盟优秀成果，为科技创新</w:t>
      </w:r>
      <w:r w:rsidR="00D316DD">
        <w:rPr>
          <w:rFonts w:ascii="仿宋_GB2312" w:eastAsia="仿宋_GB2312" w:hAnsi="仿宋_GB2312" w:cs="仿宋_GB2312" w:hint="eastAsia"/>
          <w:sz w:val="32"/>
          <w:szCs w:val="40"/>
        </w:rPr>
        <w:t>和</w:t>
      </w:r>
      <w:r>
        <w:rPr>
          <w:rFonts w:ascii="仿宋_GB2312" w:eastAsia="仿宋_GB2312" w:hAnsi="仿宋_GB2312" w:cs="仿宋_GB2312" w:hint="eastAsia"/>
          <w:sz w:val="32"/>
          <w:szCs w:val="40"/>
        </w:rPr>
        <w:t>产业创新深度融合，提供理论支撑和实践方案。</w:t>
      </w:r>
    </w:p>
    <w:p w14:paraId="3B4009B4" w14:textId="77777777" w:rsidR="00EA7A21" w:rsidRDefault="00000000">
      <w:pPr>
        <w:spacing w:line="560" w:lineRule="exact"/>
        <w:ind w:firstLineChars="200" w:firstLine="643"/>
        <w:rPr>
          <w:rFonts w:ascii="仿宋_GB2312" w:eastAsia="仿宋_GB2312" w:hAnsi="仿宋_GB2312" w:cs="仿宋_GB2312" w:hint="eastAsia"/>
          <w:b/>
          <w:bCs/>
          <w:sz w:val="32"/>
          <w:szCs w:val="40"/>
        </w:rPr>
      </w:pPr>
      <w:r>
        <w:rPr>
          <w:rFonts w:ascii="仿宋_GB2312" w:eastAsia="仿宋_GB2312" w:hAnsi="仿宋_GB2312" w:cs="仿宋_GB2312" w:hint="eastAsia"/>
          <w:b/>
          <w:bCs/>
          <w:sz w:val="32"/>
          <w:szCs w:val="40"/>
        </w:rPr>
        <w:t>2.全球科技创新高端智库论坛的成果发布情况</w:t>
      </w:r>
    </w:p>
    <w:p w14:paraId="22C10B1F" w14:textId="77777777" w:rsidR="00EA7A21" w:rsidRDefault="00000000">
      <w:pPr>
        <w:spacing w:line="560" w:lineRule="exact"/>
        <w:ind w:firstLineChars="200" w:firstLine="640"/>
        <w:rPr>
          <w:rFonts w:ascii="仿宋_GB2312" w:eastAsia="仿宋_GB2312" w:hAnsi="仿宋_GB2312" w:cs="仿宋_GB2312" w:hint="eastAsia"/>
          <w:sz w:val="32"/>
          <w:szCs w:val="40"/>
        </w:rPr>
      </w:pPr>
      <w:r>
        <w:rPr>
          <w:rFonts w:ascii="仿宋_GB2312" w:eastAsia="仿宋_GB2312" w:hAnsi="仿宋_GB2312" w:cs="仿宋_GB2312" w:hint="eastAsia"/>
          <w:sz w:val="32"/>
          <w:szCs w:val="40"/>
        </w:rPr>
        <w:t>本次论坛上，中关村全球高端智库联盟2025年度优秀成果正式对外发布。</w:t>
      </w:r>
    </w:p>
    <w:p w14:paraId="62D457BC" w14:textId="77777777" w:rsidR="00EA7A21" w:rsidRDefault="00000000">
      <w:pPr>
        <w:spacing w:line="560" w:lineRule="exact"/>
        <w:ind w:firstLineChars="200" w:firstLine="640"/>
        <w:rPr>
          <w:rFonts w:ascii="仿宋_GB2312" w:eastAsia="仿宋_GB2312" w:hAnsi="仿宋_GB2312" w:cs="仿宋_GB2312" w:hint="eastAsia"/>
          <w:sz w:val="32"/>
          <w:szCs w:val="40"/>
        </w:rPr>
      </w:pPr>
      <w:r>
        <w:rPr>
          <w:rFonts w:ascii="仿宋_GB2312" w:eastAsia="仿宋_GB2312" w:hAnsi="仿宋_GB2312" w:cs="仿宋_GB2312" w:hint="eastAsia"/>
          <w:sz w:val="32"/>
          <w:szCs w:val="40"/>
        </w:rPr>
        <w:t>智库联盟依托中关村论坛孵化，目前已汇聚19个国家和地区、102家国内外高端智库机构。智库联盟围绕国家重大战略与全球科技前沿，持续开展联合研究与协同创新，经社会影响力评估和业内专家评审，共遴选出48项年度优秀成果，整体呈现</w:t>
      </w:r>
      <w:r>
        <w:rPr>
          <w:rFonts w:ascii="仿宋_GB2312" w:eastAsia="仿宋_GB2312" w:hAnsi="仿宋_GB2312" w:cs="仿宋_GB2312" w:hint="eastAsia"/>
          <w:b/>
          <w:bCs/>
          <w:sz w:val="32"/>
          <w:szCs w:val="40"/>
        </w:rPr>
        <w:t>覆盖面广、实践性强、中外联动紧密</w:t>
      </w:r>
      <w:r>
        <w:rPr>
          <w:rFonts w:ascii="仿宋_GB2312" w:eastAsia="仿宋_GB2312" w:hAnsi="仿宋_GB2312" w:cs="仿宋_GB2312" w:hint="eastAsia"/>
          <w:sz w:val="32"/>
          <w:szCs w:val="40"/>
        </w:rPr>
        <w:t>的特点。</w:t>
      </w:r>
    </w:p>
    <w:p w14:paraId="0736BF56" w14:textId="510A67FB" w:rsidR="00EA7A21" w:rsidRDefault="00000000">
      <w:pPr>
        <w:spacing w:line="560" w:lineRule="exact"/>
        <w:ind w:firstLineChars="200" w:firstLine="640"/>
        <w:rPr>
          <w:rFonts w:ascii="仿宋_GB2312" w:eastAsia="仿宋_GB2312" w:hAnsi="仿宋_GB2312" w:cs="仿宋_GB2312" w:hint="eastAsia"/>
          <w:sz w:val="32"/>
          <w:szCs w:val="40"/>
        </w:rPr>
      </w:pPr>
      <w:r>
        <w:rPr>
          <w:rFonts w:ascii="仿宋_GB2312" w:eastAsia="仿宋_GB2312" w:hAnsi="仿宋_GB2312" w:cs="仿宋_GB2312" w:hint="eastAsia"/>
          <w:sz w:val="32"/>
          <w:szCs w:val="40"/>
        </w:rPr>
        <w:t>48项成果里，包含41项智库研究成果和7项科技成果。成果聚焦数字经济、绿色发展、未来产业、科技治理、区域协同、国际合作等关键领域，发布了《北京国际科技合作发展报告（2025）》《京津冀协同创新指数（2026）》《中国能源展望2025-2060》等权威蓝皮书、行业指数类战略研究。同时发布的还有地质灾害监测、智能测绘、人工智能应用等硬核技术与创新平台，以及一系列贴合产业一线需求的新技术、新装备、新应用。此外，论坛还发布了一批涉及金砖国家数字主权、</w:t>
      </w:r>
      <w:proofErr w:type="gramStart"/>
      <w:r>
        <w:rPr>
          <w:rFonts w:ascii="仿宋_GB2312" w:eastAsia="仿宋_GB2312" w:hAnsi="仿宋_GB2312" w:cs="仿宋_GB2312" w:hint="eastAsia"/>
          <w:sz w:val="32"/>
          <w:szCs w:val="40"/>
        </w:rPr>
        <w:t>澜湄</w:t>
      </w:r>
      <w:proofErr w:type="gramEnd"/>
      <w:r>
        <w:rPr>
          <w:rFonts w:ascii="仿宋_GB2312" w:eastAsia="仿宋_GB2312" w:hAnsi="仿宋_GB2312" w:cs="仿宋_GB2312" w:hint="eastAsia"/>
          <w:sz w:val="32"/>
          <w:szCs w:val="40"/>
        </w:rPr>
        <w:t>数据跨境合作、“一带一路”技术示范的国际合</w:t>
      </w:r>
      <w:r>
        <w:rPr>
          <w:rFonts w:ascii="仿宋_GB2312" w:eastAsia="仿宋_GB2312" w:hAnsi="仿宋_GB2312" w:cs="仿宋_GB2312" w:hint="eastAsia"/>
          <w:sz w:val="32"/>
          <w:szCs w:val="40"/>
        </w:rPr>
        <w:lastRenderedPageBreak/>
        <w:t>作成果。上述成果为科技创新</w:t>
      </w:r>
      <w:r w:rsidR="00D316DD">
        <w:rPr>
          <w:rFonts w:ascii="仿宋_GB2312" w:eastAsia="仿宋_GB2312" w:hAnsi="仿宋_GB2312" w:cs="仿宋_GB2312" w:hint="eastAsia"/>
          <w:sz w:val="32"/>
          <w:szCs w:val="40"/>
        </w:rPr>
        <w:t>和</w:t>
      </w:r>
      <w:r>
        <w:rPr>
          <w:rFonts w:ascii="仿宋_GB2312" w:eastAsia="仿宋_GB2312" w:hAnsi="仿宋_GB2312" w:cs="仿宋_GB2312" w:hint="eastAsia"/>
          <w:sz w:val="32"/>
          <w:szCs w:val="40"/>
        </w:rPr>
        <w:t>产业创新的深度融合，提供了扎实的理论支撑、治理方案与实践示范。</w:t>
      </w:r>
    </w:p>
    <w:p w14:paraId="5A56F944" w14:textId="77777777" w:rsidR="00EA7A21" w:rsidRDefault="00000000">
      <w:pPr>
        <w:spacing w:line="560" w:lineRule="exact"/>
        <w:ind w:firstLineChars="200" w:firstLine="640"/>
        <w:rPr>
          <w:rFonts w:ascii="仿宋_GB2312" w:eastAsia="仿宋_GB2312" w:hAnsi="仿宋_GB2312" w:cs="仿宋_GB2312" w:hint="eastAsia"/>
          <w:sz w:val="32"/>
          <w:szCs w:val="40"/>
        </w:rPr>
      </w:pPr>
      <w:r>
        <w:rPr>
          <w:rFonts w:ascii="仿宋_GB2312" w:eastAsia="仿宋_GB2312" w:hAnsi="仿宋_GB2312" w:cs="仿宋_GB2312" w:hint="eastAsia"/>
          <w:sz w:val="32"/>
          <w:szCs w:val="40"/>
        </w:rPr>
        <w:t>今天我们也非常有幸邀请到部分成果单位来到现场，他们也会进行详细介绍。</w:t>
      </w:r>
    </w:p>
    <w:p w14:paraId="55A59A4A" w14:textId="77777777" w:rsidR="00EA7A21" w:rsidRDefault="00000000">
      <w:pPr>
        <w:pStyle w:val="TOC3"/>
        <w:spacing w:line="560" w:lineRule="exact"/>
        <w:ind w:leftChars="0" w:left="0"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（二）北京市社会科学院</w:t>
      </w:r>
      <w:proofErr w:type="gramStart"/>
      <w:r>
        <w:rPr>
          <w:rFonts w:ascii="楷体_GB2312" w:eastAsia="楷体_GB2312" w:hAnsi="楷体_GB2312" w:cs="楷体_GB2312" w:hint="eastAsia"/>
          <w:sz w:val="32"/>
          <w:szCs w:val="32"/>
        </w:rPr>
        <w:t>院长贺亚兰</w:t>
      </w:r>
      <w:proofErr w:type="gramEnd"/>
    </w:p>
    <w:p w14:paraId="4D1CFB00" w14:textId="77777777" w:rsidR="00EA7A21" w:rsidRDefault="00000000">
      <w:pPr>
        <w:spacing w:line="560" w:lineRule="exact"/>
        <w:ind w:firstLineChars="200" w:firstLine="640"/>
        <w:rPr>
          <w:rFonts w:ascii="仿宋_GB2312" w:eastAsia="仿宋_GB2312" w:hAnsi="仿宋_GB2312" w:cs="仿宋_GB2312" w:hint="eastAsia"/>
          <w:sz w:val="32"/>
          <w:szCs w:val="40"/>
        </w:rPr>
      </w:pPr>
      <w:r>
        <w:rPr>
          <w:rFonts w:ascii="仿宋_GB2312" w:eastAsia="仿宋_GB2312" w:hAnsi="仿宋_GB2312" w:cs="仿宋_GB2312" w:hint="eastAsia"/>
          <w:sz w:val="32"/>
          <w:szCs w:val="40"/>
        </w:rPr>
        <w:t>问题：过去一年，国际科技创新中心建设与全球数字经济标杆城市建设是如何相互促进、融合发展的？面向未来，科技创新支撑北京建设全球数字经济标杆城市的发力点主要在哪些方向？</w:t>
      </w:r>
    </w:p>
    <w:p w14:paraId="6BD5FAFA" w14:textId="77777777" w:rsidR="00EA7A21" w:rsidRDefault="00000000">
      <w:pPr>
        <w:spacing w:line="560" w:lineRule="exact"/>
        <w:ind w:firstLineChars="200" w:firstLine="640"/>
        <w:rPr>
          <w:rFonts w:ascii="仿宋_GB2312" w:eastAsia="仿宋_GB2312" w:hAnsi="仿宋_GB2312" w:cs="仿宋_GB2312" w:hint="eastAsia"/>
          <w:sz w:val="32"/>
          <w:szCs w:val="40"/>
        </w:rPr>
      </w:pPr>
      <w:r>
        <w:rPr>
          <w:rFonts w:ascii="仿宋_GB2312" w:eastAsia="仿宋_GB2312" w:hAnsi="仿宋_GB2312" w:cs="仿宋_GB2312" w:hint="eastAsia"/>
          <w:sz w:val="32"/>
          <w:szCs w:val="40"/>
        </w:rPr>
        <w:t>回答：我觉得，过去一年北京最突出的特点，是把科技创新优势更快转化成了数字经济发展优势，二者已经进入“技术突破—产业转化—城市应用”一体联动的新阶段。</w:t>
      </w:r>
    </w:p>
    <w:p w14:paraId="0B0A29B5" w14:textId="77777777" w:rsidR="00EA7A21" w:rsidRDefault="00000000">
      <w:pPr>
        <w:spacing w:line="560" w:lineRule="exact"/>
        <w:ind w:firstLineChars="200" w:firstLine="643"/>
        <w:rPr>
          <w:rFonts w:ascii="仿宋_GB2312" w:eastAsia="仿宋_GB2312" w:hAnsi="仿宋_GB2312" w:cs="仿宋_GB2312" w:hint="eastAsia"/>
          <w:sz w:val="32"/>
          <w:szCs w:val="40"/>
        </w:rPr>
      </w:pPr>
      <w:r>
        <w:rPr>
          <w:rFonts w:ascii="仿宋_GB2312" w:eastAsia="仿宋_GB2312" w:hAnsi="仿宋_GB2312" w:cs="仿宋_GB2312" w:hint="eastAsia"/>
          <w:b/>
          <w:bCs/>
          <w:sz w:val="32"/>
          <w:szCs w:val="40"/>
        </w:rPr>
        <w:t>一是科技创新成果正在加速转化为数字经济增量。</w:t>
      </w:r>
      <w:r>
        <w:rPr>
          <w:rFonts w:ascii="仿宋_GB2312" w:eastAsia="仿宋_GB2312" w:hAnsi="仿宋_GB2312" w:cs="仿宋_GB2312" w:hint="eastAsia"/>
          <w:sz w:val="32"/>
          <w:szCs w:val="40"/>
        </w:rPr>
        <w:t>2025年，北京数字经济增加值突破2.4</w:t>
      </w:r>
      <w:proofErr w:type="gramStart"/>
      <w:r>
        <w:rPr>
          <w:rFonts w:ascii="仿宋_GB2312" w:eastAsia="仿宋_GB2312" w:hAnsi="仿宋_GB2312" w:cs="仿宋_GB2312" w:hint="eastAsia"/>
          <w:sz w:val="32"/>
          <w:szCs w:val="40"/>
        </w:rPr>
        <w:t>万亿</w:t>
      </w:r>
      <w:proofErr w:type="gramEnd"/>
      <w:r>
        <w:rPr>
          <w:rFonts w:ascii="仿宋_GB2312" w:eastAsia="仿宋_GB2312" w:hAnsi="仿宋_GB2312" w:cs="仿宋_GB2312" w:hint="eastAsia"/>
          <w:sz w:val="32"/>
          <w:szCs w:val="40"/>
        </w:rPr>
        <w:t>元，占地区生产总值比重达到46.4%；其中数字经济核心产业增加值增长10.4%。这说明北京国际科技创新中心建设，已经不只是体现在科研产出上，更在持续转化为产业规模和城市竞争力。</w:t>
      </w:r>
    </w:p>
    <w:p w14:paraId="1FEEB2FD" w14:textId="77777777" w:rsidR="00EA7A21" w:rsidRDefault="00000000">
      <w:pPr>
        <w:spacing w:line="560" w:lineRule="exact"/>
        <w:ind w:firstLineChars="200" w:firstLine="643"/>
        <w:rPr>
          <w:rFonts w:ascii="仿宋_GB2312" w:eastAsia="仿宋_GB2312" w:hAnsi="仿宋_GB2312" w:cs="仿宋_GB2312" w:hint="eastAsia"/>
          <w:sz w:val="32"/>
          <w:szCs w:val="40"/>
        </w:rPr>
      </w:pPr>
      <w:r>
        <w:rPr>
          <w:rFonts w:ascii="仿宋_GB2312" w:eastAsia="仿宋_GB2312" w:hAnsi="仿宋_GB2312" w:cs="仿宋_GB2312" w:hint="eastAsia"/>
          <w:b/>
          <w:bCs/>
          <w:sz w:val="32"/>
          <w:szCs w:val="40"/>
        </w:rPr>
        <w:t>二是以人工智能为代表的硬科技，成为两者融合的关键抓手。</w:t>
      </w:r>
      <w:r>
        <w:rPr>
          <w:rFonts w:ascii="仿宋_GB2312" w:eastAsia="仿宋_GB2312" w:hAnsi="仿宋_GB2312" w:cs="仿宋_GB2312" w:hint="eastAsia"/>
          <w:sz w:val="32"/>
          <w:szCs w:val="40"/>
        </w:rPr>
        <w:t xml:space="preserve">2025年，北京人工智能核心产业规模预计达4500亿元，企业集聚超2500家。从基础模型、开源生态到行业应用，正不断夯实全球数字经济标杆城市的技术底座。 </w:t>
      </w:r>
    </w:p>
    <w:p w14:paraId="23554A29" w14:textId="77777777" w:rsidR="00EA7A21" w:rsidRDefault="00000000">
      <w:pPr>
        <w:spacing w:line="560" w:lineRule="exact"/>
        <w:ind w:firstLineChars="200" w:firstLine="643"/>
        <w:rPr>
          <w:rFonts w:ascii="仿宋_GB2312" w:eastAsia="仿宋_GB2312" w:hAnsi="仿宋_GB2312" w:cs="仿宋_GB2312" w:hint="eastAsia"/>
          <w:sz w:val="32"/>
          <w:szCs w:val="40"/>
        </w:rPr>
      </w:pPr>
      <w:r>
        <w:rPr>
          <w:rFonts w:ascii="仿宋_GB2312" w:eastAsia="仿宋_GB2312" w:hAnsi="仿宋_GB2312" w:cs="仿宋_GB2312" w:hint="eastAsia"/>
          <w:b/>
          <w:bCs/>
          <w:sz w:val="32"/>
          <w:szCs w:val="40"/>
        </w:rPr>
        <w:t>三是中关村和各区特色布局，正在把创新势能放大为协同效能。</w:t>
      </w:r>
      <w:r>
        <w:rPr>
          <w:rFonts w:ascii="仿宋_GB2312" w:eastAsia="仿宋_GB2312" w:hAnsi="仿宋_GB2312" w:cs="仿宋_GB2312" w:hint="eastAsia"/>
          <w:sz w:val="32"/>
          <w:szCs w:val="40"/>
        </w:rPr>
        <w:t>过去一年，北京一方面依托中关村强化原创</w:t>
      </w:r>
      <w:proofErr w:type="gramStart"/>
      <w:r>
        <w:rPr>
          <w:rFonts w:ascii="仿宋_GB2312" w:eastAsia="仿宋_GB2312" w:hAnsi="仿宋_GB2312" w:cs="仿宋_GB2312" w:hint="eastAsia"/>
          <w:sz w:val="32"/>
          <w:szCs w:val="40"/>
        </w:rPr>
        <w:t>技术策源功能</w:t>
      </w:r>
      <w:proofErr w:type="gramEnd"/>
      <w:r>
        <w:rPr>
          <w:rFonts w:ascii="仿宋_GB2312" w:eastAsia="仿宋_GB2312" w:hAnsi="仿宋_GB2312" w:cs="仿宋_GB2312" w:hint="eastAsia"/>
          <w:sz w:val="32"/>
          <w:szCs w:val="40"/>
        </w:rPr>
        <w:t>，另一方面围绕人工智能、智能制造、数字医疗等重</w:t>
      </w:r>
      <w:r>
        <w:rPr>
          <w:rFonts w:ascii="仿宋_GB2312" w:eastAsia="仿宋_GB2312" w:hAnsi="仿宋_GB2312" w:cs="仿宋_GB2312" w:hint="eastAsia"/>
          <w:sz w:val="32"/>
          <w:szCs w:val="40"/>
        </w:rPr>
        <w:lastRenderedPageBreak/>
        <w:t>点方向推进特色应用布局，推动科技创新中心建设与数字经济标杆城市建设相互支撑、相互赋能，形成从研发到应用、从创新到产业的融合发展格局。</w:t>
      </w:r>
    </w:p>
    <w:p w14:paraId="1A0ACDDB" w14:textId="77777777" w:rsidR="00EA7A21" w:rsidRDefault="00000000">
      <w:pPr>
        <w:spacing w:line="560" w:lineRule="exact"/>
        <w:ind w:firstLineChars="200" w:firstLine="640"/>
        <w:rPr>
          <w:rFonts w:ascii="仿宋_GB2312" w:eastAsia="仿宋_GB2312" w:hAnsi="仿宋_GB2312" w:cs="仿宋_GB2312" w:hint="eastAsia"/>
          <w:sz w:val="32"/>
          <w:szCs w:val="40"/>
        </w:rPr>
      </w:pPr>
      <w:r>
        <w:rPr>
          <w:rFonts w:ascii="仿宋_GB2312" w:eastAsia="仿宋_GB2312" w:hAnsi="仿宋_GB2312" w:cs="仿宋_GB2312" w:hint="eastAsia"/>
          <w:sz w:val="32"/>
          <w:szCs w:val="40"/>
        </w:rPr>
        <w:t>下一步，北京要把科技创新优势进一步转化为数字经济的长期引领力，我觉得重点可以从三个方向持续发力。</w:t>
      </w:r>
    </w:p>
    <w:p w14:paraId="2B87FE8F" w14:textId="77777777" w:rsidR="00EA7A21" w:rsidRDefault="00000000">
      <w:pPr>
        <w:spacing w:line="560" w:lineRule="exact"/>
        <w:ind w:firstLineChars="200" w:firstLine="643"/>
        <w:rPr>
          <w:rFonts w:ascii="仿宋_GB2312" w:eastAsia="仿宋_GB2312" w:hAnsi="仿宋_GB2312" w:cs="仿宋_GB2312" w:hint="eastAsia"/>
          <w:sz w:val="32"/>
          <w:szCs w:val="40"/>
        </w:rPr>
      </w:pPr>
      <w:r>
        <w:rPr>
          <w:rFonts w:ascii="仿宋_GB2312" w:eastAsia="仿宋_GB2312" w:hAnsi="仿宋_GB2312" w:cs="仿宋_GB2312" w:hint="eastAsia"/>
          <w:b/>
          <w:bCs/>
          <w:sz w:val="32"/>
          <w:szCs w:val="40"/>
        </w:rPr>
        <w:t>一是围绕人工智能和自主全</w:t>
      </w:r>
      <w:proofErr w:type="gramStart"/>
      <w:r>
        <w:rPr>
          <w:rFonts w:ascii="仿宋_GB2312" w:eastAsia="仿宋_GB2312" w:hAnsi="仿宋_GB2312" w:cs="仿宋_GB2312" w:hint="eastAsia"/>
          <w:b/>
          <w:bCs/>
          <w:sz w:val="32"/>
          <w:szCs w:val="40"/>
        </w:rPr>
        <w:t>栈</w:t>
      </w:r>
      <w:proofErr w:type="gramEnd"/>
      <w:r>
        <w:rPr>
          <w:rFonts w:ascii="仿宋_GB2312" w:eastAsia="仿宋_GB2312" w:hAnsi="仿宋_GB2312" w:cs="仿宋_GB2312" w:hint="eastAsia"/>
          <w:b/>
          <w:bCs/>
          <w:sz w:val="32"/>
          <w:szCs w:val="40"/>
        </w:rPr>
        <w:t>技术，提升原始创新和产业牵引能力。</w:t>
      </w:r>
      <w:r>
        <w:rPr>
          <w:rFonts w:ascii="仿宋_GB2312" w:eastAsia="仿宋_GB2312" w:hAnsi="仿宋_GB2312" w:cs="仿宋_GB2312" w:hint="eastAsia"/>
          <w:sz w:val="32"/>
          <w:szCs w:val="40"/>
        </w:rPr>
        <w:t>北京已经明确，2026年将聚焦大模型、自主全</w:t>
      </w:r>
      <w:proofErr w:type="gramStart"/>
      <w:r>
        <w:rPr>
          <w:rFonts w:ascii="仿宋_GB2312" w:eastAsia="仿宋_GB2312" w:hAnsi="仿宋_GB2312" w:cs="仿宋_GB2312" w:hint="eastAsia"/>
          <w:sz w:val="32"/>
          <w:szCs w:val="40"/>
        </w:rPr>
        <w:t>栈</w:t>
      </w:r>
      <w:proofErr w:type="gramEnd"/>
      <w:r>
        <w:rPr>
          <w:rFonts w:ascii="仿宋_GB2312" w:eastAsia="仿宋_GB2312" w:hAnsi="仿宋_GB2312" w:cs="仿宋_GB2312" w:hint="eastAsia"/>
          <w:sz w:val="32"/>
          <w:szCs w:val="40"/>
        </w:rPr>
        <w:t>技术、6G、量子信息、虚拟现实等重点领域，推动多类大模型性能进入全球第一梯队，做强开源生态，加快形成从芯片、框架到模型、终端的系统创新能力。</w:t>
      </w:r>
    </w:p>
    <w:p w14:paraId="1B3D900A" w14:textId="77777777" w:rsidR="00EA7A21" w:rsidRDefault="00000000">
      <w:pPr>
        <w:spacing w:line="560" w:lineRule="exact"/>
        <w:ind w:firstLineChars="200" w:firstLine="643"/>
        <w:rPr>
          <w:rFonts w:ascii="仿宋_GB2312" w:eastAsia="仿宋_GB2312" w:hAnsi="仿宋_GB2312" w:cs="仿宋_GB2312" w:hint="eastAsia"/>
          <w:sz w:val="32"/>
          <w:szCs w:val="40"/>
        </w:rPr>
      </w:pPr>
      <w:r>
        <w:rPr>
          <w:rFonts w:ascii="仿宋_GB2312" w:eastAsia="仿宋_GB2312" w:hAnsi="仿宋_GB2312" w:cs="仿宋_GB2312" w:hint="eastAsia"/>
          <w:b/>
          <w:bCs/>
          <w:sz w:val="32"/>
          <w:szCs w:val="40"/>
        </w:rPr>
        <w:t>二是围绕“人工智能+场景”，推动科技成果从可用走向好用、从示范走向规模化。</w:t>
      </w:r>
      <w:r>
        <w:rPr>
          <w:rFonts w:ascii="仿宋_GB2312" w:eastAsia="仿宋_GB2312" w:hAnsi="仿宋_GB2312" w:cs="仿宋_GB2312" w:hint="eastAsia"/>
          <w:sz w:val="32"/>
          <w:szCs w:val="40"/>
        </w:rPr>
        <w:t>官方已提出，要打造国家人工智能应用中试基地，推动人工智能产业规模突破5500亿元，并推出3—5款包括AI眼镜在内的新型智能终端。未来关键不是只做出新模型，更重要的是让新技术在科研、制造、医疗、教育、金融、</w:t>
      </w:r>
      <w:proofErr w:type="gramStart"/>
      <w:r>
        <w:rPr>
          <w:rFonts w:ascii="仿宋_GB2312" w:eastAsia="仿宋_GB2312" w:hAnsi="仿宋_GB2312" w:cs="仿宋_GB2312" w:hint="eastAsia"/>
          <w:sz w:val="32"/>
          <w:szCs w:val="40"/>
        </w:rPr>
        <w:t>文旅等</w:t>
      </w:r>
      <w:proofErr w:type="gramEnd"/>
      <w:r>
        <w:rPr>
          <w:rFonts w:ascii="仿宋_GB2312" w:eastAsia="仿宋_GB2312" w:hAnsi="仿宋_GB2312" w:cs="仿宋_GB2312" w:hint="eastAsia"/>
          <w:sz w:val="32"/>
          <w:szCs w:val="40"/>
        </w:rPr>
        <w:t>领域形成标杆应用。</w:t>
      </w:r>
    </w:p>
    <w:p w14:paraId="23CB8C2D" w14:textId="77777777" w:rsidR="00EA7A21" w:rsidRDefault="00000000">
      <w:pPr>
        <w:spacing w:line="560" w:lineRule="exact"/>
        <w:ind w:firstLineChars="200" w:firstLine="643"/>
        <w:rPr>
          <w:rFonts w:ascii="仿宋_GB2312" w:eastAsia="仿宋_GB2312" w:hAnsi="仿宋_GB2312" w:cs="仿宋_GB2312" w:hint="eastAsia"/>
          <w:sz w:val="32"/>
          <w:szCs w:val="40"/>
        </w:rPr>
      </w:pPr>
      <w:r>
        <w:rPr>
          <w:rFonts w:ascii="仿宋_GB2312" w:eastAsia="仿宋_GB2312" w:hAnsi="仿宋_GB2312" w:cs="仿宋_GB2312" w:hint="eastAsia"/>
          <w:b/>
          <w:bCs/>
          <w:sz w:val="32"/>
          <w:szCs w:val="40"/>
        </w:rPr>
        <w:t>三是</w:t>
      </w:r>
      <w:proofErr w:type="gramStart"/>
      <w:r>
        <w:rPr>
          <w:rFonts w:ascii="仿宋_GB2312" w:eastAsia="仿宋_GB2312" w:hAnsi="仿宋_GB2312" w:cs="仿宋_GB2312" w:hint="eastAsia"/>
          <w:b/>
          <w:bCs/>
          <w:sz w:val="32"/>
          <w:szCs w:val="40"/>
        </w:rPr>
        <w:t>围绕具身智能</w:t>
      </w:r>
      <w:proofErr w:type="gramEnd"/>
      <w:r>
        <w:rPr>
          <w:rFonts w:ascii="仿宋_GB2312" w:eastAsia="仿宋_GB2312" w:hAnsi="仿宋_GB2312" w:cs="仿宋_GB2312" w:hint="eastAsia"/>
          <w:b/>
          <w:bCs/>
          <w:sz w:val="32"/>
          <w:szCs w:val="40"/>
        </w:rPr>
        <w:t>和未来产业，形成新技术、新产业、新城市形态联动突破。</w:t>
      </w:r>
      <w:r>
        <w:rPr>
          <w:rFonts w:ascii="仿宋_GB2312" w:eastAsia="仿宋_GB2312" w:hAnsi="仿宋_GB2312" w:cs="仿宋_GB2312" w:hint="eastAsia"/>
          <w:sz w:val="32"/>
          <w:szCs w:val="40"/>
        </w:rPr>
        <w:t>北京已明确提出</w:t>
      </w:r>
      <w:proofErr w:type="gramStart"/>
      <w:r>
        <w:rPr>
          <w:rFonts w:ascii="仿宋_GB2312" w:eastAsia="仿宋_GB2312" w:hAnsi="仿宋_GB2312" w:cs="仿宋_GB2312" w:hint="eastAsia"/>
          <w:sz w:val="32"/>
          <w:szCs w:val="40"/>
        </w:rPr>
        <w:t>抢占具身智能</w:t>
      </w:r>
      <w:proofErr w:type="gramEnd"/>
      <w:r>
        <w:rPr>
          <w:rFonts w:ascii="仿宋_GB2312" w:eastAsia="仿宋_GB2312" w:hAnsi="仿宋_GB2312" w:cs="仿宋_GB2312" w:hint="eastAsia"/>
          <w:sz w:val="32"/>
          <w:szCs w:val="40"/>
        </w:rPr>
        <w:t>产业制高点，发布市场领先的人形机器人整机新品，推动机器人创新公园、机器人大世界等载体建设。往后看，</w:t>
      </w:r>
      <w:proofErr w:type="gramStart"/>
      <w:r>
        <w:rPr>
          <w:rFonts w:ascii="仿宋_GB2312" w:eastAsia="仿宋_GB2312" w:hAnsi="仿宋_GB2312" w:cs="仿宋_GB2312" w:hint="eastAsia"/>
          <w:sz w:val="32"/>
          <w:szCs w:val="40"/>
        </w:rPr>
        <w:t>具身智能</w:t>
      </w:r>
      <w:proofErr w:type="gramEnd"/>
      <w:r>
        <w:rPr>
          <w:rFonts w:ascii="仿宋_GB2312" w:eastAsia="仿宋_GB2312" w:hAnsi="仿宋_GB2312" w:cs="仿宋_GB2312" w:hint="eastAsia"/>
          <w:sz w:val="32"/>
          <w:szCs w:val="40"/>
        </w:rPr>
        <w:t>、6G、量子信息、虚拟现实等，不只是未来产业赛道，更会成为北京数字经济向高端化、智能化、全球化跃升的重要支撑。</w:t>
      </w:r>
    </w:p>
    <w:p w14:paraId="2D9636A1" w14:textId="7ABD8E94" w:rsidR="00EA7A21" w:rsidRDefault="00693616" w:rsidP="00693616">
      <w:pPr>
        <w:widowControl/>
        <w:jc w:val="left"/>
        <w:rPr>
          <w:rFonts w:ascii="楷体_GB2312" w:eastAsia="楷体_GB2312" w:hAnsi="楷体_GB2312" w:cs="楷体_GB2312"/>
          <w:sz w:val="32"/>
          <w:szCs w:val="32"/>
        </w:rPr>
      </w:pPr>
      <w:r>
        <w:rPr>
          <w:rFonts w:ascii="楷体_GB2312" w:eastAsia="楷体_GB2312" w:hAnsi="楷体_GB2312" w:cs="楷体_GB2312"/>
          <w:sz w:val="32"/>
          <w:szCs w:val="32"/>
        </w:rPr>
        <w:br w:type="page"/>
      </w:r>
    </w:p>
    <w:p w14:paraId="76BA93AE" w14:textId="77777777" w:rsidR="00EA7A21" w:rsidRDefault="00000000">
      <w:pPr>
        <w:pStyle w:val="TOC3"/>
        <w:spacing w:line="560" w:lineRule="exact"/>
        <w:ind w:leftChars="0" w:left="0"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lastRenderedPageBreak/>
        <w:t>（三）黑龙江省科学院副院长丰大军</w:t>
      </w:r>
    </w:p>
    <w:p w14:paraId="6EC06834" w14:textId="77777777" w:rsidR="00EA7A21" w:rsidRDefault="00000000">
      <w:pPr>
        <w:widowControl/>
        <w:spacing w:line="560" w:lineRule="exact"/>
        <w:ind w:firstLineChars="200" w:firstLine="640"/>
        <w:rPr>
          <w:rFonts w:ascii="仿宋" w:eastAsia="仿宋" w:hAnsi="仿宋" w:cs="仿宋" w:hint="eastAsia"/>
          <w:kern w:val="0"/>
          <w:sz w:val="32"/>
          <w:szCs w:val="32"/>
          <w:lang w:bidi="ar"/>
        </w:rPr>
      </w:pPr>
      <w:r>
        <w:rPr>
          <w:rFonts w:ascii="仿宋" w:eastAsia="仿宋" w:hAnsi="仿宋" w:cs="仿宋" w:hint="eastAsia"/>
          <w:kern w:val="0"/>
          <w:sz w:val="32"/>
          <w:szCs w:val="32"/>
          <w:lang w:bidi="ar"/>
        </w:rPr>
        <w:t>问题：今年全球科技创新高端智库论坛的主题是</w:t>
      </w:r>
      <w:r>
        <w:rPr>
          <w:rFonts w:ascii="仿宋_GB2312" w:eastAsia="仿宋_GB2312" w:hAnsi="仿宋_GB2312" w:cs="仿宋_GB2312" w:hint="eastAsia"/>
          <w:b/>
          <w:bCs/>
          <w:sz w:val="32"/>
          <w:szCs w:val="32"/>
        </w:rPr>
        <w:t>“创新引领：科技创新与产业创新深度融合新路径”</w:t>
      </w:r>
      <w:r>
        <w:rPr>
          <w:rFonts w:ascii="仿宋" w:eastAsia="仿宋" w:hAnsi="仿宋" w:cs="仿宋" w:hint="eastAsia"/>
          <w:kern w:val="0"/>
          <w:sz w:val="32"/>
          <w:szCs w:val="32"/>
          <w:lang w:bidi="ar"/>
        </w:rPr>
        <w:t>，请黑龙江省科学院丰大军院长分享一下您那边科技创新与产业创新深度融合新路径？</w:t>
      </w:r>
    </w:p>
    <w:p w14:paraId="666A859B" w14:textId="261CC57F" w:rsidR="00EA7A21" w:rsidRDefault="00000000">
      <w:pPr>
        <w:widowControl/>
        <w:spacing w:line="560" w:lineRule="exact"/>
        <w:ind w:firstLineChars="200" w:firstLine="640"/>
        <w:rPr>
          <w:rFonts w:ascii="仿宋" w:eastAsia="仿宋" w:hAnsi="仿宋" w:cs="仿宋" w:hint="eastAsia"/>
          <w:sz w:val="32"/>
          <w:szCs w:val="32"/>
        </w:rPr>
      </w:pPr>
      <w:r>
        <w:rPr>
          <w:rFonts w:ascii="仿宋" w:eastAsia="仿宋" w:hAnsi="仿宋" w:cs="仿宋" w:hint="eastAsia"/>
          <w:kern w:val="0"/>
          <w:sz w:val="32"/>
          <w:szCs w:val="32"/>
          <w:lang w:bidi="ar"/>
        </w:rPr>
        <w:t>回答：科技创新</w:t>
      </w:r>
      <w:r w:rsidR="00D316DD">
        <w:rPr>
          <w:rFonts w:ascii="仿宋" w:eastAsia="仿宋" w:hAnsi="仿宋" w:cs="仿宋" w:hint="eastAsia"/>
          <w:kern w:val="0"/>
          <w:sz w:val="32"/>
          <w:szCs w:val="32"/>
          <w:lang w:bidi="ar"/>
        </w:rPr>
        <w:t>和</w:t>
      </w:r>
      <w:r>
        <w:rPr>
          <w:rFonts w:ascii="仿宋" w:eastAsia="仿宋" w:hAnsi="仿宋" w:cs="仿宋" w:hint="eastAsia"/>
          <w:kern w:val="0"/>
          <w:sz w:val="32"/>
          <w:szCs w:val="32"/>
          <w:lang w:bidi="ar"/>
        </w:rPr>
        <w:t>产业创新深度融合，是赋能区域高质量发展、激活科技成果转化动能、服务黑龙江省向北开放新高地建设与全面振兴的核心抓手。2025年以来，黑龙江省科学院紧扣全省“成果转化年”工作部署，以体制机制改革为突破、以项目提质增效为核心、以对外协同合作为支撑，探索形成</w:t>
      </w:r>
      <w:r>
        <w:rPr>
          <w:rStyle w:val="a8"/>
          <w:rFonts w:ascii="仿宋" w:eastAsia="仿宋" w:hAnsi="仿宋" w:cs="仿宋" w:hint="eastAsia"/>
          <w:kern w:val="0"/>
          <w:sz w:val="32"/>
          <w:szCs w:val="32"/>
          <w:lang w:bidi="ar"/>
        </w:rPr>
        <w:t>专班统筹、项目牵引、开放联动</w:t>
      </w:r>
      <w:r>
        <w:rPr>
          <w:rFonts w:ascii="仿宋" w:eastAsia="仿宋" w:hAnsi="仿宋" w:cs="仿宋" w:hint="eastAsia"/>
          <w:kern w:val="0"/>
          <w:sz w:val="32"/>
          <w:szCs w:val="32"/>
          <w:lang w:bidi="ar"/>
        </w:rPr>
        <w:t>的新路径，推动科技供给与产业需求精准对接、创新链与产业链深度融合，为科技自立自强与区域产业升级提供坚实支撑。</w:t>
      </w:r>
    </w:p>
    <w:p w14:paraId="1F9468BF" w14:textId="5146CB44" w:rsidR="00EA7A21" w:rsidRDefault="00000000">
      <w:pPr>
        <w:pStyle w:val="2"/>
        <w:widowControl/>
        <w:spacing w:before="0" w:beforeAutospacing="0" w:after="0" w:afterAutospacing="0" w:line="560" w:lineRule="exact"/>
        <w:ind w:firstLineChars="200" w:firstLine="643"/>
        <w:jc w:val="both"/>
        <w:rPr>
          <w:rFonts w:ascii="仿宋" w:eastAsia="仿宋" w:hAnsi="仿宋" w:cs="仿宋"/>
          <w:b w:val="0"/>
          <w:bCs w:val="0"/>
          <w:sz w:val="32"/>
          <w:szCs w:val="32"/>
        </w:rPr>
      </w:pPr>
      <w:r>
        <w:rPr>
          <w:rFonts w:ascii="仿宋" w:eastAsia="仿宋" w:hAnsi="仿宋" w:cs="仿宋"/>
          <w:sz w:val="32"/>
          <w:szCs w:val="32"/>
        </w:rPr>
        <w:t>一是统筹推进，</w:t>
      </w:r>
      <w:r>
        <w:rPr>
          <w:rFonts w:ascii="仿宋" w:eastAsia="仿宋" w:hAnsi="仿宋" w:cs="仿宋"/>
          <w:sz w:val="32"/>
          <w:szCs w:val="32"/>
          <w:lang w:bidi="ar"/>
        </w:rPr>
        <w:t>为科技创新</w:t>
      </w:r>
      <w:r w:rsidR="00D316DD">
        <w:rPr>
          <w:rFonts w:ascii="仿宋" w:eastAsia="仿宋" w:hAnsi="仿宋" w:cs="仿宋"/>
          <w:sz w:val="32"/>
          <w:szCs w:val="32"/>
          <w:lang w:bidi="ar"/>
        </w:rPr>
        <w:t>和</w:t>
      </w:r>
      <w:r>
        <w:rPr>
          <w:rFonts w:ascii="仿宋" w:eastAsia="仿宋" w:hAnsi="仿宋" w:cs="仿宋"/>
          <w:sz w:val="32"/>
          <w:szCs w:val="32"/>
          <w:lang w:bidi="ar"/>
        </w:rPr>
        <w:t>产业创新融合提供组织保障。</w:t>
      </w:r>
      <w:r>
        <w:rPr>
          <w:rFonts w:ascii="仿宋" w:eastAsia="仿宋" w:hAnsi="仿宋" w:cs="仿宋"/>
          <w:sz w:val="32"/>
          <w:szCs w:val="32"/>
        </w:rPr>
        <w:t>成立</w:t>
      </w:r>
      <w:r>
        <w:rPr>
          <w:rStyle w:val="a8"/>
          <w:rFonts w:ascii="仿宋" w:eastAsia="仿宋" w:hAnsi="仿宋" w:cs="仿宋"/>
          <w:b/>
          <w:sz w:val="32"/>
          <w:szCs w:val="32"/>
        </w:rPr>
        <w:t>对外合作工作专班</w:t>
      </w:r>
      <w:r>
        <w:rPr>
          <w:rFonts w:ascii="仿宋" w:eastAsia="仿宋" w:hAnsi="仿宋" w:cs="仿宋"/>
          <w:b w:val="0"/>
          <w:bCs w:val="0"/>
          <w:sz w:val="32"/>
          <w:szCs w:val="32"/>
        </w:rPr>
        <w:t>，科学制定年度工作计划，常态化调度院属单位工作进展，精准协调破解院所联动、资源整合、项目落地中的堵点难点，以科学院整体平台为合作方提供全链条、一体化科技服务，全面</w:t>
      </w:r>
      <w:proofErr w:type="gramStart"/>
      <w:r>
        <w:rPr>
          <w:rFonts w:ascii="仿宋" w:eastAsia="仿宋" w:hAnsi="仿宋" w:cs="仿宋"/>
          <w:b w:val="0"/>
          <w:bCs w:val="0"/>
          <w:sz w:val="32"/>
          <w:szCs w:val="32"/>
        </w:rPr>
        <w:t>提升科产</w:t>
      </w:r>
      <w:proofErr w:type="gramEnd"/>
      <w:r>
        <w:rPr>
          <w:rFonts w:ascii="仿宋" w:eastAsia="仿宋" w:hAnsi="仿宋" w:cs="仿宋"/>
          <w:b w:val="0"/>
          <w:bCs w:val="0"/>
          <w:sz w:val="32"/>
          <w:szCs w:val="32"/>
        </w:rPr>
        <w:t>融合服务效能。</w:t>
      </w:r>
      <w:r>
        <w:rPr>
          <w:rFonts w:ascii="仿宋" w:eastAsia="仿宋" w:hAnsi="仿宋" w:cs="仿宋"/>
          <w:sz w:val="32"/>
          <w:szCs w:val="32"/>
        </w:rPr>
        <w:t>制定并实施科技成果转化三年行动计划，</w:t>
      </w:r>
      <w:r>
        <w:rPr>
          <w:rFonts w:ascii="仿宋" w:eastAsia="仿宋" w:hAnsi="仿宋" w:cs="仿宋"/>
          <w:b w:val="0"/>
          <w:bCs w:val="0"/>
          <w:sz w:val="32"/>
          <w:szCs w:val="32"/>
        </w:rPr>
        <w:t>锚定对</w:t>
      </w:r>
      <w:proofErr w:type="gramStart"/>
      <w:r>
        <w:rPr>
          <w:rFonts w:ascii="仿宋" w:eastAsia="仿宋" w:hAnsi="仿宋" w:cs="仿宋"/>
          <w:b w:val="0"/>
          <w:bCs w:val="0"/>
          <w:sz w:val="32"/>
          <w:szCs w:val="32"/>
        </w:rPr>
        <w:t>俄科技</w:t>
      </w:r>
      <w:proofErr w:type="gramEnd"/>
      <w:r>
        <w:rPr>
          <w:rFonts w:ascii="仿宋" w:eastAsia="仿宋" w:hAnsi="仿宋" w:cs="仿宋"/>
          <w:b w:val="0"/>
          <w:bCs w:val="0"/>
          <w:sz w:val="32"/>
          <w:szCs w:val="32"/>
        </w:rPr>
        <w:t>合作、产学研协同、成果落地产业化等核心方向，系统规划中长期目标、重点任务与保障措施，</w:t>
      </w:r>
      <w:proofErr w:type="gramStart"/>
      <w:r>
        <w:rPr>
          <w:rFonts w:ascii="仿宋" w:eastAsia="仿宋" w:hAnsi="仿宋" w:cs="仿宋"/>
          <w:b w:val="0"/>
          <w:bCs w:val="0"/>
          <w:sz w:val="32"/>
          <w:szCs w:val="32"/>
        </w:rPr>
        <w:t>推动科产</w:t>
      </w:r>
      <w:proofErr w:type="gramEnd"/>
      <w:r>
        <w:rPr>
          <w:rFonts w:ascii="仿宋" w:eastAsia="仿宋" w:hAnsi="仿宋" w:cs="仿宋"/>
          <w:b w:val="0"/>
          <w:bCs w:val="0"/>
          <w:sz w:val="32"/>
          <w:szCs w:val="32"/>
        </w:rPr>
        <w:t>融合从“零散对接”向“系统推进”转变，从“短期合作”向“长效赋能”升级。</w:t>
      </w:r>
      <w:r>
        <w:rPr>
          <w:rFonts w:ascii="仿宋" w:eastAsia="仿宋" w:hAnsi="仿宋" w:cs="仿宋"/>
          <w:sz w:val="32"/>
          <w:szCs w:val="32"/>
        </w:rPr>
        <w:t>推进优化院内机构职能配置，</w:t>
      </w:r>
      <w:r>
        <w:rPr>
          <w:rStyle w:val="a8"/>
          <w:rFonts w:ascii="仿宋" w:eastAsia="仿宋" w:hAnsi="仿宋" w:cs="仿宋"/>
          <w:bCs w:val="0"/>
          <w:sz w:val="32"/>
          <w:szCs w:val="32"/>
        </w:rPr>
        <w:t>专设成果转化与合作处，</w:t>
      </w:r>
      <w:r>
        <w:rPr>
          <w:rFonts w:ascii="仿宋" w:eastAsia="仿宋" w:hAnsi="仿宋" w:cs="仿宋"/>
          <w:b w:val="0"/>
          <w:bCs w:val="0"/>
          <w:sz w:val="32"/>
          <w:szCs w:val="32"/>
        </w:rPr>
        <w:t>专职专责全面服务全院科技成果产出、转化动态与产业</w:t>
      </w:r>
      <w:proofErr w:type="gramStart"/>
      <w:r>
        <w:rPr>
          <w:rFonts w:ascii="仿宋" w:eastAsia="仿宋" w:hAnsi="仿宋" w:cs="仿宋"/>
          <w:b w:val="0"/>
          <w:bCs w:val="0"/>
          <w:sz w:val="32"/>
          <w:szCs w:val="32"/>
        </w:rPr>
        <w:t>适</w:t>
      </w:r>
      <w:proofErr w:type="gramEnd"/>
      <w:r>
        <w:rPr>
          <w:rFonts w:ascii="仿宋" w:eastAsia="仿宋" w:hAnsi="仿宋" w:cs="仿宋"/>
          <w:b w:val="0"/>
          <w:bCs w:val="0"/>
          <w:sz w:val="32"/>
          <w:szCs w:val="32"/>
        </w:rPr>
        <w:t>配方向，</w:t>
      </w:r>
      <w:r>
        <w:rPr>
          <w:rFonts w:ascii="仿宋" w:eastAsia="仿宋" w:hAnsi="仿宋" w:cs="仿宋"/>
          <w:b w:val="0"/>
          <w:bCs w:val="0"/>
          <w:sz w:val="32"/>
          <w:szCs w:val="32"/>
        </w:rPr>
        <w:lastRenderedPageBreak/>
        <w:t>助力打通创新成果从科技实验室走向产业生产线的“最后一公里”。</w:t>
      </w:r>
    </w:p>
    <w:p w14:paraId="1B832E45" w14:textId="77777777" w:rsidR="00EA7A21" w:rsidRDefault="00000000">
      <w:pPr>
        <w:pStyle w:val="2"/>
        <w:widowControl/>
        <w:spacing w:before="0" w:beforeAutospacing="0" w:after="0" w:afterAutospacing="0" w:line="560" w:lineRule="exact"/>
        <w:ind w:firstLineChars="200" w:firstLine="643"/>
        <w:jc w:val="both"/>
        <w:rPr>
          <w:rFonts w:ascii="仿宋" w:eastAsia="仿宋" w:hAnsi="仿宋" w:cs="仿宋"/>
          <w:b w:val="0"/>
          <w:bCs w:val="0"/>
          <w:sz w:val="32"/>
          <w:szCs w:val="32"/>
        </w:rPr>
      </w:pPr>
      <w:r>
        <w:rPr>
          <w:rFonts w:ascii="仿宋" w:eastAsia="仿宋" w:hAnsi="仿宋" w:cs="仿宋"/>
          <w:sz w:val="32"/>
          <w:szCs w:val="32"/>
        </w:rPr>
        <w:t>二是推动项目改革，</w:t>
      </w:r>
      <w:r>
        <w:rPr>
          <w:rFonts w:ascii="仿宋" w:eastAsia="仿宋" w:hAnsi="仿宋" w:cs="仿宋"/>
          <w:sz w:val="32"/>
          <w:szCs w:val="32"/>
          <w:lang w:bidi="ar"/>
        </w:rPr>
        <w:t>让科技创新始终围绕产业需求、服务产业发展。</w:t>
      </w:r>
      <w:r>
        <w:rPr>
          <w:rStyle w:val="a8"/>
          <w:rFonts w:ascii="仿宋" w:eastAsia="仿宋" w:hAnsi="仿宋" w:cs="仿宋"/>
          <w:b/>
          <w:sz w:val="32"/>
          <w:szCs w:val="32"/>
        </w:rPr>
        <w:t>设立成果转化专项，</w:t>
      </w:r>
      <w:r>
        <w:rPr>
          <w:rFonts w:ascii="仿宋" w:eastAsia="仿宋" w:hAnsi="仿宋" w:cs="仿宋"/>
          <w:b w:val="0"/>
          <w:bCs w:val="0"/>
          <w:sz w:val="32"/>
          <w:szCs w:val="32"/>
        </w:rPr>
        <w:t>围绕黑龙江省重点产业、地方企业实际需求立项，重点聚焦</w:t>
      </w:r>
      <w:r>
        <w:rPr>
          <w:rStyle w:val="a8"/>
          <w:rFonts w:ascii="仿宋" w:eastAsia="仿宋" w:hAnsi="仿宋" w:cs="仿宋"/>
          <w:bCs w:val="0"/>
          <w:sz w:val="32"/>
          <w:szCs w:val="32"/>
        </w:rPr>
        <w:t>生物制造、智能制造、新材料、节能环保</w:t>
      </w:r>
      <w:r>
        <w:rPr>
          <w:rFonts w:ascii="仿宋" w:eastAsia="仿宋" w:hAnsi="仿宋" w:cs="仿宋"/>
          <w:b w:val="0"/>
          <w:bCs w:val="0"/>
          <w:sz w:val="32"/>
          <w:szCs w:val="32"/>
        </w:rPr>
        <w:t>等优势与新兴产业，确保科研项目始于产业需求、终于产业应用，</w:t>
      </w:r>
      <w:r>
        <w:rPr>
          <w:rStyle w:val="a8"/>
          <w:rFonts w:ascii="仿宋" w:eastAsia="仿宋" w:hAnsi="仿宋" w:cs="仿宋"/>
          <w:bCs w:val="0"/>
          <w:sz w:val="32"/>
          <w:szCs w:val="32"/>
        </w:rPr>
        <w:t>全面提升转化实效。</w:t>
      </w:r>
      <w:r>
        <w:rPr>
          <w:rStyle w:val="a8"/>
          <w:rFonts w:ascii="仿宋" w:eastAsia="仿宋" w:hAnsi="仿宋" w:cs="仿宋"/>
          <w:b/>
          <w:sz w:val="32"/>
          <w:szCs w:val="32"/>
        </w:rPr>
        <w:t>突出科技成果成熟度评价</w:t>
      </w:r>
      <w:r>
        <w:rPr>
          <w:rFonts w:ascii="仿宋" w:eastAsia="仿宋" w:hAnsi="仿宋" w:cs="仿宋"/>
          <w:sz w:val="32"/>
          <w:szCs w:val="32"/>
        </w:rPr>
        <w:t>，</w:t>
      </w:r>
      <w:r>
        <w:rPr>
          <w:rFonts w:ascii="仿宋" w:eastAsia="仿宋" w:hAnsi="仿宋" w:cs="仿宋"/>
          <w:b w:val="0"/>
          <w:bCs w:val="0"/>
          <w:sz w:val="32"/>
          <w:szCs w:val="32"/>
        </w:rPr>
        <w:t>强化中</w:t>
      </w:r>
      <w:proofErr w:type="gramStart"/>
      <w:r>
        <w:rPr>
          <w:rFonts w:ascii="仿宋" w:eastAsia="仿宋" w:hAnsi="仿宋" w:cs="仿宋"/>
          <w:b w:val="0"/>
          <w:bCs w:val="0"/>
          <w:sz w:val="32"/>
          <w:szCs w:val="32"/>
        </w:rPr>
        <w:t>试验证</w:t>
      </w:r>
      <w:proofErr w:type="gramEnd"/>
      <w:r>
        <w:rPr>
          <w:rFonts w:ascii="仿宋" w:eastAsia="仿宋" w:hAnsi="仿宋" w:cs="仿宋"/>
          <w:b w:val="0"/>
          <w:bCs w:val="0"/>
          <w:sz w:val="32"/>
          <w:szCs w:val="32"/>
        </w:rPr>
        <w:t>和工艺优化，推动空化水煤浆制备、粉末石墨烯、类</w:t>
      </w:r>
      <w:proofErr w:type="gramStart"/>
      <w:r>
        <w:rPr>
          <w:rFonts w:ascii="仿宋" w:eastAsia="仿宋" w:hAnsi="仿宋" w:cs="仿宋"/>
          <w:b w:val="0"/>
          <w:bCs w:val="0"/>
          <w:sz w:val="32"/>
          <w:szCs w:val="32"/>
        </w:rPr>
        <w:t>脑计算</w:t>
      </w:r>
      <w:proofErr w:type="gramEnd"/>
      <w:r>
        <w:rPr>
          <w:rFonts w:ascii="仿宋" w:eastAsia="仿宋" w:hAnsi="仿宋" w:cs="仿宋"/>
          <w:b w:val="0"/>
          <w:bCs w:val="0"/>
          <w:sz w:val="32"/>
          <w:szCs w:val="32"/>
        </w:rPr>
        <w:t>等一批核心技术完成工业化研发与工艺试验，具备规模化产业应用条件，从“技术原型”升级为可转化落地的成熟成果。</w:t>
      </w:r>
      <w:r>
        <w:rPr>
          <w:rStyle w:val="a8"/>
          <w:rFonts w:ascii="仿宋" w:eastAsia="仿宋" w:hAnsi="仿宋" w:cs="仿宋"/>
          <w:b/>
          <w:sz w:val="32"/>
          <w:szCs w:val="32"/>
        </w:rPr>
        <w:t>强化绩效考核导向，</w:t>
      </w:r>
      <w:r>
        <w:rPr>
          <w:rFonts w:ascii="仿宋" w:eastAsia="仿宋" w:hAnsi="仿宋" w:cs="仿宋"/>
          <w:b w:val="0"/>
          <w:bCs w:val="0"/>
          <w:sz w:val="32"/>
          <w:szCs w:val="32"/>
        </w:rPr>
        <w:t>将成果转化数量、企业合作规模、产业赋能效益、对俄合作成果等纳入科研团队与管理部门考核指标，形成“科研有为、转化有效、产业受益”的良性循环。</w:t>
      </w:r>
    </w:p>
    <w:p w14:paraId="1292E077" w14:textId="77777777" w:rsidR="00EA7A21" w:rsidRDefault="00000000">
      <w:pPr>
        <w:pStyle w:val="2"/>
        <w:widowControl/>
        <w:spacing w:before="0" w:beforeAutospacing="0" w:after="0" w:afterAutospacing="0" w:line="560" w:lineRule="exact"/>
        <w:ind w:firstLineChars="200" w:firstLine="643"/>
        <w:jc w:val="both"/>
        <w:rPr>
          <w:rFonts w:ascii="仿宋_GB2312" w:eastAsia="仿宋_GB2312" w:hAnsi="仿宋_GB2312" w:cs="仿宋_GB2312"/>
          <w:sz w:val="32"/>
          <w:szCs w:val="32"/>
        </w:rPr>
      </w:pPr>
      <w:r>
        <w:rPr>
          <w:rFonts w:ascii="仿宋" w:eastAsia="仿宋" w:hAnsi="仿宋" w:cs="仿宋"/>
          <w:sz w:val="32"/>
          <w:szCs w:val="32"/>
        </w:rPr>
        <w:t>三是</w:t>
      </w:r>
      <w:r>
        <w:rPr>
          <w:rFonts w:ascii="仿宋" w:eastAsia="仿宋" w:hAnsi="仿宋" w:cs="仿宋"/>
          <w:sz w:val="32"/>
          <w:szCs w:val="32"/>
          <w:lang w:bidi="ar"/>
        </w:rPr>
        <w:t>构建对俄合作、国内科研院所联动、地方政府协同，</w:t>
      </w:r>
      <w:r>
        <w:rPr>
          <w:rFonts w:ascii="仿宋" w:eastAsia="仿宋" w:hAnsi="仿宋" w:cs="仿宋"/>
          <w:sz w:val="32"/>
          <w:szCs w:val="32"/>
        </w:rPr>
        <w:t>合力促进双创深度融合的</w:t>
      </w:r>
      <w:r>
        <w:rPr>
          <w:rFonts w:ascii="仿宋" w:eastAsia="仿宋" w:hAnsi="仿宋" w:cs="仿宋"/>
          <w:sz w:val="32"/>
          <w:szCs w:val="32"/>
          <w:lang w:bidi="ar"/>
        </w:rPr>
        <w:t>新格局。</w:t>
      </w:r>
      <w:r>
        <w:rPr>
          <w:rStyle w:val="a8"/>
          <w:rFonts w:ascii="仿宋" w:eastAsia="仿宋" w:hAnsi="仿宋" w:cs="仿宋"/>
          <w:b/>
          <w:sz w:val="32"/>
          <w:szCs w:val="32"/>
        </w:rPr>
        <w:t>深耕对</w:t>
      </w:r>
      <w:proofErr w:type="gramStart"/>
      <w:r>
        <w:rPr>
          <w:rStyle w:val="a8"/>
          <w:rFonts w:ascii="仿宋" w:eastAsia="仿宋" w:hAnsi="仿宋" w:cs="仿宋"/>
          <w:b/>
          <w:sz w:val="32"/>
          <w:szCs w:val="32"/>
        </w:rPr>
        <w:t>俄科技</w:t>
      </w:r>
      <w:proofErr w:type="gramEnd"/>
      <w:r>
        <w:rPr>
          <w:rStyle w:val="a8"/>
          <w:rFonts w:ascii="仿宋" w:eastAsia="仿宋" w:hAnsi="仿宋" w:cs="仿宋"/>
          <w:b/>
          <w:sz w:val="32"/>
          <w:szCs w:val="32"/>
        </w:rPr>
        <w:t>产业合作，</w:t>
      </w:r>
      <w:r>
        <w:rPr>
          <w:rFonts w:ascii="仿宋" w:eastAsia="仿宋" w:hAnsi="仿宋" w:cs="仿宋"/>
          <w:b w:val="0"/>
          <w:bCs w:val="0"/>
          <w:sz w:val="32"/>
          <w:szCs w:val="32"/>
        </w:rPr>
        <w:t>以</w:t>
      </w:r>
      <w:r>
        <w:rPr>
          <w:rStyle w:val="a8"/>
          <w:rFonts w:ascii="仿宋" w:eastAsia="仿宋" w:hAnsi="仿宋" w:cs="仿宋"/>
          <w:bCs w:val="0"/>
          <w:sz w:val="32"/>
          <w:szCs w:val="32"/>
        </w:rPr>
        <w:t>中俄科技合作联盟</w:t>
      </w:r>
      <w:r>
        <w:rPr>
          <w:rFonts w:ascii="仿宋" w:eastAsia="仿宋" w:hAnsi="仿宋" w:cs="仿宋"/>
          <w:b w:val="0"/>
          <w:bCs w:val="0"/>
          <w:sz w:val="32"/>
          <w:szCs w:val="32"/>
        </w:rPr>
        <w:t>为核心平台，定期举办中俄科技对接交流会等；联合黑龙江大学成立“中俄科技合作联盟专家驿站”，聘任俄方客座教授，推动俄方创新资源与省内企业、产业园区深度对接，促进中俄技术互补、产业协同。</w:t>
      </w:r>
      <w:r>
        <w:rPr>
          <w:rFonts w:ascii="仿宋" w:eastAsia="仿宋" w:hAnsi="仿宋" w:cs="仿宋"/>
          <w:sz w:val="32"/>
          <w:szCs w:val="32"/>
        </w:rPr>
        <w:t>加强与</w:t>
      </w:r>
      <w:r>
        <w:rPr>
          <w:rStyle w:val="a8"/>
          <w:rFonts w:ascii="仿宋" w:eastAsia="仿宋" w:hAnsi="仿宋" w:cs="仿宋"/>
          <w:b/>
          <w:sz w:val="32"/>
          <w:szCs w:val="32"/>
        </w:rPr>
        <w:t>中国科学院及地方科研院所</w:t>
      </w:r>
      <w:r>
        <w:rPr>
          <w:rFonts w:ascii="仿宋" w:eastAsia="仿宋" w:hAnsi="仿宋" w:cs="仿宋"/>
          <w:sz w:val="32"/>
          <w:szCs w:val="32"/>
        </w:rPr>
        <w:t>深度合作，</w:t>
      </w:r>
      <w:r>
        <w:rPr>
          <w:rFonts w:ascii="仿宋" w:eastAsia="仿宋" w:hAnsi="仿宋" w:cs="仿宋"/>
          <w:b w:val="0"/>
          <w:bCs w:val="0"/>
          <w:sz w:val="32"/>
          <w:szCs w:val="32"/>
        </w:rPr>
        <w:t>与中国科学院微生物所围绕</w:t>
      </w:r>
      <w:r>
        <w:rPr>
          <w:rStyle w:val="a8"/>
          <w:rFonts w:ascii="仿宋" w:eastAsia="仿宋" w:hAnsi="仿宋" w:cs="仿宋"/>
          <w:bCs w:val="0"/>
          <w:sz w:val="32"/>
          <w:szCs w:val="32"/>
        </w:rPr>
        <w:t>生物制造产业集群</w:t>
      </w:r>
      <w:r>
        <w:rPr>
          <w:rFonts w:ascii="仿宋" w:eastAsia="仿宋" w:hAnsi="仿宋" w:cs="仿宋"/>
          <w:b w:val="0"/>
          <w:bCs w:val="0"/>
          <w:sz w:val="32"/>
          <w:szCs w:val="32"/>
        </w:rPr>
        <w:t>开展技术攻关、成果转化与人才共育合作；与北京市科学技术研究院、中关村全球高端智库联盟建立常态化协作机制，引入京津冀高端创新资源、先进技术模式与</w:t>
      </w:r>
      <w:r>
        <w:rPr>
          <w:rFonts w:ascii="仿宋" w:eastAsia="仿宋" w:hAnsi="仿宋" w:cs="仿宋"/>
          <w:b w:val="0"/>
          <w:bCs w:val="0"/>
          <w:sz w:val="32"/>
          <w:szCs w:val="32"/>
        </w:rPr>
        <w:lastRenderedPageBreak/>
        <w:t>产业转化经验，推动我院科技成果对接国内先进产业链，</w:t>
      </w:r>
      <w:proofErr w:type="gramStart"/>
      <w:r>
        <w:rPr>
          <w:rFonts w:ascii="仿宋" w:eastAsia="仿宋" w:hAnsi="仿宋" w:cs="仿宋"/>
          <w:b w:val="0"/>
          <w:bCs w:val="0"/>
          <w:sz w:val="32"/>
          <w:szCs w:val="32"/>
        </w:rPr>
        <w:t>提升科产</w:t>
      </w:r>
      <w:proofErr w:type="gramEnd"/>
      <w:r>
        <w:rPr>
          <w:rFonts w:ascii="仿宋" w:eastAsia="仿宋" w:hAnsi="仿宋" w:cs="仿宋"/>
          <w:b w:val="0"/>
          <w:bCs w:val="0"/>
          <w:sz w:val="32"/>
          <w:szCs w:val="32"/>
        </w:rPr>
        <w:t>融合层次与水平。同时深化与哈工大、黑大、交投集团等省内高校、企业的合作，构建产学研用一体化创新生态。</w:t>
      </w:r>
      <w:r>
        <w:rPr>
          <w:rFonts w:ascii="仿宋" w:eastAsia="仿宋" w:hAnsi="仿宋" w:cs="仿宋"/>
          <w:sz w:val="32"/>
          <w:szCs w:val="32"/>
        </w:rPr>
        <w:t>协同地方政府，精准服务区域产业发展，</w:t>
      </w:r>
      <w:r>
        <w:rPr>
          <w:rFonts w:ascii="仿宋" w:eastAsia="仿宋" w:hAnsi="仿宋" w:cs="仿宋"/>
          <w:b w:val="0"/>
          <w:bCs w:val="0"/>
          <w:sz w:val="32"/>
          <w:szCs w:val="32"/>
        </w:rPr>
        <w:t>与鹤岗、黑河、绥化等市（地）政府建立科技战略合作关系，精准对接地方煤炭精深加工、特色农业、新材料等发展需求，为地方政府、园区、企业提供科技成果落地、技术改造、产业升级等服务，推动黑龙江省科学院的创新成果落地生根，赋能县域经济与重点产业提质增效。</w:t>
      </w:r>
    </w:p>
    <w:p w14:paraId="27B9EF14" w14:textId="77777777" w:rsidR="00EA7A21" w:rsidRDefault="00000000">
      <w:pPr>
        <w:pStyle w:val="TOC3"/>
        <w:spacing w:line="560" w:lineRule="exact"/>
        <w:ind w:leftChars="0" w:left="0" w:firstLineChars="200" w:firstLine="640"/>
        <w:rPr>
          <w:rFonts w:ascii="仿宋_GB2312" w:eastAsia="仿宋_GB2312" w:hAnsi="仿宋_GB2312" w:cs="仿宋_GB2312" w:hint="eastAsia"/>
          <w:sz w:val="32"/>
          <w:szCs w:val="32"/>
        </w:rPr>
      </w:pPr>
      <w:r>
        <w:rPr>
          <w:rFonts w:ascii="楷体_GB2312" w:eastAsia="楷体_GB2312" w:hAnsi="楷体_GB2312" w:cs="楷体_GB2312" w:hint="eastAsia"/>
          <w:sz w:val="32"/>
          <w:szCs w:val="32"/>
        </w:rPr>
        <w:t>（四）山东社会科学院党委副书记韩建文</w:t>
      </w:r>
    </w:p>
    <w:p w14:paraId="23158E6F" w14:textId="2785F82E" w:rsidR="00EA7A21" w:rsidRDefault="00000000">
      <w:pPr>
        <w:pStyle w:val="TOC3"/>
        <w:spacing w:line="560" w:lineRule="exact"/>
        <w:ind w:leftChars="0"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问题：首先恭喜贵院的研究报告入选了中关村全球高端智库联盟2025年度优秀成果，并在全球科技创新高端智库论坛上发布，在全球顶尖智库汇聚的平台上获此殊荣，充分证明了地方智库服务产业发展的实力。我们注意到，这次获奖的报告正是未来材料提出的产业化建议。在当前培育新质生产力的大背景下，请问地方智库如何让研究不仅“上书架”，更能“上货架”，真正服务好产业一线？</w:t>
      </w:r>
    </w:p>
    <w:p w14:paraId="0D060CB2" w14:textId="68484177" w:rsidR="00EA7A21"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回答：谢谢您的提问，也感谢您对山东社科院及地方智库建设的关注。这个问题切中当前智库转型的关键，也与我们今天论坛“创新引领：科技创新</w:t>
      </w:r>
      <w:r w:rsidR="00D316DD">
        <w:rPr>
          <w:rFonts w:ascii="仿宋_GB2312" w:eastAsia="仿宋_GB2312" w:hAnsi="仿宋_GB2312" w:cs="仿宋_GB2312" w:hint="eastAsia"/>
          <w:sz w:val="32"/>
          <w:szCs w:val="32"/>
        </w:rPr>
        <w:t>和</w:t>
      </w:r>
      <w:r>
        <w:rPr>
          <w:rFonts w:ascii="仿宋_GB2312" w:eastAsia="仿宋_GB2312" w:hAnsi="仿宋_GB2312" w:cs="仿宋_GB2312" w:hint="eastAsia"/>
          <w:sz w:val="32"/>
          <w:szCs w:val="32"/>
        </w:rPr>
        <w:t>产业创新深度融合新路径”的主题高度契合。</w:t>
      </w:r>
    </w:p>
    <w:p w14:paraId="3C21D05F" w14:textId="77777777" w:rsidR="00EA7A21"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围绕“智库研究如何更好服务产业一线”，我结合山东社科院的探索实践，从两个层面谈</w:t>
      </w:r>
      <w:proofErr w:type="gramStart"/>
      <w:r>
        <w:rPr>
          <w:rFonts w:ascii="仿宋_GB2312" w:eastAsia="仿宋_GB2312" w:hAnsi="仿宋_GB2312" w:cs="仿宋_GB2312" w:hint="eastAsia"/>
          <w:sz w:val="32"/>
          <w:szCs w:val="32"/>
        </w:rPr>
        <w:t>谈</w:t>
      </w:r>
      <w:proofErr w:type="gramEnd"/>
      <w:r>
        <w:rPr>
          <w:rFonts w:ascii="仿宋_GB2312" w:eastAsia="仿宋_GB2312" w:hAnsi="仿宋_GB2312" w:cs="仿宋_GB2312" w:hint="eastAsia"/>
          <w:sz w:val="32"/>
          <w:szCs w:val="32"/>
        </w:rPr>
        <w:t>体会</w:t>
      </w:r>
      <w:r>
        <w:rPr>
          <w:rFonts w:ascii="仿宋_GB2312" w:eastAsia="仿宋_GB2312" w:hAnsi="仿宋_GB2312" w:cs="仿宋_GB2312"/>
          <w:sz w:val="32"/>
          <w:szCs w:val="32"/>
        </w:rPr>
        <w:t>。</w:t>
      </w:r>
    </w:p>
    <w:p w14:paraId="78439FD4" w14:textId="77777777" w:rsidR="00EA7A21" w:rsidRDefault="00000000">
      <w:pPr>
        <w:spacing w:line="560" w:lineRule="exact"/>
        <w:ind w:firstLineChars="200" w:firstLine="643"/>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t>第一，理念层面，关键在于找准定位、厚植根基。</w:t>
      </w:r>
    </w:p>
    <w:p w14:paraId="5557879E" w14:textId="6A644C56" w:rsidR="00EA7A21"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lastRenderedPageBreak/>
        <w:t>地方社科院的天然使命，就是做党委、政府“用得上、靠得住”的智囊团，这是地方社科院立身之本。作为地方智库，我们的研究必须扎根地方、服务地方，既要“看得清大势”，更要“接得住地气”。要担好这一使命，我们感到，必须夯实两个根基：一个是微观研究的根基，一个是理论研究的根基。</w:t>
      </w:r>
    </w:p>
    <w:p w14:paraId="19FA9F21" w14:textId="77777777" w:rsidR="00EA7A21" w:rsidRDefault="00000000">
      <w:pPr>
        <w:spacing w:line="560" w:lineRule="exact"/>
        <w:ind w:firstLineChars="200" w:firstLine="643"/>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t>第一个根基是微观研究的根基——</w:t>
      </w:r>
      <w:proofErr w:type="gramStart"/>
      <w:r>
        <w:rPr>
          <w:rFonts w:ascii="仿宋_GB2312" w:eastAsia="仿宋_GB2312" w:hAnsi="仿宋_GB2312" w:cs="仿宋_GB2312" w:hint="eastAsia"/>
          <w:b/>
          <w:bCs/>
          <w:sz w:val="32"/>
          <w:szCs w:val="32"/>
        </w:rPr>
        <w:t>研</w:t>
      </w:r>
      <w:proofErr w:type="gramEnd"/>
      <w:r>
        <w:rPr>
          <w:rFonts w:ascii="仿宋_GB2312" w:eastAsia="仿宋_GB2312" w:hAnsi="仿宋_GB2312" w:cs="仿宋_GB2312" w:hint="eastAsia"/>
          <w:b/>
          <w:bCs/>
          <w:sz w:val="32"/>
          <w:szCs w:val="32"/>
        </w:rPr>
        <w:t>透微观，才能看准中观、</w:t>
      </w:r>
      <w:proofErr w:type="gramStart"/>
      <w:r>
        <w:rPr>
          <w:rFonts w:ascii="仿宋_GB2312" w:eastAsia="仿宋_GB2312" w:hAnsi="仿宋_GB2312" w:cs="仿宋_GB2312" w:hint="eastAsia"/>
          <w:b/>
          <w:bCs/>
          <w:sz w:val="32"/>
          <w:szCs w:val="32"/>
        </w:rPr>
        <w:t>谋实宏观</w:t>
      </w:r>
      <w:proofErr w:type="gramEnd"/>
      <w:r>
        <w:rPr>
          <w:rFonts w:ascii="仿宋_GB2312" w:eastAsia="仿宋_GB2312" w:hAnsi="仿宋_GB2312" w:cs="仿宋_GB2312" w:hint="eastAsia"/>
          <w:b/>
          <w:bCs/>
          <w:sz w:val="32"/>
          <w:szCs w:val="32"/>
        </w:rPr>
        <w:t>。</w:t>
      </w:r>
      <w:r>
        <w:rPr>
          <w:rFonts w:ascii="仿宋_GB2312" w:eastAsia="仿宋_GB2312" w:hAnsi="仿宋_GB2312" w:cs="仿宋_GB2312" w:hint="eastAsia"/>
          <w:sz w:val="32"/>
          <w:szCs w:val="32"/>
        </w:rPr>
        <w:t>过去，智库研究容易停留在宏观层面，与产业实践存在一定脱节。为此，我们连续四年实施“服务高质量发展智库专项行动”，明确提出“</w:t>
      </w:r>
      <w:proofErr w:type="gramStart"/>
      <w:r>
        <w:rPr>
          <w:rFonts w:ascii="仿宋_GB2312" w:eastAsia="仿宋_GB2312" w:hAnsi="仿宋_GB2312" w:cs="仿宋_GB2312" w:hint="eastAsia"/>
          <w:sz w:val="32"/>
          <w:szCs w:val="32"/>
        </w:rPr>
        <w:t>研</w:t>
      </w:r>
      <w:proofErr w:type="gramEnd"/>
      <w:r>
        <w:rPr>
          <w:rFonts w:ascii="仿宋_GB2312" w:eastAsia="仿宋_GB2312" w:hAnsi="仿宋_GB2312" w:cs="仿宋_GB2312" w:hint="eastAsia"/>
          <w:sz w:val="32"/>
          <w:szCs w:val="32"/>
        </w:rPr>
        <w:t>透微观才能看准中观、谋实宏观”，其中产业研究属于微观研究，是夯实中观研究和宏观研究的基础。所以我们聚焦地方产业发展的重难点问题，坚持从产业一线的小切口切入，力求把问题</w:t>
      </w:r>
      <w:proofErr w:type="gramStart"/>
      <w:r>
        <w:rPr>
          <w:rFonts w:ascii="仿宋_GB2312" w:eastAsia="仿宋_GB2312" w:hAnsi="仿宋_GB2312" w:cs="仿宋_GB2312" w:hint="eastAsia"/>
          <w:sz w:val="32"/>
          <w:szCs w:val="32"/>
        </w:rPr>
        <w:t>研</w:t>
      </w:r>
      <w:proofErr w:type="gramEnd"/>
      <w:r>
        <w:rPr>
          <w:rFonts w:ascii="仿宋_GB2312" w:eastAsia="仿宋_GB2312" w:hAnsi="仿宋_GB2312" w:cs="仿宋_GB2312" w:hint="eastAsia"/>
          <w:sz w:val="32"/>
          <w:szCs w:val="32"/>
        </w:rPr>
        <w:t>深、</w:t>
      </w:r>
      <w:proofErr w:type="gramStart"/>
      <w:r>
        <w:rPr>
          <w:rFonts w:ascii="仿宋_GB2312" w:eastAsia="仿宋_GB2312" w:hAnsi="仿宋_GB2312" w:cs="仿宋_GB2312" w:hint="eastAsia"/>
          <w:sz w:val="32"/>
          <w:szCs w:val="32"/>
        </w:rPr>
        <w:t>研</w:t>
      </w:r>
      <w:proofErr w:type="gramEnd"/>
      <w:r>
        <w:rPr>
          <w:rFonts w:ascii="仿宋_GB2312" w:eastAsia="仿宋_GB2312" w:hAnsi="仿宋_GB2312" w:cs="仿宋_GB2312" w:hint="eastAsia"/>
          <w:sz w:val="32"/>
          <w:szCs w:val="32"/>
        </w:rPr>
        <w:t>透。以本次入选优秀成果的未来材料产业化发展研究为例，我们关注到北方省份在未来材料布局上普遍起步较晚、推动较慢，而地方经济发展的根基在产业，产业根基在材料。抓住这一关键问题，我们深入调研山东的资源禀赋、技术现状与产业化前景，形成了具有针对性的对策建议。正是这种“小切口、专题式”的推进方式，使我们的应用对策研究逐步走向深入，甚至具备了行业</w:t>
      </w:r>
      <w:proofErr w:type="gramStart"/>
      <w:r>
        <w:rPr>
          <w:rFonts w:ascii="仿宋_GB2312" w:eastAsia="仿宋_GB2312" w:hAnsi="仿宋_GB2312" w:cs="仿宋_GB2312" w:hint="eastAsia"/>
          <w:sz w:val="32"/>
          <w:szCs w:val="32"/>
        </w:rPr>
        <w:t>研</w:t>
      </w:r>
      <w:proofErr w:type="gramEnd"/>
      <w:r>
        <w:rPr>
          <w:rFonts w:ascii="仿宋_GB2312" w:eastAsia="仿宋_GB2312" w:hAnsi="仿宋_GB2312" w:cs="仿宋_GB2312" w:hint="eastAsia"/>
          <w:sz w:val="32"/>
          <w:szCs w:val="32"/>
        </w:rPr>
        <w:t>报的专业水准。几年来的探索实践证明，这条路走得扎实、见效明显。</w:t>
      </w:r>
    </w:p>
    <w:p w14:paraId="3EB76997" w14:textId="5F2E2EFC" w:rsidR="00EA7A21" w:rsidRDefault="00000000">
      <w:pPr>
        <w:spacing w:line="560" w:lineRule="exact"/>
        <w:ind w:firstLineChars="200" w:firstLine="643"/>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t>第二个根基是理论研究的根基——基础理论扎得深，智库研究才能看得远、看得准。</w:t>
      </w:r>
      <w:r>
        <w:rPr>
          <w:rFonts w:ascii="仿宋_GB2312" w:eastAsia="仿宋_GB2312" w:hAnsi="仿宋_GB2312" w:cs="仿宋_GB2312" w:hint="eastAsia"/>
          <w:sz w:val="32"/>
          <w:szCs w:val="32"/>
        </w:rPr>
        <w:t>我们也特别强调，基础理论研究与应用对策研究不能搞成“两张皮”，两者必须融合发展。</w:t>
      </w:r>
      <w:r>
        <w:rPr>
          <w:rFonts w:ascii="仿宋_GB2312" w:eastAsia="仿宋_GB2312" w:hAnsi="仿宋_GB2312" w:cs="仿宋_GB2312" w:hint="eastAsia"/>
          <w:sz w:val="32"/>
          <w:szCs w:val="32"/>
        </w:rPr>
        <w:lastRenderedPageBreak/>
        <w:t>过去在科研人员中确实存在一种认识误区，总觉得搞基础理论的人不太会，甚至不太愿意做应用对策研究。针对这个问题，我们一直在引导大家：基础理论要关照现实、回应时代课题，才能真正实现有价值的理论创新；反过来讲，只有基础理论扎得深，才能看得更远、更准，才能做出“上接天、下接地”，既有学术厚度又有实践温度的智库成果，才能真正做到让地方党委、政府“用得上、靠得住”。</w:t>
      </w:r>
    </w:p>
    <w:p w14:paraId="1D5A8CF7" w14:textId="77777777" w:rsidR="00EA7A21" w:rsidRDefault="00000000">
      <w:pPr>
        <w:spacing w:line="560" w:lineRule="exact"/>
        <w:ind w:firstLineChars="200" w:firstLine="643"/>
        <w:rPr>
          <w:rFonts w:ascii="仿宋_GB2312" w:eastAsia="仿宋_GB2312" w:hAnsi="仿宋_GB2312" w:cs="仿宋_GB2312" w:hint="eastAsia"/>
          <w:b/>
          <w:bCs/>
          <w:sz w:val="32"/>
          <w:szCs w:val="32"/>
        </w:rPr>
      </w:pPr>
      <w:r>
        <w:rPr>
          <w:rFonts w:ascii="仿宋_GB2312" w:eastAsia="仿宋_GB2312" w:hAnsi="仿宋_GB2312" w:cs="仿宋_GB2312" w:hint="eastAsia"/>
          <w:b/>
          <w:bCs/>
          <w:sz w:val="32"/>
          <w:szCs w:val="32"/>
        </w:rPr>
        <w:t>第二，组织实施层面，关键在于有组织科研、协同发力。</w:t>
      </w:r>
    </w:p>
    <w:p w14:paraId="35DEA1AB" w14:textId="77777777" w:rsidR="00EA7A21"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我们着力增强选题策划的“引领力”。去年，我们智库专项行动围绕科技发展前沿性、关键性问题，全国及地方“十五五”规划编制的前瞻布局，以及国际形势的深刻变化，策划了一批战略性、纵深性、前瞻性的选题，从研究源头就对准产业发展需求。</w:t>
      </w:r>
    </w:p>
    <w:p w14:paraId="38ECF0F7" w14:textId="77777777" w:rsidR="00EA7A21"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我们着力提升搭建平台的“融合力”，打破智库的“围墙”，建立常态化的“智库研究咨询会”机制，定期邀请企业家、行业协会负责人和政府一线管理者走进社科院，为研究成果“把脉问诊”，把鲜活的产业一线情况注入</w:t>
      </w:r>
      <w:proofErr w:type="gramStart"/>
      <w:r>
        <w:rPr>
          <w:rFonts w:ascii="仿宋_GB2312" w:eastAsia="仿宋_GB2312" w:hAnsi="仿宋_GB2312" w:cs="仿宋_GB2312" w:hint="eastAsia"/>
          <w:sz w:val="32"/>
          <w:szCs w:val="32"/>
        </w:rPr>
        <w:t>研究全</w:t>
      </w:r>
      <w:proofErr w:type="gramEnd"/>
      <w:r>
        <w:rPr>
          <w:rFonts w:ascii="仿宋_GB2312" w:eastAsia="仿宋_GB2312" w:hAnsi="仿宋_GB2312" w:cs="仿宋_GB2312" w:hint="eastAsia"/>
          <w:sz w:val="32"/>
          <w:szCs w:val="32"/>
        </w:rPr>
        <w:t>过程，让智库成果更接地气、更解渴、更管用。</w:t>
      </w:r>
    </w:p>
    <w:p w14:paraId="74E51762" w14:textId="77777777" w:rsidR="00EA7A21"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我们着力提升人才成长的“实战力”，我院科研人员多为高学历博士，但青年学者普遍存在研究领域偏窄、对省情把握不深的问题。为此，我们建立与省直部门的常态化挂职锻炼机制，选派优秀青年博士到一线岗位跟班学习，既熟悉行政运行，也深化对省情的理解，帮助他们实现从“窄口径”学术研究向“宽视野”智库研究的快速转变。</w:t>
      </w:r>
    </w:p>
    <w:p w14:paraId="13BEFAC6" w14:textId="77777777" w:rsidR="00EA7A21"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lastRenderedPageBreak/>
        <w:t>以上是我们关于地方智库服务产业发展的一些思考和探索，近几年效果来看，我们方向是走对了，成效也非常明显。去年恰逢各地“规划编制年”，我院专家深度参与了地方“十五五”规划的前期调研与专项编制工作，行业发展座谈会也频频邀请我院专家建言献策，我们的智库成果也真正实现了从“书架”送到了“货架”。未来，山东社科院将继续以更敏锐的眼光洞察大势，更扎实的作风深入一线，更有效的机制推动转化，服务地方党委和政府的中心工作。</w:t>
      </w:r>
    </w:p>
    <w:p w14:paraId="20A72E43" w14:textId="77777777" w:rsidR="00EA7A21"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再次感谢大家对山东社科院的关注！</w:t>
      </w:r>
    </w:p>
    <w:p w14:paraId="48A679E2" w14:textId="77777777" w:rsidR="00EA7A21" w:rsidRDefault="00000000">
      <w:pPr>
        <w:pStyle w:val="TOC3"/>
        <w:spacing w:line="560" w:lineRule="exact"/>
        <w:ind w:leftChars="0" w:left="0"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（五）云南省科学技术院副院长马敏</w:t>
      </w:r>
      <w:proofErr w:type="gramStart"/>
      <w:r>
        <w:rPr>
          <w:rFonts w:ascii="楷体_GB2312" w:eastAsia="楷体_GB2312" w:hAnsi="楷体_GB2312" w:cs="楷体_GB2312" w:hint="eastAsia"/>
          <w:sz w:val="32"/>
          <w:szCs w:val="32"/>
        </w:rPr>
        <w:t>象</w:t>
      </w:r>
      <w:proofErr w:type="gramEnd"/>
    </w:p>
    <w:p w14:paraId="359EC020" w14:textId="77777777" w:rsidR="00EA7A21" w:rsidRDefault="00000000">
      <w:pPr>
        <w:spacing w:line="560" w:lineRule="exact"/>
        <w:ind w:firstLineChars="200" w:firstLine="640"/>
        <w:rPr>
          <w:rFonts w:ascii="仿宋_GB2312" w:eastAsia="仿宋_GB2312" w:hAnsi="仿宋_GB2312" w:cs="仿宋_GB2312" w:hint="eastAsia"/>
          <w:sz w:val="32"/>
          <w:szCs w:val="40"/>
        </w:rPr>
      </w:pPr>
      <w:r>
        <w:rPr>
          <w:rFonts w:ascii="仿宋_GB2312" w:eastAsia="仿宋_GB2312" w:hAnsi="仿宋_GB2312" w:cs="仿宋_GB2312" w:hint="eastAsia"/>
          <w:sz w:val="32"/>
          <w:szCs w:val="40"/>
        </w:rPr>
        <w:t>问题：今天《澜湄国家数据跨境流动合作倡议》在全球科技创新高端智库论坛上发布，请问发布的意义及作用是什么？</w:t>
      </w:r>
    </w:p>
    <w:p w14:paraId="263D4A1E" w14:textId="09CD582F" w:rsidR="00EA7A21" w:rsidRDefault="00000000">
      <w:pPr>
        <w:spacing w:line="560" w:lineRule="exact"/>
        <w:ind w:firstLineChars="200" w:firstLine="640"/>
        <w:rPr>
          <w:rFonts w:ascii="仿宋_GB2312" w:eastAsia="仿宋_GB2312" w:hAnsi="仿宋_GB2312" w:cs="仿宋_GB2312" w:hint="eastAsia"/>
          <w:sz w:val="32"/>
          <w:szCs w:val="40"/>
        </w:rPr>
      </w:pPr>
      <w:r>
        <w:rPr>
          <w:rFonts w:ascii="仿宋_GB2312" w:eastAsia="仿宋_GB2312" w:hAnsi="仿宋_GB2312" w:cs="仿宋_GB2312" w:hint="eastAsia"/>
          <w:sz w:val="32"/>
          <w:szCs w:val="40"/>
        </w:rPr>
        <w:t>回答：2025年11月11日第二届澜沧江—湄公河创新走廊建设研讨会在昆明召开，会上</w:t>
      </w:r>
      <w:proofErr w:type="gramStart"/>
      <w:r>
        <w:rPr>
          <w:rFonts w:ascii="仿宋_GB2312" w:eastAsia="仿宋_GB2312" w:hAnsi="仿宋_GB2312" w:cs="仿宋_GB2312" w:hint="eastAsia"/>
          <w:sz w:val="32"/>
          <w:szCs w:val="40"/>
        </w:rPr>
        <w:t>澜湄</w:t>
      </w:r>
      <w:proofErr w:type="gramEnd"/>
      <w:r>
        <w:rPr>
          <w:rFonts w:ascii="仿宋_GB2312" w:eastAsia="仿宋_GB2312" w:hAnsi="仿宋_GB2312" w:cs="仿宋_GB2312" w:hint="eastAsia"/>
          <w:sz w:val="32"/>
          <w:szCs w:val="40"/>
        </w:rPr>
        <w:t>各国与会代表围绕数据跨境流动合作达成共识，共同发布《澜沧江–湄公河数据跨境流动科技合作倡议》，倡议的发布对推动区域内数据安全有序流动、促进数字经济发展与治理协同有重要意义，主要体现在：</w:t>
      </w:r>
    </w:p>
    <w:p w14:paraId="1851271C" w14:textId="77777777" w:rsidR="00EA7A21" w:rsidRDefault="00000000">
      <w:pPr>
        <w:spacing w:line="560" w:lineRule="exact"/>
        <w:ind w:firstLineChars="200" w:firstLine="643"/>
        <w:rPr>
          <w:rFonts w:ascii="仿宋_GB2312" w:eastAsia="仿宋_GB2312" w:hAnsi="仿宋_GB2312" w:cs="仿宋_GB2312" w:hint="eastAsia"/>
          <w:sz w:val="32"/>
          <w:szCs w:val="40"/>
        </w:rPr>
      </w:pPr>
      <w:r>
        <w:rPr>
          <w:rFonts w:ascii="仿宋_GB2312" w:eastAsia="仿宋_GB2312" w:hAnsi="仿宋_GB2312" w:cs="仿宋_GB2312" w:hint="eastAsia"/>
          <w:b/>
          <w:bCs/>
          <w:sz w:val="32"/>
          <w:szCs w:val="40"/>
        </w:rPr>
        <w:t>一是凝聚合作共识，确立区域数据治理新框架。</w:t>
      </w:r>
      <w:r>
        <w:rPr>
          <w:rFonts w:ascii="仿宋_GB2312" w:eastAsia="仿宋_GB2312" w:hAnsi="仿宋_GB2312" w:cs="仿宋_GB2312" w:hint="eastAsia"/>
          <w:sz w:val="32"/>
          <w:szCs w:val="40"/>
        </w:rPr>
        <w:t>倡议的发布，将</w:t>
      </w:r>
      <w:proofErr w:type="gramStart"/>
      <w:r>
        <w:rPr>
          <w:rFonts w:ascii="仿宋_GB2312" w:eastAsia="仿宋_GB2312" w:hAnsi="仿宋_GB2312" w:cs="仿宋_GB2312" w:hint="eastAsia"/>
          <w:sz w:val="32"/>
          <w:szCs w:val="40"/>
        </w:rPr>
        <w:t>澜湄</w:t>
      </w:r>
      <w:proofErr w:type="gramEnd"/>
      <w:r>
        <w:rPr>
          <w:rFonts w:ascii="仿宋_GB2312" w:eastAsia="仿宋_GB2312" w:hAnsi="仿宋_GB2312" w:cs="仿宋_GB2312" w:hint="eastAsia"/>
          <w:sz w:val="32"/>
          <w:szCs w:val="40"/>
        </w:rPr>
        <w:t>合作从传统的基础设施、经贸、人文等领域，系统性地延伸</w:t>
      </w:r>
      <w:proofErr w:type="gramStart"/>
      <w:r>
        <w:rPr>
          <w:rFonts w:ascii="仿宋_GB2312" w:eastAsia="仿宋_GB2312" w:hAnsi="仿宋_GB2312" w:cs="仿宋_GB2312" w:hint="eastAsia"/>
          <w:sz w:val="32"/>
          <w:szCs w:val="40"/>
        </w:rPr>
        <w:t>至数据</w:t>
      </w:r>
      <w:proofErr w:type="gramEnd"/>
      <w:r>
        <w:rPr>
          <w:rFonts w:ascii="仿宋_GB2312" w:eastAsia="仿宋_GB2312" w:hAnsi="仿宋_GB2312" w:cs="仿宋_GB2312" w:hint="eastAsia"/>
          <w:sz w:val="32"/>
          <w:szCs w:val="40"/>
        </w:rPr>
        <w:t>与科技治理这一前沿高地。它反映了六国顺应全球数字经济发展趋势、共同应对数据跨境挑战的政治意愿与集体共识，为构建安全、可信、高效的区域数据流</w:t>
      </w:r>
      <w:r>
        <w:rPr>
          <w:rFonts w:ascii="仿宋_GB2312" w:eastAsia="仿宋_GB2312" w:hAnsi="仿宋_GB2312" w:cs="仿宋_GB2312" w:hint="eastAsia"/>
          <w:sz w:val="32"/>
          <w:szCs w:val="40"/>
        </w:rPr>
        <w:lastRenderedPageBreak/>
        <w:t>动秩序提供了政策框架与行动指南。</w:t>
      </w:r>
    </w:p>
    <w:p w14:paraId="7C561836" w14:textId="77777777" w:rsidR="00EA7A21" w:rsidRDefault="00000000">
      <w:pPr>
        <w:spacing w:line="560" w:lineRule="exact"/>
        <w:ind w:firstLineChars="200" w:firstLine="643"/>
        <w:rPr>
          <w:rFonts w:ascii="仿宋_GB2312" w:eastAsia="仿宋_GB2312" w:hAnsi="仿宋_GB2312" w:cs="仿宋_GB2312" w:hint="eastAsia"/>
          <w:sz w:val="32"/>
          <w:szCs w:val="40"/>
        </w:rPr>
      </w:pPr>
      <w:r>
        <w:rPr>
          <w:rFonts w:ascii="仿宋_GB2312" w:eastAsia="仿宋_GB2312" w:hAnsi="仿宋_GB2312" w:cs="仿宋_GB2312" w:hint="eastAsia"/>
          <w:b/>
          <w:bCs/>
          <w:sz w:val="32"/>
          <w:szCs w:val="40"/>
        </w:rPr>
        <w:t>二是赋能科技创新，驱动“创新走廊”建设。</w:t>
      </w:r>
      <w:r>
        <w:rPr>
          <w:rFonts w:ascii="仿宋_GB2312" w:eastAsia="仿宋_GB2312" w:hAnsi="仿宋_GB2312" w:cs="仿宋_GB2312" w:hint="eastAsia"/>
          <w:sz w:val="32"/>
          <w:szCs w:val="40"/>
        </w:rPr>
        <w:t>数据作为关键生产要素，其有序跨境流动是科技协同创新的“血液”。倡议聚焦“科技合作”，直接服务于澜湄创新走廊建设。通过降低数据壁垒，可促进科研数据、产业信息、技术专利等创新要素在区域内高效配置，助力联合研发、数字技术应用与产业数字化转型，为走廊注入以数据驱动为核心的新动能。</w:t>
      </w:r>
    </w:p>
    <w:p w14:paraId="0DEBD4EB" w14:textId="77777777" w:rsidR="00EA7A21" w:rsidRDefault="00000000">
      <w:pPr>
        <w:spacing w:line="560" w:lineRule="exact"/>
        <w:ind w:firstLineChars="200" w:firstLine="643"/>
        <w:rPr>
          <w:rFonts w:ascii="仿宋_GB2312" w:eastAsia="仿宋_GB2312" w:hAnsi="仿宋_GB2312" w:cs="仿宋_GB2312" w:hint="eastAsia"/>
          <w:sz w:val="32"/>
          <w:szCs w:val="40"/>
        </w:rPr>
      </w:pPr>
      <w:r>
        <w:rPr>
          <w:rFonts w:ascii="仿宋_GB2312" w:eastAsia="仿宋_GB2312" w:hAnsi="仿宋_GB2312" w:cs="仿宋_GB2312" w:hint="eastAsia"/>
          <w:b/>
          <w:bCs/>
          <w:sz w:val="32"/>
          <w:szCs w:val="40"/>
        </w:rPr>
        <w:t>三是促进数字经济，培育区域增长新引擎。</w:t>
      </w:r>
      <w:r>
        <w:rPr>
          <w:rFonts w:ascii="仿宋_GB2312" w:eastAsia="仿宋_GB2312" w:hAnsi="仿宋_GB2312" w:cs="仿宋_GB2312" w:hint="eastAsia"/>
          <w:sz w:val="32"/>
          <w:szCs w:val="40"/>
        </w:rPr>
        <w:t>倡议致力于营造开放、包容的数据流动环境，有利于释放数字贸易潜力，推动跨境电商、智慧农业、数字金融、远程医疗等新兴业态发展。这将帮助</w:t>
      </w:r>
      <w:proofErr w:type="gramStart"/>
      <w:r>
        <w:rPr>
          <w:rFonts w:ascii="仿宋_GB2312" w:eastAsia="仿宋_GB2312" w:hAnsi="仿宋_GB2312" w:cs="仿宋_GB2312" w:hint="eastAsia"/>
          <w:sz w:val="32"/>
          <w:szCs w:val="40"/>
        </w:rPr>
        <w:t>澜湄</w:t>
      </w:r>
      <w:proofErr w:type="gramEnd"/>
      <w:r>
        <w:rPr>
          <w:rFonts w:ascii="仿宋_GB2312" w:eastAsia="仿宋_GB2312" w:hAnsi="仿宋_GB2312" w:cs="仿宋_GB2312" w:hint="eastAsia"/>
          <w:sz w:val="32"/>
          <w:szCs w:val="40"/>
        </w:rPr>
        <w:t>国家更好融入全球数字价值链，缩小数字鸿沟，将数据资源转化为实实在在的经济社会发展动力，惠及各国企业与民众。</w:t>
      </w:r>
    </w:p>
    <w:p w14:paraId="2B53F43E" w14:textId="77777777" w:rsidR="00EA7A21" w:rsidRDefault="00000000">
      <w:pPr>
        <w:spacing w:line="560" w:lineRule="exact"/>
        <w:ind w:firstLineChars="200" w:firstLine="643"/>
        <w:rPr>
          <w:rFonts w:ascii="仿宋_GB2312" w:eastAsia="仿宋_GB2312" w:hAnsi="仿宋_GB2312" w:cs="仿宋_GB2312" w:hint="eastAsia"/>
          <w:sz w:val="32"/>
          <w:szCs w:val="40"/>
        </w:rPr>
      </w:pPr>
      <w:r>
        <w:rPr>
          <w:rFonts w:ascii="仿宋_GB2312" w:eastAsia="仿宋_GB2312" w:hAnsi="仿宋_GB2312" w:cs="仿宋_GB2312" w:hint="eastAsia"/>
          <w:b/>
          <w:bCs/>
          <w:sz w:val="32"/>
          <w:szCs w:val="40"/>
        </w:rPr>
        <w:t>四是强化安全互信，筑牢区域数字安全底座。</w:t>
      </w:r>
      <w:r>
        <w:rPr>
          <w:rFonts w:ascii="仿宋_GB2312" w:eastAsia="仿宋_GB2312" w:hAnsi="仿宋_GB2312" w:cs="仿宋_GB2312" w:hint="eastAsia"/>
          <w:sz w:val="32"/>
          <w:szCs w:val="40"/>
        </w:rPr>
        <w:t>倡议在强调自由流动的同时，必然兼顾数据安全与隐私保护。通过共同探索符合各国法律与国际规则的数据治理模式，有助于建立数据跨境安全管理协调机制，增强成员国间的数字互信，防范数据安全风险，为区域长期稳定与可持续发展提供坚实的数字安全保障。</w:t>
      </w:r>
    </w:p>
    <w:p w14:paraId="4ECDC331" w14:textId="77777777" w:rsidR="00EA7A21" w:rsidRDefault="00000000">
      <w:pPr>
        <w:spacing w:line="560" w:lineRule="exact"/>
        <w:ind w:firstLineChars="200" w:firstLine="640"/>
        <w:rPr>
          <w:rFonts w:ascii="仿宋_GB2312" w:eastAsia="仿宋_GB2312" w:hAnsi="仿宋_GB2312" w:cs="仿宋_GB2312" w:hint="eastAsia"/>
          <w:sz w:val="32"/>
          <w:szCs w:val="40"/>
        </w:rPr>
      </w:pPr>
      <w:r>
        <w:rPr>
          <w:rFonts w:ascii="仿宋_GB2312" w:eastAsia="仿宋_GB2312" w:hAnsi="仿宋_GB2312" w:cs="仿宋_GB2312" w:hint="eastAsia"/>
          <w:sz w:val="32"/>
          <w:szCs w:val="40"/>
        </w:rPr>
        <w:t>倡议的发布不仅是</w:t>
      </w:r>
      <w:proofErr w:type="gramStart"/>
      <w:r>
        <w:rPr>
          <w:rFonts w:ascii="仿宋_GB2312" w:eastAsia="仿宋_GB2312" w:hAnsi="仿宋_GB2312" w:cs="仿宋_GB2312" w:hint="eastAsia"/>
          <w:sz w:val="32"/>
          <w:szCs w:val="40"/>
        </w:rPr>
        <w:t>澜湄</w:t>
      </w:r>
      <w:proofErr w:type="gramEnd"/>
      <w:r>
        <w:rPr>
          <w:rFonts w:ascii="仿宋_GB2312" w:eastAsia="仿宋_GB2312" w:hAnsi="仿宋_GB2312" w:cs="仿宋_GB2312" w:hint="eastAsia"/>
          <w:sz w:val="32"/>
          <w:szCs w:val="40"/>
        </w:rPr>
        <w:t>合作提质升级的重要标志，更是区域国家携手把握数字机遇、共塑数字未来的战略性举措。它将为构建更加紧密的</w:t>
      </w:r>
      <w:proofErr w:type="gramStart"/>
      <w:r>
        <w:rPr>
          <w:rFonts w:ascii="仿宋_GB2312" w:eastAsia="仿宋_GB2312" w:hAnsi="仿宋_GB2312" w:cs="仿宋_GB2312" w:hint="eastAsia"/>
          <w:sz w:val="32"/>
          <w:szCs w:val="40"/>
        </w:rPr>
        <w:t>澜湄</w:t>
      </w:r>
      <w:proofErr w:type="gramEnd"/>
      <w:r>
        <w:rPr>
          <w:rFonts w:ascii="仿宋_GB2312" w:eastAsia="仿宋_GB2312" w:hAnsi="仿宋_GB2312" w:cs="仿宋_GB2312" w:hint="eastAsia"/>
          <w:sz w:val="32"/>
          <w:szCs w:val="40"/>
        </w:rPr>
        <w:t>命运共同体注入强大的科技与数字动力。</w:t>
      </w:r>
    </w:p>
    <w:p w14:paraId="46C61261" w14:textId="77777777" w:rsidR="00EA7A21" w:rsidRDefault="00EA7A21">
      <w:pPr>
        <w:pStyle w:val="TOC3"/>
        <w:spacing w:line="560" w:lineRule="exact"/>
        <w:ind w:leftChars="0" w:left="0" w:firstLineChars="200" w:firstLine="640"/>
        <w:rPr>
          <w:rFonts w:ascii="仿宋_GB2312" w:eastAsia="仿宋_GB2312" w:hAnsi="仿宋_GB2312" w:cs="仿宋_GB2312" w:hint="eastAsia"/>
          <w:sz w:val="32"/>
          <w:szCs w:val="32"/>
        </w:rPr>
      </w:pPr>
    </w:p>
    <w:sectPr w:rsidR="00EA7A21">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FF0E99" w14:textId="77777777" w:rsidR="001077F8" w:rsidRDefault="001077F8">
      <w:r>
        <w:separator/>
      </w:r>
    </w:p>
  </w:endnote>
  <w:endnote w:type="continuationSeparator" w:id="0">
    <w:p w14:paraId="0E617666" w14:textId="77777777" w:rsidR="001077F8" w:rsidRDefault="00107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embedRegular r:id="rId1" w:subsetted="1" w:fontKey="{4C9982E2-3F44-47CE-9257-E411D5E2E254}"/>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embedRegular r:id="rId2" w:subsetted="1" w:fontKey="{833A3620-2C81-4DEA-BCD7-EA287E5B0DCE}"/>
    <w:embedBold r:id="rId3" w:subsetted="1" w:fontKey="{7E974037-EA56-47A3-BF7E-19719496DFE7}"/>
  </w:font>
  <w:font w:name="方正小标宋简体">
    <w:panose1 w:val="02010601030101010101"/>
    <w:charset w:val="86"/>
    <w:family w:val="auto"/>
    <w:pitch w:val="variable"/>
    <w:sig w:usb0="00000001" w:usb1="080E0000" w:usb2="00000010" w:usb3="00000000" w:csb0="00040000" w:csb1="00000000"/>
  </w:font>
  <w:font w:name="楷体_GB2312">
    <w:altName w:val="微软雅黑"/>
    <w:charset w:val="00"/>
    <w:family w:val="roman"/>
    <w:pitch w:val="default"/>
  </w:font>
  <w:font w:name="仿宋">
    <w:panose1 w:val="02010609060101010101"/>
    <w:charset w:val="86"/>
    <w:family w:val="modern"/>
    <w:pitch w:val="fixed"/>
    <w:sig w:usb0="800002BF" w:usb1="38CF7CFA" w:usb2="00000016" w:usb3="00000000" w:csb0="00040001" w:csb1="00000000"/>
    <w:embedRegular r:id="rId4" w:subsetted="1" w:fontKey="{F810A1D1-4C43-41A2-9F90-E2DFED304097}"/>
    <w:embedBold r:id="rId5" w:subsetted="1" w:fontKey="{64AD1B03-1F09-4CD1-B5F9-6D9641FA24BA}"/>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A0830" w14:textId="77777777" w:rsidR="00EA7A21" w:rsidRDefault="00000000">
    <w:pPr>
      <w:pStyle w:val="a6"/>
    </w:pPr>
    <w:r>
      <w:rPr>
        <w:noProof/>
      </w:rPr>
      <mc:AlternateContent>
        <mc:Choice Requires="wps">
          <w:drawing>
            <wp:anchor distT="0" distB="0" distL="114300" distR="114300" simplePos="0" relativeHeight="251659264" behindDoc="0" locked="0" layoutInCell="1" allowOverlap="1" wp14:anchorId="6A4EECE1" wp14:editId="70E27476">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9AD551" w14:textId="77777777" w:rsidR="00EA7A21" w:rsidRDefault="00000000">
                          <w:pPr>
                            <w:pStyle w:val="a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A4EECE1"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3A9AD551" w14:textId="77777777" w:rsidR="00EA7A21" w:rsidRDefault="00000000">
                    <w:pPr>
                      <w:pStyle w:val="a6"/>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47F94F" w14:textId="77777777" w:rsidR="001077F8" w:rsidRDefault="001077F8">
      <w:r>
        <w:separator/>
      </w:r>
    </w:p>
  </w:footnote>
  <w:footnote w:type="continuationSeparator" w:id="0">
    <w:p w14:paraId="14F86C27" w14:textId="77777777" w:rsidR="001077F8" w:rsidRDefault="001077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embedTrueTypeFonts/>
  <w:saveSubset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WVjNzAwZDJiOGVkZGM0NmJkNWM2YmRmMTNhOGFjM2UifQ=="/>
  </w:docVars>
  <w:rsids>
    <w:rsidRoot w:val="719C022D"/>
    <w:rsid w:val="00004A15"/>
    <w:rsid w:val="0006196A"/>
    <w:rsid w:val="001077F8"/>
    <w:rsid w:val="0015589B"/>
    <w:rsid w:val="001E3020"/>
    <w:rsid w:val="001F2DDC"/>
    <w:rsid w:val="00242F0B"/>
    <w:rsid w:val="002D5B84"/>
    <w:rsid w:val="00341EDC"/>
    <w:rsid w:val="003A2CAD"/>
    <w:rsid w:val="003F50C4"/>
    <w:rsid w:val="00473ACD"/>
    <w:rsid w:val="00521363"/>
    <w:rsid w:val="0056414C"/>
    <w:rsid w:val="005D1E20"/>
    <w:rsid w:val="006919BF"/>
    <w:rsid w:val="00693616"/>
    <w:rsid w:val="00762F69"/>
    <w:rsid w:val="007E09B0"/>
    <w:rsid w:val="008D363F"/>
    <w:rsid w:val="008F0DD7"/>
    <w:rsid w:val="008F407D"/>
    <w:rsid w:val="00903475"/>
    <w:rsid w:val="0093356B"/>
    <w:rsid w:val="00963A80"/>
    <w:rsid w:val="00963CA4"/>
    <w:rsid w:val="00987007"/>
    <w:rsid w:val="009A04BD"/>
    <w:rsid w:val="00A14727"/>
    <w:rsid w:val="00B23DD4"/>
    <w:rsid w:val="00B36C92"/>
    <w:rsid w:val="00B71CA4"/>
    <w:rsid w:val="00BB7B02"/>
    <w:rsid w:val="00C23025"/>
    <w:rsid w:val="00C81CE4"/>
    <w:rsid w:val="00C83C40"/>
    <w:rsid w:val="00CC2FCC"/>
    <w:rsid w:val="00CC70DF"/>
    <w:rsid w:val="00D316DD"/>
    <w:rsid w:val="00D72917"/>
    <w:rsid w:val="00DC500D"/>
    <w:rsid w:val="00DD69DD"/>
    <w:rsid w:val="00E57E9A"/>
    <w:rsid w:val="00EA7A21"/>
    <w:rsid w:val="00ED2E9E"/>
    <w:rsid w:val="010613CE"/>
    <w:rsid w:val="0111492C"/>
    <w:rsid w:val="012D17CC"/>
    <w:rsid w:val="01464092"/>
    <w:rsid w:val="014C579C"/>
    <w:rsid w:val="01543D65"/>
    <w:rsid w:val="015A5254"/>
    <w:rsid w:val="01606FFC"/>
    <w:rsid w:val="01682DBB"/>
    <w:rsid w:val="016907F1"/>
    <w:rsid w:val="017306DF"/>
    <w:rsid w:val="017D0278"/>
    <w:rsid w:val="018730E0"/>
    <w:rsid w:val="018A0ECB"/>
    <w:rsid w:val="019B53A5"/>
    <w:rsid w:val="019D44FA"/>
    <w:rsid w:val="019F3A00"/>
    <w:rsid w:val="01A94F69"/>
    <w:rsid w:val="01AC7C99"/>
    <w:rsid w:val="01B3040E"/>
    <w:rsid w:val="01C424FF"/>
    <w:rsid w:val="01DE1B7D"/>
    <w:rsid w:val="01DE780A"/>
    <w:rsid w:val="01E0021A"/>
    <w:rsid w:val="01E54E46"/>
    <w:rsid w:val="01EE7534"/>
    <w:rsid w:val="01F76453"/>
    <w:rsid w:val="01F764A7"/>
    <w:rsid w:val="02030F3B"/>
    <w:rsid w:val="02093959"/>
    <w:rsid w:val="020D2354"/>
    <w:rsid w:val="02265007"/>
    <w:rsid w:val="02274930"/>
    <w:rsid w:val="02356C7F"/>
    <w:rsid w:val="02380BF8"/>
    <w:rsid w:val="023A1B12"/>
    <w:rsid w:val="023B47EA"/>
    <w:rsid w:val="02463E09"/>
    <w:rsid w:val="024C2868"/>
    <w:rsid w:val="024D54CA"/>
    <w:rsid w:val="025B2086"/>
    <w:rsid w:val="02672618"/>
    <w:rsid w:val="026A100B"/>
    <w:rsid w:val="027C604B"/>
    <w:rsid w:val="02865756"/>
    <w:rsid w:val="02BF2932"/>
    <w:rsid w:val="02C01DBB"/>
    <w:rsid w:val="02CA74C0"/>
    <w:rsid w:val="02D331A7"/>
    <w:rsid w:val="02DB6C47"/>
    <w:rsid w:val="02EB34E2"/>
    <w:rsid w:val="02F92433"/>
    <w:rsid w:val="02F954FE"/>
    <w:rsid w:val="031231C0"/>
    <w:rsid w:val="03162742"/>
    <w:rsid w:val="03346E99"/>
    <w:rsid w:val="03471A5A"/>
    <w:rsid w:val="034E59BD"/>
    <w:rsid w:val="036F39B4"/>
    <w:rsid w:val="037737CF"/>
    <w:rsid w:val="037E072E"/>
    <w:rsid w:val="037F0431"/>
    <w:rsid w:val="03885C6A"/>
    <w:rsid w:val="03912705"/>
    <w:rsid w:val="03944473"/>
    <w:rsid w:val="039D3541"/>
    <w:rsid w:val="03AB025C"/>
    <w:rsid w:val="03B63D30"/>
    <w:rsid w:val="03C54B58"/>
    <w:rsid w:val="03CC5BCB"/>
    <w:rsid w:val="03D00037"/>
    <w:rsid w:val="03D0246B"/>
    <w:rsid w:val="03D765DC"/>
    <w:rsid w:val="03DC48C6"/>
    <w:rsid w:val="03DD525E"/>
    <w:rsid w:val="03E924EE"/>
    <w:rsid w:val="03EE2FED"/>
    <w:rsid w:val="03EF1D63"/>
    <w:rsid w:val="03EF4FC7"/>
    <w:rsid w:val="03F51C66"/>
    <w:rsid w:val="03F84353"/>
    <w:rsid w:val="041C0393"/>
    <w:rsid w:val="041F6000"/>
    <w:rsid w:val="04304D26"/>
    <w:rsid w:val="04461170"/>
    <w:rsid w:val="04631702"/>
    <w:rsid w:val="046F730B"/>
    <w:rsid w:val="047848A6"/>
    <w:rsid w:val="047C4F46"/>
    <w:rsid w:val="047E5990"/>
    <w:rsid w:val="048C4718"/>
    <w:rsid w:val="049028FC"/>
    <w:rsid w:val="049237BC"/>
    <w:rsid w:val="04A1624E"/>
    <w:rsid w:val="04C13F61"/>
    <w:rsid w:val="04C20507"/>
    <w:rsid w:val="04C86A3E"/>
    <w:rsid w:val="04CC3934"/>
    <w:rsid w:val="04CD22D1"/>
    <w:rsid w:val="04DB1D81"/>
    <w:rsid w:val="04E31DA0"/>
    <w:rsid w:val="04E95180"/>
    <w:rsid w:val="04EA32D7"/>
    <w:rsid w:val="04EA7E1F"/>
    <w:rsid w:val="04F151F7"/>
    <w:rsid w:val="051538E2"/>
    <w:rsid w:val="05196C57"/>
    <w:rsid w:val="05327C5F"/>
    <w:rsid w:val="05352893"/>
    <w:rsid w:val="054433C7"/>
    <w:rsid w:val="055C7A41"/>
    <w:rsid w:val="055E3715"/>
    <w:rsid w:val="0561270D"/>
    <w:rsid w:val="05637C61"/>
    <w:rsid w:val="05656660"/>
    <w:rsid w:val="05817E0F"/>
    <w:rsid w:val="0594291D"/>
    <w:rsid w:val="0594711F"/>
    <w:rsid w:val="059815F6"/>
    <w:rsid w:val="05A066E8"/>
    <w:rsid w:val="05A839E7"/>
    <w:rsid w:val="05AA0F0F"/>
    <w:rsid w:val="05AD2DF5"/>
    <w:rsid w:val="05BA62A4"/>
    <w:rsid w:val="05BB7A39"/>
    <w:rsid w:val="05BF0C65"/>
    <w:rsid w:val="05CA551C"/>
    <w:rsid w:val="05D12BEC"/>
    <w:rsid w:val="05D64E2C"/>
    <w:rsid w:val="05D93B78"/>
    <w:rsid w:val="05E804D1"/>
    <w:rsid w:val="05EC2B83"/>
    <w:rsid w:val="05F36C16"/>
    <w:rsid w:val="05F4244B"/>
    <w:rsid w:val="05FF0216"/>
    <w:rsid w:val="06153938"/>
    <w:rsid w:val="061C638D"/>
    <w:rsid w:val="06331B5E"/>
    <w:rsid w:val="063C08B2"/>
    <w:rsid w:val="06402DEA"/>
    <w:rsid w:val="064266DF"/>
    <w:rsid w:val="064E65E9"/>
    <w:rsid w:val="065D496B"/>
    <w:rsid w:val="065F15A0"/>
    <w:rsid w:val="06682D8F"/>
    <w:rsid w:val="06695942"/>
    <w:rsid w:val="066C5BDF"/>
    <w:rsid w:val="067F5EEE"/>
    <w:rsid w:val="068338A2"/>
    <w:rsid w:val="068679C5"/>
    <w:rsid w:val="068C037C"/>
    <w:rsid w:val="068E505B"/>
    <w:rsid w:val="0692410D"/>
    <w:rsid w:val="06935CC6"/>
    <w:rsid w:val="069C6802"/>
    <w:rsid w:val="06AF7693"/>
    <w:rsid w:val="06B03C84"/>
    <w:rsid w:val="06BA7C9D"/>
    <w:rsid w:val="06BC7E49"/>
    <w:rsid w:val="06C573B1"/>
    <w:rsid w:val="06DB6337"/>
    <w:rsid w:val="06DC5CD2"/>
    <w:rsid w:val="06E146B5"/>
    <w:rsid w:val="06E635A4"/>
    <w:rsid w:val="06F27682"/>
    <w:rsid w:val="06F72487"/>
    <w:rsid w:val="06FA07FD"/>
    <w:rsid w:val="07055BC8"/>
    <w:rsid w:val="071261B9"/>
    <w:rsid w:val="0718207D"/>
    <w:rsid w:val="072673F1"/>
    <w:rsid w:val="072B0655"/>
    <w:rsid w:val="07370BDA"/>
    <w:rsid w:val="073B3C00"/>
    <w:rsid w:val="073E2B4F"/>
    <w:rsid w:val="07666E24"/>
    <w:rsid w:val="077E64F1"/>
    <w:rsid w:val="079D192E"/>
    <w:rsid w:val="07AB1820"/>
    <w:rsid w:val="07B17212"/>
    <w:rsid w:val="07BB1E97"/>
    <w:rsid w:val="07C30873"/>
    <w:rsid w:val="07C337D0"/>
    <w:rsid w:val="07E35C14"/>
    <w:rsid w:val="07F110F2"/>
    <w:rsid w:val="07F51204"/>
    <w:rsid w:val="08033DCD"/>
    <w:rsid w:val="080667F9"/>
    <w:rsid w:val="080B4FFD"/>
    <w:rsid w:val="081C2676"/>
    <w:rsid w:val="08216008"/>
    <w:rsid w:val="083067DB"/>
    <w:rsid w:val="083A74CC"/>
    <w:rsid w:val="08443AFA"/>
    <w:rsid w:val="0856115D"/>
    <w:rsid w:val="08564318"/>
    <w:rsid w:val="085E0EF3"/>
    <w:rsid w:val="08604C82"/>
    <w:rsid w:val="0863387E"/>
    <w:rsid w:val="086505FB"/>
    <w:rsid w:val="08880E6F"/>
    <w:rsid w:val="088C1B3C"/>
    <w:rsid w:val="089309CF"/>
    <w:rsid w:val="08A37A26"/>
    <w:rsid w:val="08B24109"/>
    <w:rsid w:val="08BE541C"/>
    <w:rsid w:val="08BF5B0A"/>
    <w:rsid w:val="08C60E5E"/>
    <w:rsid w:val="08CC559D"/>
    <w:rsid w:val="08CD2C74"/>
    <w:rsid w:val="08D27B65"/>
    <w:rsid w:val="08DA5C01"/>
    <w:rsid w:val="08FF1A14"/>
    <w:rsid w:val="09106274"/>
    <w:rsid w:val="091A3F81"/>
    <w:rsid w:val="092A67D7"/>
    <w:rsid w:val="092E501B"/>
    <w:rsid w:val="09353A2A"/>
    <w:rsid w:val="094B3D60"/>
    <w:rsid w:val="095F36F5"/>
    <w:rsid w:val="09601B39"/>
    <w:rsid w:val="09616C32"/>
    <w:rsid w:val="09664A11"/>
    <w:rsid w:val="09676646"/>
    <w:rsid w:val="09741E13"/>
    <w:rsid w:val="098E13A6"/>
    <w:rsid w:val="09991EA1"/>
    <w:rsid w:val="09AA0858"/>
    <w:rsid w:val="09C7445B"/>
    <w:rsid w:val="09CF721A"/>
    <w:rsid w:val="09DA0AD7"/>
    <w:rsid w:val="09FF44FC"/>
    <w:rsid w:val="0A023C95"/>
    <w:rsid w:val="0A113C54"/>
    <w:rsid w:val="0A1727BC"/>
    <w:rsid w:val="0A1A2649"/>
    <w:rsid w:val="0A310DF1"/>
    <w:rsid w:val="0A397854"/>
    <w:rsid w:val="0A3E645D"/>
    <w:rsid w:val="0A3F0876"/>
    <w:rsid w:val="0A4209E8"/>
    <w:rsid w:val="0A4555CC"/>
    <w:rsid w:val="0A4B01FC"/>
    <w:rsid w:val="0A4D033F"/>
    <w:rsid w:val="0A737055"/>
    <w:rsid w:val="0A8716A1"/>
    <w:rsid w:val="0A93651D"/>
    <w:rsid w:val="0A9B6554"/>
    <w:rsid w:val="0A9E2465"/>
    <w:rsid w:val="0AA22056"/>
    <w:rsid w:val="0AA623D5"/>
    <w:rsid w:val="0AA719E9"/>
    <w:rsid w:val="0AAF2AF6"/>
    <w:rsid w:val="0ACD4143"/>
    <w:rsid w:val="0ACF2823"/>
    <w:rsid w:val="0AE67339"/>
    <w:rsid w:val="0AE7440C"/>
    <w:rsid w:val="0AE770CA"/>
    <w:rsid w:val="0AF07013"/>
    <w:rsid w:val="0B044F34"/>
    <w:rsid w:val="0B08640C"/>
    <w:rsid w:val="0B0B51E1"/>
    <w:rsid w:val="0B277896"/>
    <w:rsid w:val="0B2E0111"/>
    <w:rsid w:val="0B312F31"/>
    <w:rsid w:val="0B325009"/>
    <w:rsid w:val="0B46216F"/>
    <w:rsid w:val="0B5C4714"/>
    <w:rsid w:val="0B613687"/>
    <w:rsid w:val="0B6B7079"/>
    <w:rsid w:val="0B7E2F67"/>
    <w:rsid w:val="0B7F5E57"/>
    <w:rsid w:val="0B885A0C"/>
    <w:rsid w:val="0B8B38E1"/>
    <w:rsid w:val="0BA16926"/>
    <w:rsid w:val="0BA534B7"/>
    <w:rsid w:val="0BA63548"/>
    <w:rsid w:val="0BB81F3A"/>
    <w:rsid w:val="0BB91D99"/>
    <w:rsid w:val="0BBC02E4"/>
    <w:rsid w:val="0BBC76CE"/>
    <w:rsid w:val="0BBD33DE"/>
    <w:rsid w:val="0BC14E4E"/>
    <w:rsid w:val="0BC53FDB"/>
    <w:rsid w:val="0BC86797"/>
    <w:rsid w:val="0BD844D0"/>
    <w:rsid w:val="0BD9480C"/>
    <w:rsid w:val="0BE66784"/>
    <w:rsid w:val="0BF5461F"/>
    <w:rsid w:val="0BF678D9"/>
    <w:rsid w:val="0C173729"/>
    <w:rsid w:val="0C2C0D52"/>
    <w:rsid w:val="0C2D6613"/>
    <w:rsid w:val="0C314090"/>
    <w:rsid w:val="0C3822A1"/>
    <w:rsid w:val="0C573134"/>
    <w:rsid w:val="0C590C7A"/>
    <w:rsid w:val="0C596E79"/>
    <w:rsid w:val="0C5E67E9"/>
    <w:rsid w:val="0C7E6041"/>
    <w:rsid w:val="0C8D6CD3"/>
    <w:rsid w:val="0C9811BA"/>
    <w:rsid w:val="0C992C0C"/>
    <w:rsid w:val="0CA27CC1"/>
    <w:rsid w:val="0CA30C5A"/>
    <w:rsid w:val="0CA4480E"/>
    <w:rsid w:val="0CA85E5C"/>
    <w:rsid w:val="0CB85D35"/>
    <w:rsid w:val="0CB9216B"/>
    <w:rsid w:val="0CBF2312"/>
    <w:rsid w:val="0CC0348B"/>
    <w:rsid w:val="0CC74283"/>
    <w:rsid w:val="0CC9312D"/>
    <w:rsid w:val="0CCC2BCD"/>
    <w:rsid w:val="0CD10E03"/>
    <w:rsid w:val="0CE92F6E"/>
    <w:rsid w:val="0CE942A6"/>
    <w:rsid w:val="0D050570"/>
    <w:rsid w:val="0D1E50EE"/>
    <w:rsid w:val="0D2C5DD2"/>
    <w:rsid w:val="0D3010D7"/>
    <w:rsid w:val="0D417786"/>
    <w:rsid w:val="0D436383"/>
    <w:rsid w:val="0D514A4A"/>
    <w:rsid w:val="0D557F39"/>
    <w:rsid w:val="0D5856F3"/>
    <w:rsid w:val="0D6423A5"/>
    <w:rsid w:val="0D7B343B"/>
    <w:rsid w:val="0D8F47A9"/>
    <w:rsid w:val="0D931D49"/>
    <w:rsid w:val="0DAA2F9A"/>
    <w:rsid w:val="0DAA4FEE"/>
    <w:rsid w:val="0DAC4344"/>
    <w:rsid w:val="0DAF06D4"/>
    <w:rsid w:val="0DB963A3"/>
    <w:rsid w:val="0DBF3912"/>
    <w:rsid w:val="0DD73850"/>
    <w:rsid w:val="0DDC7602"/>
    <w:rsid w:val="0DDF592F"/>
    <w:rsid w:val="0DE73943"/>
    <w:rsid w:val="0DF34DB5"/>
    <w:rsid w:val="0E153C1A"/>
    <w:rsid w:val="0E165A94"/>
    <w:rsid w:val="0E1C56D3"/>
    <w:rsid w:val="0E247EAE"/>
    <w:rsid w:val="0E263B2E"/>
    <w:rsid w:val="0E37779C"/>
    <w:rsid w:val="0E4E362E"/>
    <w:rsid w:val="0E5336EA"/>
    <w:rsid w:val="0E543C38"/>
    <w:rsid w:val="0E545873"/>
    <w:rsid w:val="0E5D7D92"/>
    <w:rsid w:val="0E611464"/>
    <w:rsid w:val="0E86045E"/>
    <w:rsid w:val="0E871A07"/>
    <w:rsid w:val="0E8D3B4A"/>
    <w:rsid w:val="0E9575C9"/>
    <w:rsid w:val="0E97394B"/>
    <w:rsid w:val="0EAA5F5B"/>
    <w:rsid w:val="0EBA41C1"/>
    <w:rsid w:val="0ECB166B"/>
    <w:rsid w:val="0ED22341"/>
    <w:rsid w:val="0ED97910"/>
    <w:rsid w:val="0EDA1AE5"/>
    <w:rsid w:val="0EE85EC6"/>
    <w:rsid w:val="0EED373E"/>
    <w:rsid w:val="0EEF196E"/>
    <w:rsid w:val="0EF7517A"/>
    <w:rsid w:val="0EFA0A42"/>
    <w:rsid w:val="0F0A1B28"/>
    <w:rsid w:val="0F161255"/>
    <w:rsid w:val="0F3C478C"/>
    <w:rsid w:val="0F3D3BB3"/>
    <w:rsid w:val="0F3F51CB"/>
    <w:rsid w:val="0F4E6E45"/>
    <w:rsid w:val="0F502E66"/>
    <w:rsid w:val="0F54543C"/>
    <w:rsid w:val="0F5F3538"/>
    <w:rsid w:val="0F621EF4"/>
    <w:rsid w:val="0F68042D"/>
    <w:rsid w:val="0F73369E"/>
    <w:rsid w:val="0F7B0F00"/>
    <w:rsid w:val="0F84104E"/>
    <w:rsid w:val="0F866768"/>
    <w:rsid w:val="0F886F62"/>
    <w:rsid w:val="0F964F1F"/>
    <w:rsid w:val="0F9A3653"/>
    <w:rsid w:val="0FA32007"/>
    <w:rsid w:val="0FA65FA7"/>
    <w:rsid w:val="0FB20DF8"/>
    <w:rsid w:val="0FB26923"/>
    <w:rsid w:val="0FB41C2B"/>
    <w:rsid w:val="0FD0057A"/>
    <w:rsid w:val="0FD14F69"/>
    <w:rsid w:val="0FDB5123"/>
    <w:rsid w:val="0FDB763E"/>
    <w:rsid w:val="0FE64316"/>
    <w:rsid w:val="0FE9455F"/>
    <w:rsid w:val="0FF82891"/>
    <w:rsid w:val="0FF946F2"/>
    <w:rsid w:val="100C7BA6"/>
    <w:rsid w:val="100F5FBA"/>
    <w:rsid w:val="10111B8D"/>
    <w:rsid w:val="101F0FBD"/>
    <w:rsid w:val="104775DF"/>
    <w:rsid w:val="10525CDE"/>
    <w:rsid w:val="10603714"/>
    <w:rsid w:val="10706DA7"/>
    <w:rsid w:val="10707793"/>
    <w:rsid w:val="108050BE"/>
    <w:rsid w:val="10805D48"/>
    <w:rsid w:val="10833F4F"/>
    <w:rsid w:val="109749F0"/>
    <w:rsid w:val="10986A84"/>
    <w:rsid w:val="10D86F27"/>
    <w:rsid w:val="10DA043E"/>
    <w:rsid w:val="10F859E9"/>
    <w:rsid w:val="110E47A4"/>
    <w:rsid w:val="11131F19"/>
    <w:rsid w:val="11191375"/>
    <w:rsid w:val="111A4701"/>
    <w:rsid w:val="111C0C46"/>
    <w:rsid w:val="11356A16"/>
    <w:rsid w:val="113E7E7B"/>
    <w:rsid w:val="114420C9"/>
    <w:rsid w:val="11447A0C"/>
    <w:rsid w:val="11452328"/>
    <w:rsid w:val="1148361D"/>
    <w:rsid w:val="114A7823"/>
    <w:rsid w:val="117001BD"/>
    <w:rsid w:val="11721665"/>
    <w:rsid w:val="11886B54"/>
    <w:rsid w:val="11893291"/>
    <w:rsid w:val="118E31D7"/>
    <w:rsid w:val="118F678C"/>
    <w:rsid w:val="119238EC"/>
    <w:rsid w:val="11BB0F06"/>
    <w:rsid w:val="11D5294B"/>
    <w:rsid w:val="11D87374"/>
    <w:rsid w:val="11E97978"/>
    <w:rsid w:val="11EE0FE5"/>
    <w:rsid w:val="11FC425C"/>
    <w:rsid w:val="120749D1"/>
    <w:rsid w:val="121C35FC"/>
    <w:rsid w:val="121D55F6"/>
    <w:rsid w:val="122C135E"/>
    <w:rsid w:val="12346506"/>
    <w:rsid w:val="12352B38"/>
    <w:rsid w:val="123E2FA8"/>
    <w:rsid w:val="12483542"/>
    <w:rsid w:val="124D1FAA"/>
    <w:rsid w:val="12512F13"/>
    <w:rsid w:val="12616843"/>
    <w:rsid w:val="1262445F"/>
    <w:rsid w:val="1268234C"/>
    <w:rsid w:val="126C5351"/>
    <w:rsid w:val="12765631"/>
    <w:rsid w:val="127E125D"/>
    <w:rsid w:val="128D114B"/>
    <w:rsid w:val="129D1086"/>
    <w:rsid w:val="129D2D0B"/>
    <w:rsid w:val="12B108D1"/>
    <w:rsid w:val="12B177C7"/>
    <w:rsid w:val="12C607CA"/>
    <w:rsid w:val="12D34E7F"/>
    <w:rsid w:val="12E92A73"/>
    <w:rsid w:val="12ED4EBA"/>
    <w:rsid w:val="12ED5CBA"/>
    <w:rsid w:val="12EF2220"/>
    <w:rsid w:val="12F51B68"/>
    <w:rsid w:val="12FA2C0E"/>
    <w:rsid w:val="12FF51EB"/>
    <w:rsid w:val="1302628B"/>
    <w:rsid w:val="13083BF5"/>
    <w:rsid w:val="130F1780"/>
    <w:rsid w:val="130F400B"/>
    <w:rsid w:val="13172093"/>
    <w:rsid w:val="132016D2"/>
    <w:rsid w:val="13395FF5"/>
    <w:rsid w:val="13433BA6"/>
    <w:rsid w:val="13477C96"/>
    <w:rsid w:val="134E3715"/>
    <w:rsid w:val="13507FE0"/>
    <w:rsid w:val="135B2262"/>
    <w:rsid w:val="13B42AE8"/>
    <w:rsid w:val="13B55043"/>
    <w:rsid w:val="13BC2A6C"/>
    <w:rsid w:val="13D224ED"/>
    <w:rsid w:val="13E929BE"/>
    <w:rsid w:val="13F822ED"/>
    <w:rsid w:val="13FB0CBB"/>
    <w:rsid w:val="14165FE8"/>
    <w:rsid w:val="142125A4"/>
    <w:rsid w:val="1422353B"/>
    <w:rsid w:val="143032AD"/>
    <w:rsid w:val="14375904"/>
    <w:rsid w:val="143A2DBB"/>
    <w:rsid w:val="143C2925"/>
    <w:rsid w:val="14433208"/>
    <w:rsid w:val="145A502A"/>
    <w:rsid w:val="1464008A"/>
    <w:rsid w:val="14671276"/>
    <w:rsid w:val="14672E91"/>
    <w:rsid w:val="146F6F78"/>
    <w:rsid w:val="14742A68"/>
    <w:rsid w:val="148B4D91"/>
    <w:rsid w:val="149D63FF"/>
    <w:rsid w:val="149F707C"/>
    <w:rsid w:val="14A90D62"/>
    <w:rsid w:val="14B340DF"/>
    <w:rsid w:val="14BB06F0"/>
    <w:rsid w:val="14C26F1F"/>
    <w:rsid w:val="14C4546B"/>
    <w:rsid w:val="14D16AD9"/>
    <w:rsid w:val="14DD1D0E"/>
    <w:rsid w:val="14E50FD1"/>
    <w:rsid w:val="14F931E3"/>
    <w:rsid w:val="1509203F"/>
    <w:rsid w:val="151A628A"/>
    <w:rsid w:val="151C5E4F"/>
    <w:rsid w:val="152453E1"/>
    <w:rsid w:val="15381D53"/>
    <w:rsid w:val="15385CA5"/>
    <w:rsid w:val="1548118C"/>
    <w:rsid w:val="154A73F4"/>
    <w:rsid w:val="154E4CA2"/>
    <w:rsid w:val="156C5670"/>
    <w:rsid w:val="158F1CDF"/>
    <w:rsid w:val="159203A4"/>
    <w:rsid w:val="15955DD9"/>
    <w:rsid w:val="159843E7"/>
    <w:rsid w:val="15A56B75"/>
    <w:rsid w:val="15BB1369"/>
    <w:rsid w:val="15C35E16"/>
    <w:rsid w:val="15F538EA"/>
    <w:rsid w:val="1607189B"/>
    <w:rsid w:val="160B6C55"/>
    <w:rsid w:val="160D1081"/>
    <w:rsid w:val="160F3CAC"/>
    <w:rsid w:val="161268F9"/>
    <w:rsid w:val="161A6747"/>
    <w:rsid w:val="16201C91"/>
    <w:rsid w:val="16225CF3"/>
    <w:rsid w:val="162C49E6"/>
    <w:rsid w:val="162E6B14"/>
    <w:rsid w:val="16417AAF"/>
    <w:rsid w:val="16444A91"/>
    <w:rsid w:val="164B0559"/>
    <w:rsid w:val="16564280"/>
    <w:rsid w:val="165C3B19"/>
    <w:rsid w:val="16702DE3"/>
    <w:rsid w:val="167D33AF"/>
    <w:rsid w:val="167E6687"/>
    <w:rsid w:val="1689399E"/>
    <w:rsid w:val="168B71D8"/>
    <w:rsid w:val="168F75F1"/>
    <w:rsid w:val="16937527"/>
    <w:rsid w:val="169B5790"/>
    <w:rsid w:val="16A20245"/>
    <w:rsid w:val="16A244F0"/>
    <w:rsid w:val="16BF7F6B"/>
    <w:rsid w:val="16C875E5"/>
    <w:rsid w:val="16D80CF9"/>
    <w:rsid w:val="16D86486"/>
    <w:rsid w:val="16DB004D"/>
    <w:rsid w:val="16EA0C5C"/>
    <w:rsid w:val="16F32B9B"/>
    <w:rsid w:val="16FB50F3"/>
    <w:rsid w:val="16FC15E0"/>
    <w:rsid w:val="1700431E"/>
    <w:rsid w:val="170B4A20"/>
    <w:rsid w:val="170C6C66"/>
    <w:rsid w:val="170F4745"/>
    <w:rsid w:val="17112BC2"/>
    <w:rsid w:val="171802A6"/>
    <w:rsid w:val="171A293E"/>
    <w:rsid w:val="171E4299"/>
    <w:rsid w:val="172170A4"/>
    <w:rsid w:val="17345E16"/>
    <w:rsid w:val="17360068"/>
    <w:rsid w:val="17371609"/>
    <w:rsid w:val="175311C4"/>
    <w:rsid w:val="175A572D"/>
    <w:rsid w:val="175D1746"/>
    <w:rsid w:val="17631787"/>
    <w:rsid w:val="1774513C"/>
    <w:rsid w:val="17771F44"/>
    <w:rsid w:val="177A0F15"/>
    <w:rsid w:val="17920C0E"/>
    <w:rsid w:val="17935AC1"/>
    <w:rsid w:val="17A340DE"/>
    <w:rsid w:val="17B65A53"/>
    <w:rsid w:val="17C73F62"/>
    <w:rsid w:val="17D010B9"/>
    <w:rsid w:val="17D3624B"/>
    <w:rsid w:val="17E85B9B"/>
    <w:rsid w:val="17EB3738"/>
    <w:rsid w:val="17EB407F"/>
    <w:rsid w:val="180E1D8B"/>
    <w:rsid w:val="1811407D"/>
    <w:rsid w:val="181173E6"/>
    <w:rsid w:val="181818BD"/>
    <w:rsid w:val="18190C0B"/>
    <w:rsid w:val="181F261A"/>
    <w:rsid w:val="18274056"/>
    <w:rsid w:val="18277768"/>
    <w:rsid w:val="182B59F4"/>
    <w:rsid w:val="182C082F"/>
    <w:rsid w:val="182C48A0"/>
    <w:rsid w:val="18333130"/>
    <w:rsid w:val="18433E29"/>
    <w:rsid w:val="185947FB"/>
    <w:rsid w:val="185B10A9"/>
    <w:rsid w:val="185D7258"/>
    <w:rsid w:val="187E4A77"/>
    <w:rsid w:val="18823FAC"/>
    <w:rsid w:val="188E61A5"/>
    <w:rsid w:val="18A726FD"/>
    <w:rsid w:val="18AC2EE1"/>
    <w:rsid w:val="18AD2996"/>
    <w:rsid w:val="18AF41AD"/>
    <w:rsid w:val="18BB0942"/>
    <w:rsid w:val="18CE6780"/>
    <w:rsid w:val="18D44052"/>
    <w:rsid w:val="18D512AB"/>
    <w:rsid w:val="18D9453E"/>
    <w:rsid w:val="18F80BEE"/>
    <w:rsid w:val="18FF5080"/>
    <w:rsid w:val="18FF7F3E"/>
    <w:rsid w:val="190C6845"/>
    <w:rsid w:val="19167567"/>
    <w:rsid w:val="1917574E"/>
    <w:rsid w:val="19257A19"/>
    <w:rsid w:val="1928384C"/>
    <w:rsid w:val="19283973"/>
    <w:rsid w:val="193573DA"/>
    <w:rsid w:val="193A16F7"/>
    <w:rsid w:val="194531E1"/>
    <w:rsid w:val="194F5CB7"/>
    <w:rsid w:val="19585F08"/>
    <w:rsid w:val="195D4CF2"/>
    <w:rsid w:val="195F2E2D"/>
    <w:rsid w:val="19612565"/>
    <w:rsid w:val="19632449"/>
    <w:rsid w:val="19664EB8"/>
    <w:rsid w:val="19690BB4"/>
    <w:rsid w:val="196A07AF"/>
    <w:rsid w:val="196E7D37"/>
    <w:rsid w:val="19760013"/>
    <w:rsid w:val="198570A7"/>
    <w:rsid w:val="19871779"/>
    <w:rsid w:val="198B00C8"/>
    <w:rsid w:val="199975E9"/>
    <w:rsid w:val="19C14C1A"/>
    <w:rsid w:val="19C30A55"/>
    <w:rsid w:val="19D63EFE"/>
    <w:rsid w:val="19D76ADF"/>
    <w:rsid w:val="19DE4236"/>
    <w:rsid w:val="19E3584D"/>
    <w:rsid w:val="19E6500A"/>
    <w:rsid w:val="19F20324"/>
    <w:rsid w:val="19FD7B2F"/>
    <w:rsid w:val="19FE63B3"/>
    <w:rsid w:val="1A0A517F"/>
    <w:rsid w:val="1A0E6413"/>
    <w:rsid w:val="1A1C2ECD"/>
    <w:rsid w:val="1A243B9C"/>
    <w:rsid w:val="1A2E73E3"/>
    <w:rsid w:val="1A365A6A"/>
    <w:rsid w:val="1A3C3F09"/>
    <w:rsid w:val="1A5B1A98"/>
    <w:rsid w:val="1A5B30A0"/>
    <w:rsid w:val="1A5E0836"/>
    <w:rsid w:val="1A72236F"/>
    <w:rsid w:val="1A895DB3"/>
    <w:rsid w:val="1AA52AF6"/>
    <w:rsid w:val="1AA52EC9"/>
    <w:rsid w:val="1AA636A7"/>
    <w:rsid w:val="1AC91577"/>
    <w:rsid w:val="1AD81A57"/>
    <w:rsid w:val="1AD85CE6"/>
    <w:rsid w:val="1AE432C2"/>
    <w:rsid w:val="1AF5799E"/>
    <w:rsid w:val="1AFA144E"/>
    <w:rsid w:val="1AFB578F"/>
    <w:rsid w:val="1B017F32"/>
    <w:rsid w:val="1B0221D9"/>
    <w:rsid w:val="1B1B3931"/>
    <w:rsid w:val="1B240A13"/>
    <w:rsid w:val="1B356606"/>
    <w:rsid w:val="1B3B6F31"/>
    <w:rsid w:val="1B411368"/>
    <w:rsid w:val="1B4E434D"/>
    <w:rsid w:val="1B556925"/>
    <w:rsid w:val="1B5D58FB"/>
    <w:rsid w:val="1B843E9F"/>
    <w:rsid w:val="1BA37A9B"/>
    <w:rsid w:val="1BA81DD2"/>
    <w:rsid w:val="1BA81EC0"/>
    <w:rsid w:val="1BAA3C5A"/>
    <w:rsid w:val="1BC252E5"/>
    <w:rsid w:val="1BC57F22"/>
    <w:rsid w:val="1BC83BFC"/>
    <w:rsid w:val="1BD15DEE"/>
    <w:rsid w:val="1BD349B0"/>
    <w:rsid w:val="1BDE141E"/>
    <w:rsid w:val="1BE214A4"/>
    <w:rsid w:val="1BE27D9A"/>
    <w:rsid w:val="1BF204E7"/>
    <w:rsid w:val="1BF64256"/>
    <w:rsid w:val="1C0174F7"/>
    <w:rsid w:val="1C0318D5"/>
    <w:rsid w:val="1C076332"/>
    <w:rsid w:val="1C0A1F8B"/>
    <w:rsid w:val="1C10395F"/>
    <w:rsid w:val="1C1A7A2D"/>
    <w:rsid w:val="1C1D2276"/>
    <w:rsid w:val="1C1D396B"/>
    <w:rsid w:val="1C262B9E"/>
    <w:rsid w:val="1C2D6143"/>
    <w:rsid w:val="1C3521C7"/>
    <w:rsid w:val="1C3771D5"/>
    <w:rsid w:val="1C3856A1"/>
    <w:rsid w:val="1C427666"/>
    <w:rsid w:val="1C5A7DAC"/>
    <w:rsid w:val="1C613266"/>
    <w:rsid w:val="1C785DFC"/>
    <w:rsid w:val="1C796C0F"/>
    <w:rsid w:val="1C821AEA"/>
    <w:rsid w:val="1C8F1086"/>
    <w:rsid w:val="1C9809F5"/>
    <w:rsid w:val="1CA87298"/>
    <w:rsid w:val="1CD703C3"/>
    <w:rsid w:val="1CDE4B2D"/>
    <w:rsid w:val="1CEB46F5"/>
    <w:rsid w:val="1CED7107"/>
    <w:rsid w:val="1CF755B5"/>
    <w:rsid w:val="1D0065F6"/>
    <w:rsid w:val="1D024900"/>
    <w:rsid w:val="1D220B5A"/>
    <w:rsid w:val="1D22728F"/>
    <w:rsid w:val="1D304FAE"/>
    <w:rsid w:val="1D37043E"/>
    <w:rsid w:val="1D447609"/>
    <w:rsid w:val="1D4859CE"/>
    <w:rsid w:val="1D515AFE"/>
    <w:rsid w:val="1DA9677B"/>
    <w:rsid w:val="1DC47D8C"/>
    <w:rsid w:val="1DC57B03"/>
    <w:rsid w:val="1DC62E19"/>
    <w:rsid w:val="1DCA7323"/>
    <w:rsid w:val="1DDA122C"/>
    <w:rsid w:val="1DDD0A1F"/>
    <w:rsid w:val="1DDF487A"/>
    <w:rsid w:val="1DE402F6"/>
    <w:rsid w:val="1DFE48B3"/>
    <w:rsid w:val="1E06121E"/>
    <w:rsid w:val="1E1C31D6"/>
    <w:rsid w:val="1E1C560B"/>
    <w:rsid w:val="1E2F2959"/>
    <w:rsid w:val="1E381110"/>
    <w:rsid w:val="1E3B6247"/>
    <w:rsid w:val="1E3F48A3"/>
    <w:rsid w:val="1E4C3904"/>
    <w:rsid w:val="1E521FB4"/>
    <w:rsid w:val="1E6154A1"/>
    <w:rsid w:val="1E797BD5"/>
    <w:rsid w:val="1E7A3CE6"/>
    <w:rsid w:val="1E8D1A75"/>
    <w:rsid w:val="1EA02467"/>
    <w:rsid w:val="1EAB7E4B"/>
    <w:rsid w:val="1EB65AB3"/>
    <w:rsid w:val="1EB72A48"/>
    <w:rsid w:val="1EBD52ED"/>
    <w:rsid w:val="1ED6530C"/>
    <w:rsid w:val="1EDAD691"/>
    <w:rsid w:val="1EDC6865"/>
    <w:rsid w:val="1EE7190A"/>
    <w:rsid w:val="1EFD791F"/>
    <w:rsid w:val="1EFF6DA4"/>
    <w:rsid w:val="1F0952E0"/>
    <w:rsid w:val="1F0B1963"/>
    <w:rsid w:val="1F1724F4"/>
    <w:rsid w:val="1F261B4D"/>
    <w:rsid w:val="1F2B354A"/>
    <w:rsid w:val="1F637728"/>
    <w:rsid w:val="1F64069E"/>
    <w:rsid w:val="1F670504"/>
    <w:rsid w:val="1F897187"/>
    <w:rsid w:val="1F8C7D8C"/>
    <w:rsid w:val="1FAA56AA"/>
    <w:rsid w:val="1FAE0A30"/>
    <w:rsid w:val="1FC231BF"/>
    <w:rsid w:val="1FCD1AB9"/>
    <w:rsid w:val="1FCD30FB"/>
    <w:rsid w:val="1FDD0704"/>
    <w:rsid w:val="1FE1689C"/>
    <w:rsid w:val="1FE84716"/>
    <w:rsid w:val="1FEA541A"/>
    <w:rsid w:val="1FFB647A"/>
    <w:rsid w:val="20046D92"/>
    <w:rsid w:val="200F7976"/>
    <w:rsid w:val="20167AD6"/>
    <w:rsid w:val="201A5DF5"/>
    <w:rsid w:val="20317441"/>
    <w:rsid w:val="20341DE1"/>
    <w:rsid w:val="20393708"/>
    <w:rsid w:val="20734F7E"/>
    <w:rsid w:val="207A5D1A"/>
    <w:rsid w:val="208276D8"/>
    <w:rsid w:val="209A0039"/>
    <w:rsid w:val="209D5E48"/>
    <w:rsid w:val="20A96EB5"/>
    <w:rsid w:val="20AC4BE6"/>
    <w:rsid w:val="20AD02ED"/>
    <w:rsid w:val="20B31201"/>
    <w:rsid w:val="20BC3B88"/>
    <w:rsid w:val="20C2400F"/>
    <w:rsid w:val="20C5314F"/>
    <w:rsid w:val="20C77BBE"/>
    <w:rsid w:val="20CE187E"/>
    <w:rsid w:val="20FA729D"/>
    <w:rsid w:val="2105548A"/>
    <w:rsid w:val="210658E1"/>
    <w:rsid w:val="211870A4"/>
    <w:rsid w:val="2121614F"/>
    <w:rsid w:val="213B74B1"/>
    <w:rsid w:val="213F4050"/>
    <w:rsid w:val="213F504C"/>
    <w:rsid w:val="213F60AC"/>
    <w:rsid w:val="21441C74"/>
    <w:rsid w:val="214A0F63"/>
    <w:rsid w:val="21515817"/>
    <w:rsid w:val="21536D32"/>
    <w:rsid w:val="21651D7E"/>
    <w:rsid w:val="217F453C"/>
    <w:rsid w:val="218F10C1"/>
    <w:rsid w:val="21905823"/>
    <w:rsid w:val="21910E3F"/>
    <w:rsid w:val="21947AB2"/>
    <w:rsid w:val="21B657CA"/>
    <w:rsid w:val="21B9198E"/>
    <w:rsid w:val="21C3672D"/>
    <w:rsid w:val="21D00C62"/>
    <w:rsid w:val="21E3611E"/>
    <w:rsid w:val="21E4297A"/>
    <w:rsid w:val="21F21290"/>
    <w:rsid w:val="21F60A63"/>
    <w:rsid w:val="22046C4D"/>
    <w:rsid w:val="220B3093"/>
    <w:rsid w:val="220C5F91"/>
    <w:rsid w:val="2218544C"/>
    <w:rsid w:val="221972C7"/>
    <w:rsid w:val="221E6FBF"/>
    <w:rsid w:val="223E6E10"/>
    <w:rsid w:val="22441C13"/>
    <w:rsid w:val="22464164"/>
    <w:rsid w:val="224E663D"/>
    <w:rsid w:val="22512BD1"/>
    <w:rsid w:val="22553851"/>
    <w:rsid w:val="22713561"/>
    <w:rsid w:val="2275401F"/>
    <w:rsid w:val="227D0461"/>
    <w:rsid w:val="228021E2"/>
    <w:rsid w:val="22812C33"/>
    <w:rsid w:val="2284204A"/>
    <w:rsid w:val="228E0FA2"/>
    <w:rsid w:val="22990EFE"/>
    <w:rsid w:val="22A570FB"/>
    <w:rsid w:val="22A875D1"/>
    <w:rsid w:val="22AB7E10"/>
    <w:rsid w:val="22BC6E7A"/>
    <w:rsid w:val="22BE2B1B"/>
    <w:rsid w:val="22BF3EA5"/>
    <w:rsid w:val="22CE45A8"/>
    <w:rsid w:val="22DF60B2"/>
    <w:rsid w:val="22E95564"/>
    <w:rsid w:val="22F9764B"/>
    <w:rsid w:val="230C4C83"/>
    <w:rsid w:val="230F4C09"/>
    <w:rsid w:val="230F5DBC"/>
    <w:rsid w:val="23111C6B"/>
    <w:rsid w:val="231562BB"/>
    <w:rsid w:val="23194B37"/>
    <w:rsid w:val="231C10DA"/>
    <w:rsid w:val="231C3975"/>
    <w:rsid w:val="232235AA"/>
    <w:rsid w:val="232B0F6B"/>
    <w:rsid w:val="23527800"/>
    <w:rsid w:val="235C4C6C"/>
    <w:rsid w:val="23675433"/>
    <w:rsid w:val="237D0BEF"/>
    <w:rsid w:val="23805F80"/>
    <w:rsid w:val="23863569"/>
    <w:rsid w:val="23974F03"/>
    <w:rsid w:val="23976320"/>
    <w:rsid w:val="239B7774"/>
    <w:rsid w:val="239B7C74"/>
    <w:rsid w:val="23A0298F"/>
    <w:rsid w:val="23A55102"/>
    <w:rsid w:val="23AD6982"/>
    <w:rsid w:val="23B122BB"/>
    <w:rsid w:val="23B13096"/>
    <w:rsid w:val="23B30EAC"/>
    <w:rsid w:val="23BB6A66"/>
    <w:rsid w:val="23C35E51"/>
    <w:rsid w:val="23D22C60"/>
    <w:rsid w:val="23D501CA"/>
    <w:rsid w:val="23D9422E"/>
    <w:rsid w:val="23E117E3"/>
    <w:rsid w:val="23FA2F28"/>
    <w:rsid w:val="24114675"/>
    <w:rsid w:val="2420132C"/>
    <w:rsid w:val="242905CA"/>
    <w:rsid w:val="24403E5F"/>
    <w:rsid w:val="24523164"/>
    <w:rsid w:val="245232C9"/>
    <w:rsid w:val="245717C9"/>
    <w:rsid w:val="246B56D2"/>
    <w:rsid w:val="24803537"/>
    <w:rsid w:val="24845E27"/>
    <w:rsid w:val="248A499F"/>
    <w:rsid w:val="249C788F"/>
    <w:rsid w:val="24A25641"/>
    <w:rsid w:val="24B157A8"/>
    <w:rsid w:val="24B350E5"/>
    <w:rsid w:val="24C557D4"/>
    <w:rsid w:val="24C91195"/>
    <w:rsid w:val="24CB314F"/>
    <w:rsid w:val="24E410F9"/>
    <w:rsid w:val="24E42EB9"/>
    <w:rsid w:val="24F437C8"/>
    <w:rsid w:val="24F750DC"/>
    <w:rsid w:val="25023A3E"/>
    <w:rsid w:val="25034E34"/>
    <w:rsid w:val="25226CD6"/>
    <w:rsid w:val="252516BB"/>
    <w:rsid w:val="2526746E"/>
    <w:rsid w:val="2527221D"/>
    <w:rsid w:val="2541696F"/>
    <w:rsid w:val="254B4B07"/>
    <w:rsid w:val="254E0A66"/>
    <w:rsid w:val="255B534A"/>
    <w:rsid w:val="255C4E23"/>
    <w:rsid w:val="2565118D"/>
    <w:rsid w:val="256B0F76"/>
    <w:rsid w:val="25713B2F"/>
    <w:rsid w:val="258A21EF"/>
    <w:rsid w:val="259F3997"/>
    <w:rsid w:val="25A91369"/>
    <w:rsid w:val="25B05850"/>
    <w:rsid w:val="25B65C5B"/>
    <w:rsid w:val="25C5247A"/>
    <w:rsid w:val="25C80085"/>
    <w:rsid w:val="25D974C7"/>
    <w:rsid w:val="25EA02EC"/>
    <w:rsid w:val="25EA4F0C"/>
    <w:rsid w:val="25F834A6"/>
    <w:rsid w:val="26027F2D"/>
    <w:rsid w:val="260838B2"/>
    <w:rsid w:val="261303CD"/>
    <w:rsid w:val="26371B9D"/>
    <w:rsid w:val="263C1434"/>
    <w:rsid w:val="26454676"/>
    <w:rsid w:val="264B498C"/>
    <w:rsid w:val="264F3B66"/>
    <w:rsid w:val="265C1DA5"/>
    <w:rsid w:val="2681730A"/>
    <w:rsid w:val="268957B8"/>
    <w:rsid w:val="268D33BC"/>
    <w:rsid w:val="269E39BC"/>
    <w:rsid w:val="26A26211"/>
    <w:rsid w:val="26AA7736"/>
    <w:rsid w:val="26B7298F"/>
    <w:rsid w:val="26C45682"/>
    <w:rsid w:val="26C57302"/>
    <w:rsid w:val="26D60131"/>
    <w:rsid w:val="27017575"/>
    <w:rsid w:val="27042917"/>
    <w:rsid w:val="27113A83"/>
    <w:rsid w:val="271474A6"/>
    <w:rsid w:val="27147C0F"/>
    <w:rsid w:val="27156943"/>
    <w:rsid w:val="271F7E05"/>
    <w:rsid w:val="272B4824"/>
    <w:rsid w:val="273A6910"/>
    <w:rsid w:val="27416D91"/>
    <w:rsid w:val="27460992"/>
    <w:rsid w:val="27467B79"/>
    <w:rsid w:val="274A56E3"/>
    <w:rsid w:val="274C6FFB"/>
    <w:rsid w:val="274E4AA4"/>
    <w:rsid w:val="27592F49"/>
    <w:rsid w:val="276032A5"/>
    <w:rsid w:val="27690BAD"/>
    <w:rsid w:val="277376EE"/>
    <w:rsid w:val="277542ED"/>
    <w:rsid w:val="277F078B"/>
    <w:rsid w:val="279271D3"/>
    <w:rsid w:val="2799552F"/>
    <w:rsid w:val="279D4C05"/>
    <w:rsid w:val="279D4CF3"/>
    <w:rsid w:val="27A05547"/>
    <w:rsid w:val="27A234B9"/>
    <w:rsid w:val="27B363DF"/>
    <w:rsid w:val="27D61487"/>
    <w:rsid w:val="27D77133"/>
    <w:rsid w:val="27D82842"/>
    <w:rsid w:val="27DDC2BD"/>
    <w:rsid w:val="27E419D2"/>
    <w:rsid w:val="28035394"/>
    <w:rsid w:val="28061B49"/>
    <w:rsid w:val="281C50E3"/>
    <w:rsid w:val="283143B5"/>
    <w:rsid w:val="28330C46"/>
    <w:rsid w:val="28366519"/>
    <w:rsid w:val="2854458A"/>
    <w:rsid w:val="28630EF3"/>
    <w:rsid w:val="28637ECE"/>
    <w:rsid w:val="2865161E"/>
    <w:rsid w:val="2881380B"/>
    <w:rsid w:val="288D45BD"/>
    <w:rsid w:val="288F6532"/>
    <w:rsid w:val="28916E8B"/>
    <w:rsid w:val="28955964"/>
    <w:rsid w:val="289E69E7"/>
    <w:rsid w:val="28A53511"/>
    <w:rsid w:val="28AC4C3D"/>
    <w:rsid w:val="28BF4899"/>
    <w:rsid w:val="28CC3038"/>
    <w:rsid w:val="28DC2EEF"/>
    <w:rsid w:val="28E36D63"/>
    <w:rsid w:val="28E464D0"/>
    <w:rsid w:val="28E54282"/>
    <w:rsid w:val="2913715E"/>
    <w:rsid w:val="29291A32"/>
    <w:rsid w:val="292A5B1D"/>
    <w:rsid w:val="292F504F"/>
    <w:rsid w:val="29300715"/>
    <w:rsid w:val="29433219"/>
    <w:rsid w:val="29571F4B"/>
    <w:rsid w:val="29710FA4"/>
    <w:rsid w:val="29865EF6"/>
    <w:rsid w:val="29866610"/>
    <w:rsid w:val="29876767"/>
    <w:rsid w:val="29885BFA"/>
    <w:rsid w:val="298C1894"/>
    <w:rsid w:val="29954BA4"/>
    <w:rsid w:val="29A4064A"/>
    <w:rsid w:val="29B77A5A"/>
    <w:rsid w:val="29B869CA"/>
    <w:rsid w:val="29C218B0"/>
    <w:rsid w:val="29C3287B"/>
    <w:rsid w:val="29C74013"/>
    <w:rsid w:val="29DB6951"/>
    <w:rsid w:val="29DC5CE7"/>
    <w:rsid w:val="29DF03E8"/>
    <w:rsid w:val="29E31C34"/>
    <w:rsid w:val="29E85FB0"/>
    <w:rsid w:val="29ED0E83"/>
    <w:rsid w:val="29ED799E"/>
    <w:rsid w:val="29F33FD4"/>
    <w:rsid w:val="29F94C3C"/>
    <w:rsid w:val="29FB62B9"/>
    <w:rsid w:val="2A031C35"/>
    <w:rsid w:val="2A235700"/>
    <w:rsid w:val="2A41642A"/>
    <w:rsid w:val="2A4318B6"/>
    <w:rsid w:val="2A4565B6"/>
    <w:rsid w:val="2A472C65"/>
    <w:rsid w:val="2A520F38"/>
    <w:rsid w:val="2A521C15"/>
    <w:rsid w:val="2A534A94"/>
    <w:rsid w:val="2A5734A5"/>
    <w:rsid w:val="2A6814EB"/>
    <w:rsid w:val="2A697B46"/>
    <w:rsid w:val="2A73179E"/>
    <w:rsid w:val="2A7A72BD"/>
    <w:rsid w:val="2A7D0A9C"/>
    <w:rsid w:val="2A8C2489"/>
    <w:rsid w:val="2A980951"/>
    <w:rsid w:val="2AA316D6"/>
    <w:rsid w:val="2AA46217"/>
    <w:rsid w:val="2AC07DB4"/>
    <w:rsid w:val="2AD105B6"/>
    <w:rsid w:val="2AD23A66"/>
    <w:rsid w:val="2AE168DD"/>
    <w:rsid w:val="2AE46556"/>
    <w:rsid w:val="2AEB68ED"/>
    <w:rsid w:val="2AEC72A3"/>
    <w:rsid w:val="2AF235F8"/>
    <w:rsid w:val="2AF47CFE"/>
    <w:rsid w:val="2AF73C80"/>
    <w:rsid w:val="2AFD1B7B"/>
    <w:rsid w:val="2AFE067C"/>
    <w:rsid w:val="2B003255"/>
    <w:rsid w:val="2B023958"/>
    <w:rsid w:val="2B166486"/>
    <w:rsid w:val="2B2F2FE1"/>
    <w:rsid w:val="2B3A70D2"/>
    <w:rsid w:val="2B437696"/>
    <w:rsid w:val="2B552921"/>
    <w:rsid w:val="2B60762B"/>
    <w:rsid w:val="2B6370A9"/>
    <w:rsid w:val="2B6E2A9E"/>
    <w:rsid w:val="2B891610"/>
    <w:rsid w:val="2B901B7C"/>
    <w:rsid w:val="2B927A22"/>
    <w:rsid w:val="2BAC200D"/>
    <w:rsid w:val="2BAC384A"/>
    <w:rsid w:val="2BB062A4"/>
    <w:rsid w:val="2BC0727B"/>
    <w:rsid w:val="2BC21614"/>
    <w:rsid w:val="2BC30DC0"/>
    <w:rsid w:val="2BCF74A5"/>
    <w:rsid w:val="2BD42D33"/>
    <w:rsid w:val="2BD805BF"/>
    <w:rsid w:val="2BDB4D37"/>
    <w:rsid w:val="2BE5473A"/>
    <w:rsid w:val="2BEB7922"/>
    <w:rsid w:val="2C044DC3"/>
    <w:rsid w:val="2C0A6D31"/>
    <w:rsid w:val="2C1E1C91"/>
    <w:rsid w:val="2C256B5E"/>
    <w:rsid w:val="2C267A8F"/>
    <w:rsid w:val="2C300703"/>
    <w:rsid w:val="2C3339A4"/>
    <w:rsid w:val="2C3803DE"/>
    <w:rsid w:val="2C3F3EB5"/>
    <w:rsid w:val="2C4E05E6"/>
    <w:rsid w:val="2C6007A8"/>
    <w:rsid w:val="2C631F25"/>
    <w:rsid w:val="2C6409B2"/>
    <w:rsid w:val="2C6634F7"/>
    <w:rsid w:val="2C6704AA"/>
    <w:rsid w:val="2C6B4336"/>
    <w:rsid w:val="2C6E084F"/>
    <w:rsid w:val="2C6F13BC"/>
    <w:rsid w:val="2C7D16EE"/>
    <w:rsid w:val="2C8421BD"/>
    <w:rsid w:val="2C857845"/>
    <w:rsid w:val="2C8E14B9"/>
    <w:rsid w:val="2CA77CB1"/>
    <w:rsid w:val="2CB73514"/>
    <w:rsid w:val="2CBE2760"/>
    <w:rsid w:val="2CBF0468"/>
    <w:rsid w:val="2CC26E1C"/>
    <w:rsid w:val="2CD541A7"/>
    <w:rsid w:val="2CD66B9F"/>
    <w:rsid w:val="2CD82DA0"/>
    <w:rsid w:val="2CD9264D"/>
    <w:rsid w:val="2CDD6E94"/>
    <w:rsid w:val="2CE40AEE"/>
    <w:rsid w:val="2CE90079"/>
    <w:rsid w:val="2CEA6972"/>
    <w:rsid w:val="2CEC16E7"/>
    <w:rsid w:val="2CF11653"/>
    <w:rsid w:val="2CF72D74"/>
    <w:rsid w:val="2CF731ED"/>
    <w:rsid w:val="2CFE3827"/>
    <w:rsid w:val="2D2029F4"/>
    <w:rsid w:val="2D3057DE"/>
    <w:rsid w:val="2D323057"/>
    <w:rsid w:val="2D4A23DB"/>
    <w:rsid w:val="2D4A4C22"/>
    <w:rsid w:val="2D5565BA"/>
    <w:rsid w:val="2D57226E"/>
    <w:rsid w:val="2D582F87"/>
    <w:rsid w:val="2D6A53B4"/>
    <w:rsid w:val="2D6A6DA8"/>
    <w:rsid w:val="2D7328B0"/>
    <w:rsid w:val="2D941B61"/>
    <w:rsid w:val="2DA62F7F"/>
    <w:rsid w:val="2DB208B8"/>
    <w:rsid w:val="2DBC3BF0"/>
    <w:rsid w:val="2DC12578"/>
    <w:rsid w:val="2DC2506F"/>
    <w:rsid w:val="2DC51902"/>
    <w:rsid w:val="2DCC71E9"/>
    <w:rsid w:val="2DCE3E04"/>
    <w:rsid w:val="2DD55BD4"/>
    <w:rsid w:val="2DE81EC0"/>
    <w:rsid w:val="2DEE2922"/>
    <w:rsid w:val="2DEE3E99"/>
    <w:rsid w:val="2DF661D6"/>
    <w:rsid w:val="2E040569"/>
    <w:rsid w:val="2E05653F"/>
    <w:rsid w:val="2E0715CF"/>
    <w:rsid w:val="2E097D70"/>
    <w:rsid w:val="2E115D4C"/>
    <w:rsid w:val="2E301C05"/>
    <w:rsid w:val="2E3A2BBD"/>
    <w:rsid w:val="2E4A6B69"/>
    <w:rsid w:val="2E632A48"/>
    <w:rsid w:val="2E754911"/>
    <w:rsid w:val="2E80616C"/>
    <w:rsid w:val="2E9D4372"/>
    <w:rsid w:val="2E9F629F"/>
    <w:rsid w:val="2EA94088"/>
    <w:rsid w:val="2EBD1C55"/>
    <w:rsid w:val="2EC706CA"/>
    <w:rsid w:val="2ECB6320"/>
    <w:rsid w:val="2ECD6908"/>
    <w:rsid w:val="2ED04266"/>
    <w:rsid w:val="2EF31835"/>
    <w:rsid w:val="2EFA685F"/>
    <w:rsid w:val="2F0D0B65"/>
    <w:rsid w:val="2F0D17A9"/>
    <w:rsid w:val="2F180C77"/>
    <w:rsid w:val="2F1B129E"/>
    <w:rsid w:val="2F1B43F6"/>
    <w:rsid w:val="2F1E43CF"/>
    <w:rsid w:val="2F244620"/>
    <w:rsid w:val="2F276A95"/>
    <w:rsid w:val="2F290104"/>
    <w:rsid w:val="2F2940FB"/>
    <w:rsid w:val="2F321585"/>
    <w:rsid w:val="2F3624F8"/>
    <w:rsid w:val="2F3744D1"/>
    <w:rsid w:val="2F3C7075"/>
    <w:rsid w:val="2F3F38C7"/>
    <w:rsid w:val="2F45059F"/>
    <w:rsid w:val="2F49114C"/>
    <w:rsid w:val="2F4B50C0"/>
    <w:rsid w:val="2F4D70B2"/>
    <w:rsid w:val="2F4F3886"/>
    <w:rsid w:val="2F4F58DB"/>
    <w:rsid w:val="2F521768"/>
    <w:rsid w:val="2F58206B"/>
    <w:rsid w:val="2F611464"/>
    <w:rsid w:val="2F82452E"/>
    <w:rsid w:val="2F9045D4"/>
    <w:rsid w:val="2F914088"/>
    <w:rsid w:val="2F9552E2"/>
    <w:rsid w:val="2F9F775C"/>
    <w:rsid w:val="2FBE64F7"/>
    <w:rsid w:val="2FCC120D"/>
    <w:rsid w:val="2FD44DE9"/>
    <w:rsid w:val="2FDF66FE"/>
    <w:rsid w:val="2FE21A43"/>
    <w:rsid w:val="2FE32105"/>
    <w:rsid w:val="2FE4500E"/>
    <w:rsid w:val="2FE6213F"/>
    <w:rsid w:val="2FE675B5"/>
    <w:rsid w:val="2FE94F02"/>
    <w:rsid w:val="2FEF3926"/>
    <w:rsid w:val="2FF02AD5"/>
    <w:rsid w:val="2FF420F7"/>
    <w:rsid w:val="30020ED5"/>
    <w:rsid w:val="30077F63"/>
    <w:rsid w:val="300F1CD8"/>
    <w:rsid w:val="302000E5"/>
    <w:rsid w:val="3022464A"/>
    <w:rsid w:val="30277EE4"/>
    <w:rsid w:val="30282A47"/>
    <w:rsid w:val="30540485"/>
    <w:rsid w:val="306561F4"/>
    <w:rsid w:val="306B5461"/>
    <w:rsid w:val="306D3045"/>
    <w:rsid w:val="30791B95"/>
    <w:rsid w:val="308169C3"/>
    <w:rsid w:val="308463FE"/>
    <w:rsid w:val="308E6BAC"/>
    <w:rsid w:val="30A500F1"/>
    <w:rsid w:val="30D7589A"/>
    <w:rsid w:val="30DC4AE4"/>
    <w:rsid w:val="30E30682"/>
    <w:rsid w:val="30E80C4F"/>
    <w:rsid w:val="30E81609"/>
    <w:rsid w:val="30EF2C2D"/>
    <w:rsid w:val="30F124A6"/>
    <w:rsid w:val="31004290"/>
    <w:rsid w:val="31022104"/>
    <w:rsid w:val="31046578"/>
    <w:rsid w:val="31055771"/>
    <w:rsid w:val="311928D8"/>
    <w:rsid w:val="311E60BF"/>
    <w:rsid w:val="312D188E"/>
    <w:rsid w:val="31341304"/>
    <w:rsid w:val="31381ED9"/>
    <w:rsid w:val="31466438"/>
    <w:rsid w:val="31592A40"/>
    <w:rsid w:val="316F1FE4"/>
    <w:rsid w:val="31796345"/>
    <w:rsid w:val="318B234D"/>
    <w:rsid w:val="3193359B"/>
    <w:rsid w:val="31951747"/>
    <w:rsid w:val="31960C96"/>
    <w:rsid w:val="319E0417"/>
    <w:rsid w:val="31A05B85"/>
    <w:rsid w:val="31BF16F3"/>
    <w:rsid w:val="31E07D9D"/>
    <w:rsid w:val="31E3289E"/>
    <w:rsid w:val="31E651EC"/>
    <w:rsid w:val="320128AE"/>
    <w:rsid w:val="320C16D2"/>
    <w:rsid w:val="321136E1"/>
    <w:rsid w:val="321E48E2"/>
    <w:rsid w:val="32212BCA"/>
    <w:rsid w:val="322A0BDC"/>
    <w:rsid w:val="324B41ED"/>
    <w:rsid w:val="324F2E20"/>
    <w:rsid w:val="325734A0"/>
    <w:rsid w:val="3257481F"/>
    <w:rsid w:val="32637F70"/>
    <w:rsid w:val="32647784"/>
    <w:rsid w:val="32676BE7"/>
    <w:rsid w:val="326E6982"/>
    <w:rsid w:val="32721FBD"/>
    <w:rsid w:val="3275372F"/>
    <w:rsid w:val="3280100B"/>
    <w:rsid w:val="32847BC0"/>
    <w:rsid w:val="3287735B"/>
    <w:rsid w:val="32893ED8"/>
    <w:rsid w:val="328B1A3C"/>
    <w:rsid w:val="32924B83"/>
    <w:rsid w:val="329B146D"/>
    <w:rsid w:val="329B56E2"/>
    <w:rsid w:val="329D4EE7"/>
    <w:rsid w:val="32A16019"/>
    <w:rsid w:val="32A3799B"/>
    <w:rsid w:val="32A83F69"/>
    <w:rsid w:val="32B145EF"/>
    <w:rsid w:val="32B462B3"/>
    <w:rsid w:val="32C46936"/>
    <w:rsid w:val="32D47A52"/>
    <w:rsid w:val="32E52099"/>
    <w:rsid w:val="32E71FDE"/>
    <w:rsid w:val="32E83D5B"/>
    <w:rsid w:val="32EB6D65"/>
    <w:rsid w:val="32FA0CFC"/>
    <w:rsid w:val="331B2420"/>
    <w:rsid w:val="3320079C"/>
    <w:rsid w:val="33230EC8"/>
    <w:rsid w:val="332F3CD4"/>
    <w:rsid w:val="334A1D8D"/>
    <w:rsid w:val="334E7723"/>
    <w:rsid w:val="335D3F36"/>
    <w:rsid w:val="336A76E0"/>
    <w:rsid w:val="337243FD"/>
    <w:rsid w:val="33790719"/>
    <w:rsid w:val="337A6FA8"/>
    <w:rsid w:val="338110E0"/>
    <w:rsid w:val="3389650C"/>
    <w:rsid w:val="33927795"/>
    <w:rsid w:val="33A226F7"/>
    <w:rsid w:val="33A37808"/>
    <w:rsid w:val="33A525D5"/>
    <w:rsid w:val="33A7052D"/>
    <w:rsid w:val="33B451FC"/>
    <w:rsid w:val="33B56536"/>
    <w:rsid w:val="33C4192D"/>
    <w:rsid w:val="33DA08C7"/>
    <w:rsid w:val="33E018FF"/>
    <w:rsid w:val="33E20B12"/>
    <w:rsid w:val="33E556E2"/>
    <w:rsid w:val="33EA2D8F"/>
    <w:rsid w:val="33F43B51"/>
    <w:rsid w:val="33F57BA9"/>
    <w:rsid w:val="33F770BC"/>
    <w:rsid w:val="33FF79EB"/>
    <w:rsid w:val="34041F8D"/>
    <w:rsid w:val="34064A72"/>
    <w:rsid w:val="340F0340"/>
    <w:rsid w:val="341046D0"/>
    <w:rsid w:val="34144F57"/>
    <w:rsid w:val="341569B6"/>
    <w:rsid w:val="341B5969"/>
    <w:rsid w:val="341E5ECC"/>
    <w:rsid w:val="342628B0"/>
    <w:rsid w:val="3429623D"/>
    <w:rsid w:val="342F4CBF"/>
    <w:rsid w:val="34334064"/>
    <w:rsid w:val="343725F4"/>
    <w:rsid w:val="343A66B1"/>
    <w:rsid w:val="343F1F16"/>
    <w:rsid w:val="344B133D"/>
    <w:rsid w:val="344B5E19"/>
    <w:rsid w:val="344C741E"/>
    <w:rsid w:val="344F605D"/>
    <w:rsid w:val="34640536"/>
    <w:rsid w:val="346543AE"/>
    <w:rsid w:val="34702692"/>
    <w:rsid w:val="34794DFD"/>
    <w:rsid w:val="347B41FD"/>
    <w:rsid w:val="347E29A2"/>
    <w:rsid w:val="349C655B"/>
    <w:rsid w:val="34A155DF"/>
    <w:rsid w:val="34B55A14"/>
    <w:rsid w:val="34BC5052"/>
    <w:rsid w:val="34BC6488"/>
    <w:rsid w:val="34C82F35"/>
    <w:rsid w:val="34E07E32"/>
    <w:rsid w:val="34E441A5"/>
    <w:rsid w:val="34EF3C78"/>
    <w:rsid w:val="34FA24C9"/>
    <w:rsid w:val="34FB1823"/>
    <w:rsid w:val="34FF0063"/>
    <w:rsid w:val="350D1398"/>
    <w:rsid w:val="351437A1"/>
    <w:rsid w:val="35284F35"/>
    <w:rsid w:val="35321C20"/>
    <w:rsid w:val="35397B3A"/>
    <w:rsid w:val="35483C7F"/>
    <w:rsid w:val="356B47DB"/>
    <w:rsid w:val="356B6E8D"/>
    <w:rsid w:val="35893ED1"/>
    <w:rsid w:val="358D7C8A"/>
    <w:rsid w:val="359225E8"/>
    <w:rsid w:val="35AB6956"/>
    <w:rsid w:val="35AF3ECB"/>
    <w:rsid w:val="35B236A8"/>
    <w:rsid w:val="35B50179"/>
    <w:rsid w:val="35BA2728"/>
    <w:rsid w:val="35C72052"/>
    <w:rsid w:val="35CF7265"/>
    <w:rsid w:val="35D14160"/>
    <w:rsid w:val="35D77B75"/>
    <w:rsid w:val="35E73273"/>
    <w:rsid w:val="35E75248"/>
    <w:rsid w:val="35FC7AF5"/>
    <w:rsid w:val="36163ECB"/>
    <w:rsid w:val="36177729"/>
    <w:rsid w:val="36190140"/>
    <w:rsid w:val="3626445E"/>
    <w:rsid w:val="362D01FF"/>
    <w:rsid w:val="3631535D"/>
    <w:rsid w:val="363C4A7D"/>
    <w:rsid w:val="3647077A"/>
    <w:rsid w:val="364A1327"/>
    <w:rsid w:val="3651411D"/>
    <w:rsid w:val="3656162A"/>
    <w:rsid w:val="3669478B"/>
    <w:rsid w:val="36731FE5"/>
    <w:rsid w:val="368043C1"/>
    <w:rsid w:val="36875B5B"/>
    <w:rsid w:val="368C6803"/>
    <w:rsid w:val="3693567B"/>
    <w:rsid w:val="36AC4732"/>
    <w:rsid w:val="36AD0262"/>
    <w:rsid w:val="36B1631E"/>
    <w:rsid w:val="36D206BB"/>
    <w:rsid w:val="36DF27A6"/>
    <w:rsid w:val="36E501F1"/>
    <w:rsid w:val="37037111"/>
    <w:rsid w:val="3723220C"/>
    <w:rsid w:val="37295305"/>
    <w:rsid w:val="374079B4"/>
    <w:rsid w:val="37482118"/>
    <w:rsid w:val="375A5784"/>
    <w:rsid w:val="376256A8"/>
    <w:rsid w:val="3765457A"/>
    <w:rsid w:val="37871D81"/>
    <w:rsid w:val="3792670A"/>
    <w:rsid w:val="37A43141"/>
    <w:rsid w:val="37AC1F05"/>
    <w:rsid w:val="37B26234"/>
    <w:rsid w:val="37D76E5E"/>
    <w:rsid w:val="37E30769"/>
    <w:rsid w:val="37F5B706"/>
    <w:rsid w:val="380A0971"/>
    <w:rsid w:val="38171303"/>
    <w:rsid w:val="381719AB"/>
    <w:rsid w:val="382362B1"/>
    <w:rsid w:val="3828030A"/>
    <w:rsid w:val="38283388"/>
    <w:rsid w:val="382E7597"/>
    <w:rsid w:val="38342800"/>
    <w:rsid w:val="383A6A60"/>
    <w:rsid w:val="384121E0"/>
    <w:rsid w:val="3841534D"/>
    <w:rsid w:val="385639BD"/>
    <w:rsid w:val="38635740"/>
    <w:rsid w:val="387B7F82"/>
    <w:rsid w:val="388A76DB"/>
    <w:rsid w:val="388C1371"/>
    <w:rsid w:val="388F490D"/>
    <w:rsid w:val="38912EB5"/>
    <w:rsid w:val="389E5210"/>
    <w:rsid w:val="389F2BAA"/>
    <w:rsid w:val="38A13B53"/>
    <w:rsid w:val="38AB3F14"/>
    <w:rsid w:val="38B66DD3"/>
    <w:rsid w:val="38B815CA"/>
    <w:rsid w:val="38C2137B"/>
    <w:rsid w:val="38CB4ED4"/>
    <w:rsid w:val="38D94C0E"/>
    <w:rsid w:val="38DE0A05"/>
    <w:rsid w:val="38E65C7A"/>
    <w:rsid w:val="38E91D6A"/>
    <w:rsid w:val="38F44051"/>
    <w:rsid w:val="390635F8"/>
    <w:rsid w:val="39100119"/>
    <w:rsid w:val="391C7A75"/>
    <w:rsid w:val="39332BC9"/>
    <w:rsid w:val="39497E20"/>
    <w:rsid w:val="395C3183"/>
    <w:rsid w:val="396647FB"/>
    <w:rsid w:val="39852533"/>
    <w:rsid w:val="3993423D"/>
    <w:rsid w:val="39995D62"/>
    <w:rsid w:val="39A37342"/>
    <w:rsid w:val="39A55831"/>
    <w:rsid w:val="39AB3BFC"/>
    <w:rsid w:val="39AD6308"/>
    <w:rsid w:val="39B71D04"/>
    <w:rsid w:val="39B87A39"/>
    <w:rsid w:val="39BD2C04"/>
    <w:rsid w:val="39CC4892"/>
    <w:rsid w:val="39CE10B5"/>
    <w:rsid w:val="39D64EC8"/>
    <w:rsid w:val="39DC178D"/>
    <w:rsid w:val="39E25982"/>
    <w:rsid w:val="39E83CEE"/>
    <w:rsid w:val="39F07FDB"/>
    <w:rsid w:val="39FC27AE"/>
    <w:rsid w:val="39FD1C16"/>
    <w:rsid w:val="3A194D25"/>
    <w:rsid w:val="3A1C2ED8"/>
    <w:rsid w:val="3A1F234D"/>
    <w:rsid w:val="3A2B2BA9"/>
    <w:rsid w:val="3A2C6BD3"/>
    <w:rsid w:val="3A3F1CB8"/>
    <w:rsid w:val="3A406D7C"/>
    <w:rsid w:val="3A414B62"/>
    <w:rsid w:val="3A493978"/>
    <w:rsid w:val="3A4969EC"/>
    <w:rsid w:val="3A4B10B2"/>
    <w:rsid w:val="3A763C15"/>
    <w:rsid w:val="3A90129B"/>
    <w:rsid w:val="3A936155"/>
    <w:rsid w:val="3AA11E50"/>
    <w:rsid w:val="3AA468CC"/>
    <w:rsid w:val="3AB01CF4"/>
    <w:rsid w:val="3AB67C67"/>
    <w:rsid w:val="3AC16526"/>
    <w:rsid w:val="3AC72683"/>
    <w:rsid w:val="3AC856B4"/>
    <w:rsid w:val="3ADE5D64"/>
    <w:rsid w:val="3AE23047"/>
    <w:rsid w:val="3AE355AF"/>
    <w:rsid w:val="3AE61216"/>
    <w:rsid w:val="3AE66D2F"/>
    <w:rsid w:val="3AE67B98"/>
    <w:rsid w:val="3AF2401B"/>
    <w:rsid w:val="3B091D37"/>
    <w:rsid w:val="3B1253ED"/>
    <w:rsid w:val="3B15079B"/>
    <w:rsid w:val="3B155276"/>
    <w:rsid w:val="3B165101"/>
    <w:rsid w:val="3B197F1C"/>
    <w:rsid w:val="3B1B4122"/>
    <w:rsid w:val="3B1D5A5C"/>
    <w:rsid w:val="3B3C6995"/>
    <w:rsid w:val="3B3D1E1C"/>
    <w:rsid w:val="3B426F52"/>
    <w:rsid w:val="3B4D00F6"/>
    <w:rsid w:val="3B4D6C40"/>
    <w:rsid w:val="3B5323F8"/>
    <w:rsid w:val="3B5771FE"/>
    <w:rsid w:val="3B5C02B6"/>
    <w:rsid w:val="3B5E6000"/>
    <w:rsid w:val="3B622082"/>
    <w:rsid w:val="3B6260E0"/>
    <w:rsid w:val="3B6E6CA1"/>
    <w:rsid w:val="3B730B98"/>
    <w:rsid w:val="3B83194D"/>
    <w:rsid w:val="3B8E17BE"/>
    <w:rsid w:val="3B92173B"/>
    <w:rsid w:val="3B94113E"/>
    <w:rsid w:val="3B9C1D1E"/>
    <w:rsid w:val="3BA32D7C"/>
    <w:rsid w:val="3BA914EA"/>
    <w:rsid w:val="3BB01252"/>
    <w:rsid w:val="3BB5398D"/>
    <w:rsid w:val="3BBD171B"/>
    <w:rsid w:val="3BC26D86"/>
    <w:rsid w:val="3BD773C7"/>
    <w:rsid w:val="3BE17D8D"/>
    <w:rsid w:val="3BE421EE"/>
    <w:rsid w:val="3BEB2294"/>
    <w:rsid w:val="3BF42CC8"/>
    <w:rsid w:val="3BFC0502"/>
    <w:rsid w:val="3C0B5714"/>
    <w:rsid w:val="3C1464E0"/>
    <w:rsid w:val="3C1B4E99"/>
    <w:rsid w:val="3C2E415F"/>
    <w:rsid w:val="3C311E0D"/>
    <w:rsid w:val="3C336522"/>
    <w:rsid w:val="3C35562A"/>
    <w:rsid w:val="3C372763"/>
    <w:rsid w:val="3C464471"/>
    <w:rsid w:val="3C5F71FF"/>
    <w:rsid w:val="3C62357B"/>
    <w:rsid w:val="3C64260A"/>
    <w:rsid w:val="3C715FFA"/>
    <w:rsid w:val="3C723A0D"/>
    <w:rsid w:val="3C7D06BC"/>
    <w:rsid w:val="3C843626"/>
    <w:rsid w:val="3C8B4C45"/>
    <w:rsid w:val="3C8D2EE9"/>
    <w:rsid w:val="3C915D89"/>
    <w:rsid w:val="3CA431A4"/>
    <w:rsid w:val="3CC63F47"/>
    <w:rsid w:val="3CD80170"/>
    <w:rsid w:val="3CDF6F18"/>
    <w:rsid w:val="3CE30F45"/>
    <w:rsid w:val="3CF3702A"/>
    <w:rsid w:val="3CF858E6"/>
    <w:rsid w:val="3CFA3E04"/>
    <w:rsid w:val="3D142B2D"/>
    <w:rsid w:val="3D143BF3"/>
    <w:rsid w:val="3D14738C"/>
    <w:rsid w:val="3D157FC1"/>
    <w:rsid w:val="3D181988"/>
    <w:rsid w:val="3D1833CC"/>
    <w:rsid w:val="3D2B3FC4"/>
    <w:rsid w:val="3D2F0A17"/>
    <w:rsid w:val="3D303770"/>
    <w:rsid w:val="3D315505"/>
    <w:rsid w:val="3D3F3CC5"/>
    <w:rsid w:val="3D4D51BD"/>
    <w:rsid w:val="3D5843C5"/>
    <w:rsid w:val="3D5B4E0A"/>
    <w:rsid w:val="3D5C7034"/>
    <w:rsid w:val="3D6651B8"/>
    <w:rsid w:val="3D67677A"/>
    <w:rsid w:val="3D700C62"/>
    <w:rsid w:val="3D7A7948"/>
    <w:rsid w:val="3D7B59F0"/>
    <w:rsid w:val="3D8819F3"/>
    <w:rsid w:val="3D887D80"/>
    <w:rsid w:val="3D903283"/>
    <w:rsid w:val="3DB3105E"/>
    <w:rsid w:val="3DBA487A"/>
    <w:rsid w:val="3DDB021C"/>
    <w:rsid w:val="3DEE06AC"/>
    <w:rsid w:val="3DEE11D0"/>
    <w:rsid w:val="3DFC0754"/>
    <w:rsid w:val="3E101BD6"/>
    <w:rsid w:val="3E1E7CE1"/>
    <w:rsid w:val="3E3B2709"/>
    <w:rsid w:val="3E574F73"/>
    <w:rsid w:val="3E841CB1"/>
    <w:rsid w:val="3E867EF9"/>
    <w:rsid w:val="3E8B5342"/>
    <w:rsid w:val="3E993774"/>
    <w:rsid w:val="3EA81210"/>
    <w:rsid w:val="3EBB2D5C"/>
    <w:rsid w:val="3EBD0602"/>
    <w:rsid w:val="3EBD61A9"/>
    <w:rsid w:val="3EC63E09"/>
    <w:rsid w:val="3F05103C"/>
    <w:rsid w:val="3F0C1766"/>
    <w:rsid w:val="3F3759DF"/>
    <w:rsid w:val="3F394211"/>
    <w:rsid w:val="3F3D1F1A"/>
    <w:rsid w:val="3F481613"/>
    <w:rsid w:val="3F4949D1"/>
    <w:rsid w:val="3F54BEC9"/>
    <w:rsid w:val="3F64101F"/>
    <w:rsid w:val="3F6D2D86"/>
    <w:rsid w:val="3F78272F"/>
    <w:rsid w:val="3F7F9703"/>
    <w:rsid w:val="3F916FC6"/>
    <w:rsid w:val="3FA41FD1"/>
    <w:rsid w:val="3FAC154B"/>
    <w:rsid w:val="3FC65EA4"/>
    <w:rsid w:val="3FCE6301"/>
    <w:rsid w:val="3FD066BB"/>
    <w:rsid w:val="3FD44B19"/>
    <w:rsid w:val="3FD47A8E"/>
    <w:rsid w:val="3FE756BB"/>
    <w:rsid w:val="3FEF6F70"/>
    <w:rsid w:val="3FFB0859"/>
    <w:rsid w:val="4006272A"/>
    <w:rsid w:val="4007654D"/>
    <w:rsid w:val="40103504"/>
    <w:rsid w:val="4010594B"/>
    <w:rsid w:val="40117237"/>
    <w:rsid w:val="40311A90"/>
    <w:rsid w:val="403D15D2"/>
    <w:rsid w:val="405E266D"/>
    <w:rsid w:val="40693DFB"/>
    <w:rsid w:val="406A5E17"/>
    <w:rsid w:val="406D302C"/>
    <w:rsid w:val="40724D12"/>
    <w:rsid w:val="409974F7"/>
    <w:rsid w:val="40A856C2"/>
    <w:rsid w:val="40AB27D1"/>
    <w:rsid w:val="40AC16A4"/>
    <w:rsid w:val="40AD2A88"/>
    <w:rsid w:val="40B531CE"/>
    <w:rsid w:val="40B7287D"/>
    <w:rsid w:val="40BD5675"/>
    <w:rsid w:val="40BE1AB6"/>
    <w:rsid w:val="40CF10F7"/>
    <w:rsid w:val="40D363D2"/>
    <w:rsid w:val="40D57EFF"/>
    <w:rsid w:val="40EE50D6"/>
    <w:rsid w:val="40F21D16"/>
    <w:rsid w:val="410F17BE"/>
    <w:rsid w:val="411C5F6F"/>
    <w:rsid w:val="41217FAB"/>
    <w:rsid w:val="413C420D"/>
    <w:rsid w:val="413E40BB"/>
    <w:rsid w:val="413F25E8"/>
    <w:rsid w:val="41487456"/>
    <w:rsid w:val="415539CD"/>
    <w:rsid w:val="417E5AE8"/>
    <w:rsid w:val="41801E4B"/>
    <w:rsid w:val="418040D0"/>
    <w:rsid w:val="418974BB"/>
    <w:rsid w:val="41986A01"/>
    <w:rsid w:val="41AA1B14"/>
    <w:rsid w:val="41B71BBB"/>
    <w:rsid w:val="41B72258"/>
    <w:rsid w:val="41BE0832"/>
    <w:rsid w:val="41C457DE"/>
    <w:rsid w:val="41C52B2B"/>
    <w:rsid w:val="41C62C12"/>
    <w:rsid w:val="41C85A2C"/>
    <w:rsid w:val="41C8697C"/>
    <w:rsid w:val="41D90879"/>
    <w:rsid w:val="41D92CAE"/>
    <w:rsid w:val="41E0088C"/>
    <w:rsid w:val="41E81BCE"/>
    <w:rsid w:val="41FB73A3"/>
    <w:rsid w:val="421D4725"/>
    <w:rsid w:val="423B62B2"/>
    <w:rsid w:val="4244454E"/>
    <w:rsid w:val="424F2B31"/>
    <w:rsid w:val="425B2E5C"/>
    <w:rsid w:val="425C2C9A"/>
    <w:rsid w:val="426B0AF4"/>
    <w:rsid w:val="426E1F40"/>
    <w:rsid w:val="42826270"/>
    <w:rsid w:val="42850529"/>
    <w:rsid w:val="42A217AD"/>
    <w:rsid w:val="42AE28F3"/>
    <w:rsid w:val="42B00583"/>
    <w:rsid w:val="42C3605B"/>
    <w:rsid w:val="42CD2825"/>
    <w:rsid w:val="42D91D8A"/>
    <w:rsid w:val="42DC18F8"/>
    <w:rsid w:val="42E15509"/>
    <w:rsid w:val="42E95E0F"/>
    <w:rsid w:val="42EE0B0F"/>
    <w:rsid w:val="43036E04"/>
    <w:rsid w:val="4304731D"/>
    <w:rsid w:val="4309231B"/>
    <w:rsid w:val="43295C78"/>
    <w:rsid w:val="432A6DB3"/>
    <w:rsid w:val="43396507"/>
    <w:rsid w:val="433C376A"/>
    <w:rsid w:val="43400D34"/>
    <w:rsid w:val="43496277"/>
    <w:rsid w:val="435A7F73"/>
    <w:rsid w:val="43785DF1"/>
    <w:rsid w:val="43795E92"/>
    <w:rsid w:val="437D7019"/>
    <w:rsid w:val="437F7578"/>
    <w:rsid w:val="43831720"/>
    <w:rsid w:val="4383587B"/>
    <w:rsid w:val="4386218D"/>
    <w:rsid w:val="43867A74"/>
    <w:rsid w:val="438F54B3"/>
    <w:rsid w:val="43992BDF"/>
    <w:rsid w:val="439E2432"/>
    <w:rsid w:val="43AB73EA"/>
    <w:rsid w:val="43BE24C4"/>
    <w:rsid w:val="43D0083B"/>
    <w:rsid w:val="43D631A5"/>
    <w:rsid w:val="43DD3DC9"/>
    <w:rsid w:val="43F74B4D"/>
    <w:rsid w:val="440C08A4"/>
    <w:rsid w:val="44124911"/>
    <w:rsid w:val="44134DF7"/>
    <w:rsid w:val="44180810"/>
    <w:rsid w:val="442D7267"/>
    <w:rsid w:val="443228F4"/>
    <w:rsid w:val="443B186E"/>
    <w:rsid w:val="443F45A9"/>
    <w:rsid w:val="4440337D"/>
    <w:rsid w:val="444548EF"/>
    <w:rsid w:val="444A44E3"/>
    <w:rsid w:val="4453256E"/>
    <w:rsid w:val="44631B6E"/>
    <w:rsid w:val="44713510"/>
    <w:rsid w:val="4488122B"/>
    <w:rsid w:val="449957B7"/>
    <w:rsid w:val="44B10615"/>
    <w:rsid w:val="44B34070"/>
    <w:rsid w:val="44BF2091"/>
    <w:rsid w:val="44C00D7C"/>
    <w:rsid w:val="44C240A8"/>
    <w:rsid w:val="44C63BAB"/>
    <w:rsid w:val="44DC7550"/>
    <w:rsid w:val="44E16318"/>
    <w:rsid w:val="45055B7A"/>
    <w:rsid w:val="451212F8"/>
    <w:rsid w:val="45136C0B"/>
    <w:rsid w:val="451811A3"/>
    <w:rsid w:val="451A2101"/>
    <w:rsid w:val="451C529F"/>
    <w:rsid w:val="45257381"/>
    <w:rsid w:val="452B37CD"/>
    <w:rsid w:val="453559F7"/>
    <w:rsid w:val="453A4F7C"/>
    <w:rsid w:val="454656AA"/>
    <w:rsid w:val="45465727"/>
    <w:rsid w:val="454671DB"/>
    <w:rsid w:val="45480BC1"/>
    <w:rsid w:val="45496EBA"/>
    <w:rsid w:val="454B0C5B"/>
    <w:rsid w:val="454B4A7E"/>
    <w:rsid w:val="455C2403"/>
    <w:rsid w:val="457762FF"/>
    <w:rsid w:val="4592311E"/>
    <w:rsid w:val="45937135"/>
    <w:rsid w:val="459842CD"/>
    <w:rsid w:val="459952EF"/>
    <w:rsid w:val="45A17CCA"/>
    <w:rsid w:val="45AB40F3"/>
    <w:rsid w:val="45AD2F03"/>
    <w:rsid w:val="45AE0180"/>
    <w:rsid w:val="45B674F1"/>
    <w:rsid w:val="45C01D82"/>
    <w:rsid w:val="45CE5353"/>
    <w:rsid w:val="45E56018"/>
    <w:rsid w:val="45EC786E"/>
    <w:rsid w:val="45F62055"/>
    <w:rsid w:val="46006AEC"/>
    <w:rsid w:val="46034783"/>
    <w:rsid w:val="461138BC"/>
    <w:rsid w:val="462A41BF"/>
    <w:rsid w:val="462E59DC"/>
    <w:rsid w:val="463110D7"/>
    <w:rsid w:val="463D0664"/>
    <w:rsid w:val="46461D41"/>
    <w:rsid w:val="46562E2B"/>
    <w:rsid w:val="465D362D"/>
    <w:rsid w:val="466B3551"/>
    <w:rsid w:val="467A104F"/>
    <w:rsid w:val="467A74E8"/>
    <w:rsid w:val="468512C8"/>
    <w:rsid w:val="468669D5"/>
    <w:rsid w:val="46891BC8"/>
    <w:rsid w:val="46914F81"/>
    <w:rsid w:val="46954953"/>
    <w:rsid w:val="46994573"/>
    <w:rsid w:val="46A50649"/>
    <w:rsid w:val="46A81846"/>
    <w:rsid w:val="46B07FDD"/>
    <w:rsid w:val="46B51046"/>
    <w:rsid w:val="46C245DB"/>
    <w:rsid w:val="46C37865"/>
    <w:rsid w:val="46E874ED"/>
    <w:rsid w:val="46F75494"/>
    <w:rsid w:val="46F809EF"/>
    <w:rsid w:val="470057A8"/>
    <w:rsid w:val="470C5850"/>
    <w:rsid w:val="470D4BFF"/>
    <w:rsid w:val="472050E4"/>
    <w:rsid w:val="472C3AA2"/>
    <w:rsid w:val="472D5056"/>
    <w:rsid w:val="474C5178"/>
    <w:rsid w:val="47515C80"/>
    <w:rsid w:val="477A6B03"/>
    <w:rsid w:val="47882305"/>
    <w:rsid w:val="478B484A"/>
    <w:rsid w:val="47B03DA4"/>
    <w:rsid w:val="47B15F74"/>
    <w:rsid w:val="47B22BF6"/>
    <w:rsid w:val="47BC27EA"/>
    <w:rsid w:val="47C0562A"/>
    <w:rsid w:val="47C377F4"/>
    <w:rsid w:val="47C66EA5"/>
    <w:rsid w:val="47DB3D58"/>
    <w:rsid w:val="47E026DE"/>
    <w:rsid w:val="47F441AA"/>
    <w:rsid w:val="47F90C6E"/>
    <w:rsid w:val="48084466"/>
    <w:rsid w:val="480E3549"/>
    <w:rsid w:val="482036AF"/>
    <w:rsid w:val="483106C2"/>
    <w:rsid w:val="483B58FC"/>
    <w:rsid w:val="483D4CC8"/>
    <w:rsid w:val="484421B4"/>
    <w:rsid w:val="484A3472"/>
    <w:rsid w:val="485E51AF"/>
    <w:rsid w:val="48715567"/>
    <w:rsid w:val="48746920"/>
    <w:rsid w:val="48761D72"/>
    <w:rsid w:val="487F156A"/>
    <w:rsid w:val="48800CFE"/>
    <w:rsid w:val="48876F33"/>
    <w:rsid w:val="48886404"/>
    <w:rsid w:val="48915F32"/>
    <w:rsid w:val="489D70E0"/>
    <w:rsid w:val="48A061B2"/>
    <w:rsid w:val="48A06DC0"/>
    <w:rsid w:val="48A17AB1"/>
    <w:rsid w:val="48A72E98"/>
    <w:rsid w:val="48AA0B35"/>
    <w:rsid w:val="48AA42DB"/>
    <w:rsid w:val="48B01898"/>
    <w:rsid w:val="48B8517F"/>
    <w:rsid w:val="48B90D84"/>
    <w:rsid w:val="48D56ADD"/>
    <w:rsid w:val="48E61B62"/>
    <w:rsid w:val="48EA7E8B"/>
    <w:rsid w:val="49021B59"/>
    <w:rsid w:val="49077422"/>
    <w:rsid w:val="490F1ADD"/>
    <w:rsid w:val="49101D62"/>
    <w:rsid w:val="491C3C3C"/>
    <w:rsid w:val="49215BC2"/>
    <w:rsid w:val="492F085B"/>
    <w:rsid w:val="4934030A"/>
    <w:rsid w:val="49381B03"/>
    <w:rsid w:val="493C715C"/>
    <w:rsid w:val="493E0F52"/>
    <w:rsid w:val="496E1551"/>
    <w:rsid w:val="49826AFD"/>
    <w:rsid w:val="49830383"/>
    <w:rsid w:val="498A7B8C"/>
    <w:rsid w:val="49931BFE"/>
    <w:rsid w:val="49A04FA8"/>
    <w:rsid w:val="49B253A3"/>
    <w:rsid w:val="49B41915"/>
    <w:rsid w:val="49D00FBC"/>
    <w:rsid w:val="49DA071F"/>
    <w:rsid w:val="49DE0009"/>
    <w:rsid w:val="49E112CD"/>
    <w:rsid w:val="49EC01AD"/>
    <w:rsid w:val="49F37EA7"/>
    <w:rsid w:val="4A0201CE"/>
    <w:rsid w:val="4A184A01"/>
    <w:rsid w:val="4A193F54"/>
    <w:rsid w:val="4A260F07"/>
    <w:rsid w:val="4A277228"/>
    <w:rsid w:val="4A3000D7"/>
    <w:rsid w:val="4A4F21DF"/>
    <w:rsid w:val="4A7D659C"/>
    <w:rsid w:val="4A845EBA"/>
    <w:rsid w:val="4A9B31BA"/>
    <w:rsid w:val="4AA02C4F"/>
    <w:rsid w:val="4AB6198B"/>
    <w:rsid w:val="4ABE7514"/>
    <w:rsid w:val="4ABF5223"/>
    <w:rsid w:val="4AC73D82"/>
    <w:rsid w:val="4AC8727E"/>
    <w:rsid w:val="4AD06C4B"/>
    <w:rsid w:val="4AD22074"/>
    <w:rsid w:val="4AD65F4E"/>
    <w:rsid w:val="4AE40FA6"/>
    <w:rsid w:val="4AE802D4"/>
    <w:rsid w:val="4AEA6743"/>
    <w:rsid w:val="4AF569DF"/>
    <w:rsid w:val="4AF73893"/>
    <w:rsid w:val="4AFD0208"/>
    <w:rsid w:val="4B063690"/>
    <w:rsid w:val="4B07050C"/>
    <w:rsid w:val="4B0822D0"/>
    <w:rsid w:val="4B0B256E"/>
    <w:rsid w:val="4B112397"/>
    <w:rsid w:val="4B1E72A5"/>
    <w:rsid w:val="4B2739C8"/>
    <w:rsid w:val="4B2A14DA"/>
    <w:rsid w:val="4B375749"/>
    <w:rsid w:val="4B397E16"/>
    <w:rsid w:val="4B501B0F"/>
    <w:rsid w:val="4B555A3D"/>
    <w:rsid w:val="4B5659F3"/>
    <w:rsid w:val="4B5928F7"/>
    <w:rsid w:val="4B635C19"/>
    <w:rsid w:val="4B677461"/>
    <w:rsid w:val="4B70487A"/>
    <w:rsid w:val="4B705224"/>
    <w:rsid w:val="4B875966"/>
    <w:rsid w:val="4BA0488C"/>
    <w:rsid w:val="4BC5651B"/>
    <w:rsid w:val="4BCC02B2"/>
    <w:rsid w:val="4BD43665"/>
    <w:rsid w:val="4BD76460"/>
    <w:rsid w:val="4BDE7F86"/>
    <w:rsid w:val="4BE55AAB"/>
    <w:rsid w:val="4BE56DD5"/>
    <w:rsid w:val="4C0A390F"/>
    <w:rsid w:val="4C143E4D"/>
    <w:rsid w:val="4C1E7582"/>
    <w:rsid w:val="4C200E24"/>
    <w:rsid w:val="4C2D2DA0"/>
    <w:rsid w:val="4C343554"/>
    <w:rsid w:val="4C3843A9"/>
    <w:rsid w:val="4C387C72"/>
    <w:rsid w:val="4C4507B5"/>
    <w:rsid w:val="4C4714C9"/>
    <w:rsid w:val="4C560ABB"/>
    <w:rsid w:val="4C68147D"/>
    <w:rsid w:val="4C696234"/>
    <w:rsid w:val="4C710A66"/>
    <w:rsid w:val="4C754BB4"/>
    <w:rsid w:val="4C9421EF"/>
    <w:rsid w:val="4C94672E"/>
    <w:rsid w:val="4C9E5D61"/>
    <w:rsid w:val="4C9E638B"/>
    <w:rsid w:val="4CA12F0C"/>
    <w:rsid w:val="4CA300DB"/>
    <w:rsid w:val="4CB119AF"/>
    <w:rsid w:val="4CB45A8D"/>
    <w:rsid w:val="4CBC6543"/>
    <w:rsid w:val="4CD17108"/>
    <w:rsid w:val="4CE01313"/>
    <w:rsid w:val="4CE01637"/>
    <w:rsid w:val="4CEB5D18"/>
    <w:rsid w:val="4CF32B08"/>
    <w:rsid w:val="4CFC1F82"/>
    <w:rsid w:val="4D095EE9"/>
    <w:rsid w:val="4D0B3B43"/>
    <w:rsid w:val="4D16071D"/>
    <w:rsid w:val="4D1D1E07"/>
    <w:rsid w:val="4D2649F2"/>
    <w:rsid w:val="4D31746D"/>
    <w:rsid w:val="4D357778"/>
    <w:rsid w:val="4D3F6D40"/>
    <w:rsid w:val="4D4C2A0E"/>
    <w:rsid w:val="4D5C0220"/>
    <w:rsid w:val="4D6164BC"/>
    <w:rsid w:val="4D690D04"/>
    <w:rsid w:val="4D7A1AEA"/>
    <w:rsid w:val="4D82173E"/>
    <w:rsid w:val="4D933237"/>
    <w:rsid w:val="4D9C7130"/>
    <w:rsid w:val="4D9E25FF"/>
    <w:rsid w:val="4DB41E3B"/>
    <w:rsid w:val="4DBB1D23"/>
    <w:rsid w:val="4DE67134"/>
    <w:rsid w:val="4DE80862"/>
    <w:rsid w:val="4DEA05CC"/>
    <w:rsid w:val="4DF4745E"/>
    <w:rsid w:val="4DFB74BB"/>
    <w:rsid w:val="4DFC3B3E"/>
    <w:rsid w:val="4DFC5287"/>
    <w:rsid w:val="4E144A24"/>
    <w:rsid w:val="4E153CDD"/>
    <w:rsid w:val="4E186CF2"/>
    <w:rsid w:val="4E194CFB"/>
    <w:rsid w:val="4E2B1283"/>
    <w:rsid w:val="4E2D3583"/>
    <w:rsid w:val="4E364D39"/>
    <w:rsid w:val="4E3736FF"/>
    <w:rsid w:val="4E39085D"/>
    <w:rsid w:val="4E410580"/>
    <w:rsid w:val="4E421E36"/>
    <w:rsid w:val="4E560D2C"/>
    <w:rsid w:val="4E5667FF"/>
    <w:rsid w:val="4E570457"/>
    <w:rsid w:val="4E601C09"/>
    <w:rsid w:val="4E657217"/>
    <w:rsid w:val="4E7617CD"/>
    <w:rsid w:val="4E7A2011"/>
    <w:rsid w:val="4E8A343B"/>
    <w:rsid w:val="4E8C6957"/>
    <w:rsid w:val="4E97178F"/>
    <w:rsid w:val="4EAD4653"/>
    <w:rsid w:val="4EAE4CD7"/>
    <w:rsid w:val="4EAF6479"/>
    <w:rsid w:val="4EB01A57"/>
    <w:rsid w:val="4EBD3C31"/>
    <w:rsid w:val="4EC92B5C"/>
    <w:rsid w:val="4ECFF038"/>
    <w:rsid w:val="4ED04ACB"/>
    <w:rsid w:val="4EF65732"/>
    <w:rsid w:val="4EFA595B"/>
    <w:rsid w:val="4F0D19B4"/>
    <w:rsid w:val="4F0F49DB"/>
    <w:rsid w:val="4F1B4CDC"/>
    <w:rsid w:val="4F1B650A"/>
    <w:rsid w:val="4F225904"/>
    <w:rsid w:val="4F48245D"/>
    <w:rsid w:val="4F4C2509"/>
    <w:rsid w:val="4F52333F"/>
    <w:rsid w:val="4F541877"/>
    <w:rsid w:val="4F6042F2"/>
    <w:rsid w:val="4F671874"/>
    <w:rsid w:val="4F7C2AF8"/>
    <w:rsid w:val="4F864025"/>
    <w:rsid w:val="4F8D64BA"/>
    <w:rsid w:val="4F8F2ED0"/>
    <w:rsid w:val="4F9D2599"/>
    <w:rsid w:val="4F9F60D0"/>
    <w:rsid w:val="4FB23A10"/>
    <w:rsid w:val="4FB73A66"/>
    <w:rsid w:val="4FB76CE6"/>
    <w:rsid w:val="4FC23834"/>
    <w:rsid w:val="4FC3092D"/>
    <w:rsid w:val="4FDA5409"/>
    <w:rsid w:val="4FDE47F0"/>
    <w:rsid w:val="4FDF56CB"/>
    <w:rsid w:val="4FE223AB"/>
    <w:rsid w:val="4FE369DC"/>
    <w:rsid w:val="4FEB74A0"/>
    <w:rsid w:val="50183958"/>
    <w:rsid w:val="501B040C"/>
    <w:rsid w:val="50222FE1"/>
    <w:rsid w:val="50355415"/>
    <w:rsid w:val="503C58BB"/>
    <w:rsid w:val="504A2FFB"/>
    <w:rsid w:val="506060EF"/>
    <w:rsid w:val="506F6BE8"/>
    <w:rsid w:val="50766DC0"/>
    <w:rsid w:val="508015CC"/>
    <w:rsid w:val="50897273"/>
    <w:rsid w:val="508A6287"/>
    <w:rsid w:val="508B1A27"/>
    <w:rsid w:val="508B282B"/>
    <w:rsid w:val="50910D83"/>
    <w:rsid w:val="50AE3936"/>
    <w:rsid w:val="50B064DD"/>
    <w:rsid w:val="50C66D34"/>
    <w:rsid w:val="50D14C60"/>
    <w:rsid w:val="50D34446"/>
    <w:rsid w:val="50DC7079"/>
    <w:rsid w:val="50E83309"/>
    <w:rsid w:val="50F01B7B"/>
    <w:rsid w:val="50F4322B"/>
    <w:rsid w:val="50F91CF8"/>
    <w:rsid w:val="50FB00A9"/>
    <w:rsid w:val="51000461"/>
    <w:rsid w:val="510A796D"/>
    <w:rsid w:val="511A044D"/>
    <w:rsid w:val="511A36DE"/>
    <w:rsid w:val="512B4FCC"/>
    <w:rsid w:val="514655C0"/>
    <w:rsid w:val="515E5224"/>
    <w:rsid w:val="518A5BE8"/>
    <w:rsid w:val="519C3AE9"/>
    <w:rsid w:val="51A50901"/>
    <w:rsid w:val="51B405AD"/>
    <w:rsid w:val="51B76274"/>
    <w:rsid w:val="51BB37D7"/>
    <w:rsid w:val="51BB3D7C"/>
    <w:rsid w:val="51BB4FA3"/>
    <w:rsid w:val="51C43561"/>
    <w:rsid w:val="51C7783B"/>
    <w:rsid w:val="51D34F61"/>
    <w:rsid w:val="51D7045F"/>
    <w:rsid w:val="51E8779D"/>
    <w:rsid w:val="51F948DD"/>
    <w:rsid w:val="51FC6644"/>
    <w:rsid w:val="52017552"/>
    <w:rsid w:val="5220768F"/>
    <w:rsid w:val="52284001"/>
    <w:rsid w:val="523F7C89"/>
    <w:rsid w:val="52464626"/>
    <w:rsid w:val="5248655E"/>
    <w:rsid w:val="526074CF"/>
    <w:rsid w:val="526A0352"/>
    <w:rsid w:val="526D431A"/>
    <w:rsid w:val="526E14EB"/>
    <w:rsid w:val="527B55DA"/>
    <w:rsid w:val="527F4940"/>
    <w:rsid w:val="52A34256"/>
    <w:rsid w:val="52AB0464"/>
    <w:rsid w:val="52AC5FDF"/>
    <w:rsid w:val="52AF4BE9"/>
    <w:rsid w:val="52B25DA1"/>
    <w:rsid w:val="52B47BDB"/>
    <w:rsid w:val="52B92A97"/>
    <w:rsid w:val="52CA138A"/>
    <w:rsid w:val="52D37F3B"/>
    <w:rsid w:val="52D92C45"/>
    <w:rsid w:val="52E57316"/>
    <w:rsid w:val="530A3FDD"/>
    <w:rsid w:val="530D3D5A"/>
    <w:rsid w:val="530D633E"/>
    <w:rsid w:val="53127A3C"/>
    <w:rsid w:val="5313585D"/>
    <w:rsid w:val="5317222F"/>
    <w:rsid w:val="531F2BC2"/>
    <w:rsid w:val="53232655"/>
    <w:rsid w:val="5324322A"/>
    <w:rsid w:val="532541EE"/>
    <w:rsid w:val="532E53E7"/>
    <w:rsid w:val="533303F3"/>
    <w:rsid w:val="5341706D"/>
    <w:rsid w:val="5343105D"/>
    <w:rsid w:val="5343507E"/>
    <w:rsid w:val="534A2710"/>
    <w:rsid w:val="535B104B"/>
    <w:rsid w:val="535B5375"/>
    <w:rsid w:val="53670230"/>
    <w:rsid w:val="536C420A"/>
    <w:rsid w:val="537137C2"/>
    <w:rsid w:val="53852AE1"/>
    <w:rsid w:val="538C0ABF"/>
    <w:rsid w:val="539E0010"/>
    <w:rsid w:val="53A57432"/>
    <w:rsid w:val="53A737B5"/>
    <w:rsid w:val="53B035F0"/>
    <w:rsid w:val="53B31938"/>
    <w:rsid w:val="53B75975"/>
    <w:rsid w:val="53DE5800"/>
    <w:rsid w:val="53E11DC4"/>
    <w:rsid w:val="53EF4C3B"/>
    <w:rsid w:val="53F70C9B"/>
    <w:rsid w:val="53FC7C13"/>
    <w:rsid w:val="53FE7B84"/>
    <w:rsid w:val="54076DF4"/>
    <w:rsid w:val="54102746"/>
    <w:rsid w:val="54141942"/>
    <w:rsid w:val="541D51CC"/>
    <w:rsid w:val="5429140C"/>
    <w:rsid w:val="54296E03"/>
    <w:rsid w:val="542D0110"/>
    <w:rsid w:val="542E16A0"/>
    <w:rsid w:val="543009C9"/>
    <w:rsid w:val="54451F3B"/>
    <w:rsid w:val="544D552F"/>
    <w:rsid w:val="544E4421"/>
    <w:rsid w:val="544E7458"/>
    <w:rsid w:val="5451559E"/>
    <w:rsid w:val="54580EA9"/>
    <w:rsid w:val="546211C6"/>
    <w:rsid w:val="54707CBA"/>
    <w:rsid w:val="54723572"/>
    <w:rsid w:val="547708AF"/>
    <w:rsid w:val="547E745D"/>
    <w:rsid w:val="54845DF4"/>
    <w:rsid w:val="5486581A"/>
    <w:rsid w:val="548C45A2"/>
    <w:rsid w:val="549A4438"/>
    <w:rsid w:val="54A61259"/>
    <w:rsid w:val="54BC3AD0"/>
    <w:rsid w:val="54C91111"/>
    <w:rsid w:val="54CC5793"/>
    <w:rsid w:val="54DF1AEB"/>
    <w:rsid w:val="54F226E1"/>
    <w:rsid w:val="54F402C2"/>
    <w:rsid w:val="550A22E2"/>
    <w:rsid w:val="550A375E"/>
    <w:rsid w:val="550B7314"/>
    <w:rsid w:val="5511319C"/>
    <w:rsid w:val="551B3A76"/>
    <w:rsid w:val="5525667D"/>
    <w:rsid w:val="555F312B"/>
    <w:rsid w:val="5562531D"/>
    <w:rsid w:val="5564244F"/>
    <w:rsid w:val="557421BF"/>
    <w:rsid w:val="557B62E2"/>
    <w:rsid w:val="559D350A"/>
    <w:rsid w:val="55A1764E"/>
    <w:rsid w:val="55AA2BBB"/>
    <w:rsid w:val="55AE558D"/>
    <w:rsid w:val="55AF5B7D"/>
    <w:rsid w:val="55B43D99"/>
    <w:rsid w:val="55B67D6B"/>
    <w:rsid w:val="55C15335"/>
    <w:rsid w:val="55CD3ADE"/>
    <w:rsid w:val="55D011B1"/>
    <w:rsid w:val="55D80973"/>
    <w:rsid w:val="55E04B0B"/>
    <w:rsid w:val="56111556"/>
    <w:rsid w:val="56176ECF"/>
    <w:rsid w:val="56187031"/>
    <w:rsid w:val="561D27A9"/>
    <w:rsid w:val="561E5799"/>
    <w:rsid w:val="56244B24"/>
    <w:rsid w:val="56296742"/>
    <w:rsid w:val="56330EBC"/>
    <w:rsid w:val="56433157"/>
    <w:rsid w:val="564E5099"/>
    <w:rsid w:val="56532D06"/>
    <w:rsid w:val="565519F1"/>
    <w:rsid w:val="5655758F"/>
    <w:rsid w:val="56582282"/>
    <w:rsid w:val="56630069"/>
    <w:rsid w:val="5663270B"/>
    <w:rsid w:val="56693B75"/>
    <w:rsid w:val="56696D1B"/>
    <w:rsid w:val="56A57EAA"/>
    <w:rsid w:val="56BE2DAA"/>
    <w:rsid w:val="56C67226"/>
    <w:rsid w:val="56D93BFD"/>
    <w:rsid w:val="56E00303"/>
    <w:rsid w:val="56E469A6"/>
    <w:rsid w:val="56EF76F3"/>
    <w:rsid w:val="56FE778A"/>
    <w:rsid w:val="570A29EE"/>
    <w:rsid w:val="5715279F"/>
    <w:rsid w:val="57167FA3"/>
    <w:rsid w:val="57175427"/>
    <w:rsid w:val="57190AFD"/>
    <w:rsid w:val="572E40DB"/>
    <w:rsid w:val="57392266"/>
    <w:rsid w:val="573E7A8D"/>
    <w:rsid w:val="57443EED"/>
    <w:rsid w:val="574E4EB9"/>
    <w:rsid w:val="575330C1"/>
    <w:rsid w:val="575A3FC7"/>
    <w:rsid w:val="5765050B"/>
    <w:rsid w:val="57712616"/>
    <w:rsid w:val="57852722"/>
    <w:rsid w:val="579078B3"/>
    <w:rsid w:val="57947121"/>
    <w:rsid w:val="57984C28"/>
    <w:rsid w:val="57B217FE"/>
    <w:rsid w:val="57B22DBD"/>
    <w:rsid w:val="57EE3958"/>
    <w:rsid w:val="580A5566"/>
    <w:rsid w:val="58171F52"/>
    <w:rsid w:val="58235BAA"/>
    <w:rsid w:val="58347F16"/>
    <w:rsid w:val="586B399A"/>
    <w:rsid w:val="587F6DE5"/>
    <w:rsid w:val="58815DDD"/>
    <w:rsid w:val="58936C86"/>
    <w:rsid w:val="58A06F2A"/>
    <w:rsid w:val="58A941BA"/>
    <w:rsid w:val="58B0398C"/>
    <w:rsid w:val="58BD51AF"/>
    <w:rsid w:val="58BD5D38"/>
    <w:rsid w:val="58C31CB8"/>
    <w:rsid w:val="58D013FC"/>
    <w:rsid w:val="58E66063"/>
    <w:rsid w:val="58E9421D"/>
    <w:rsid w:val="58F1259D"/>
    <w:rsid w:val="58FE6EDE"/>
    <w:rsid w:val="59003DCE"/>
    <w:rsid w:val="591106A4"/>
    <w:rsid w:val="592C404F"/>
    <w:rsid w:val="59324A37"/>
    <w:rsid w:val="59327721"/>
    <w:rsid w:val="59426E83"/>
    <w:rsid w:val="5944626B"/>
    <w:rsid w:val="594C279D"/>
    <w:rsid w:val="59665E75"/>
    <w:rsid w:val="596F1808"/>
    <w:rsid w:val="597B7EEF"/>
    <w:rsid w:val="597C77A5"/>
    <w:rsid w:val="5990237D"/>
    <w:rsid w:val="59A57A48"/>
    <w:rsid w:val="59B8562B"/>
    <w:rsid w:val="59B97D50"/>
    <w:rsid w:val="59BD203C"/>
    <w:rsid w:val="59BF63ED"/>
    <w:rsid w:val="59C646EC"/>
    <w:rsid w:val="59C87BFA"/>
    <w:rsid w:val="59CB0ABF"/>
    <w:rsid w:val="59D36962"/>
    <w:rsid w:val="59E04090"/>
    <w:rsid w:val="59EF160A"/>
    <w:rsid w:val="59F34DB7"/>
    <w:rsid w:val="59FB5C47"/>
    <w:rsid w:val="5A00299A"/>
    <w:rsid w:val="5A0B04ED"/>
    <w:rsid w:val="5A1B6DB3"/>
    <w:rsid w:val="5A274ECC"/>
    <w:rsid w:val="5A2848DA"/>
    <w:rsid w:val="5A2F3DF3"/>
    <w:rsid w:val="5A426D51"/>
    <w:rsid w:val="5A440EB0"/>
    <w:rsid w:val="5A4F31EB"/>
    <w:rsid w:val="5A5A6A14"/>
    <w:rsid w:val="5A630530"/>
    <w:rsid w:val="5A64333A"/>
    <w:rsid w:val="5A7616DF"/>
    <w:rsid w:val="5A772B3A"/>
    <w:rsid w:val="5A844D75"/>
    <w:rsid w:val="5A8E4A2F"/>
    <w:rsid w:val="5A90188E"/>
    <w:rsid w:val="5AD62ADD"/>
    <w:rsid w:val="5ADB0A50"/>
    <w:rsid w:val="5ADF3579"/>
    <w:rsid w:val="5AE4455C"/>
    <w:rsid w:val="5AE9265A"/>
    <w:rsid w:val="5AED0751"/>
    <w:rsid w:val="5B062334"/>
    <w:rsid w:val="5B1B69EE"/>
    <w:rsid w:val="5B2649E1"/>
    <w:rsid w:val="5B267D4C"/>
    <w:rsid w:val="5B3A154C"/>
    <w:rsid w:val="5B3C22D8"/>
    <w:rsid w:val="5B6056FA"/>
    <w:rsid w:val="5B626C05"/>
    <w:rsid w:val="5BA747E1"/>
    <w:rsid w:val="5BB8517E"/>
    <w:rsid w:val="5BC24EAC"/>
    <w:rsid w:val="5BD43CF1"/>
    <w:rsid w:val="5BE113DC"/>
    <w:rsid w:val="5BE912A6"/>
    <w:rsid w:val="5BF02B7C"/>
    <w:rsid w:val="5BFF7221"/>
    <w:rsid w:val="5C0A7DB4"/>
    <w:rsid w:val="5C136894"/>
    <w:rsid w:val="5C2D30E5"/>
    <w:rsid w:val="5C2E4042"/>
    <w:rsid w:val="5C3142E3"/>
    <w:rsid w:val="5C32453C"/>
    <w:rsid w:val="5C363DFD"/>
    <w:rsid w:val="5C3B7C78"/>
    <w:rsid w:val="5C3F1743"/>
    <w:rsid w:val="5C4342A2"/>
    <w:rsid w:val="5C55275A"/>
    <w:rsid w:val="5C5A4787"/>
    <w:rsid w:val="5C5B6F04"/>
    <w:rsid w:val="5C6170B1"/>
    <w:rsid w:val="5C66451C"/>
    <w:rsid w:val="5C697A7A"/>
    <w:rsid w:val="5C7E56CD"/>
    <w:rsid w:val="5C844B39"/>
    <w:rsid w:val="5C9A05DD"/>
    <w:rsid w:val="5CA22FFC"/>
    <w:rsid w:val="5CB51A8E"/>
    <w:rsid w:val="5CBA0806"/>
    <w:rsid w:val="5CC56DB7"/>
    <w:rsid w:val="5CD72767"/>
    <w:rsid w:val="5CE038B1"/>
    <w:rsid w:val="5CF81C67"/>
    <w:rsid w:val="5D1429A0"/>
    <w:rsid w:val="5D2C72A1"/>
    <w:rsid w:val="5D5A0B73"/>
    <w:rsid w:val="5D614993"/>
    <w:rsid w:val="5D8529DC"/>
    <w:rsid w:val="5D882607"/>
    <w:rsid w:val="5DAB1D02"/>
    <w:rsid w:val="5DD86887"/>
    <w:rsid w:val="5DDB571C"/>
    <w:rsid w:val="5DDF39AD"/>
    <w:rsid w:val="5DE41EDE"/>
    <w:rsid w:val="5DEC7189"/>
    <w:rsid w:val="5DF85F95"/>
    <w:rsid w:val="5DFD4C7B"/>
    <w:rsid w:val="5E005981"/>
    <w:rsid w:val="5E074A26"/>
    <w:rsid w:val="5E145EC9"/>
    <w:rsid w:val="5E1A6CE4"/>
    <w:rsid w:val="5E1C0209"/>
    <w:rsid w:val="5E22517B"/>
    <w:rsid w:val="5E2810E8"/>
    <w:rsid w:val="5E2A29AC"/>
    <w:rsid w:val="5E3926CB"/>
    <w:rsid w:val="5E462E76"/>
    <w:rsid w:val="5E4E62D5"/>
    <w:rsid w:val="5E5E4632"/>
    <w:rsid w:val="5E667344"/>
    <w:rsid w:val="5E6F4750"/>
    <w:rsid w:val="5E796EE8"/>
    <w:rsid w:val="5E8E15C2"/>
    <w:rsid w:val="5E944DE8"/>
    <w:rsid w:val="5EA66460"/>
    <w:rsid w:val="5EAD06B2"/>
    <w:rsid w:val="5ECF5FC8"/>
    <w:rsid w:val="5EDC2732"/>
    <w:rsid w:val="5EE55479"/>
    <w:rsid w:val="5EE61D1A"/>
    <w:rsid w:val="5EEB3123"/>
    <w:rsid w:val="5EEC1F7C"/>
    <w:rsid w:val="5EF0488C"/>
    <w:rsid w:val="5EF476D6"/>
    <w:rsid w:val="5EFE3756"/>
    <w:rsid w:val="5F004B02"/>
    <w:rsid w:val="5F051537"/>
    <w:rsid w:val="5F09779D"/>
    <w:rsid w:val="5F1371BC"/>
    <w:rsid w:val="5F1E2E6D"/>
    <w:rsid w:val="5F2A3827"/>
    <w:rsid w:val="5F4D11E4"/>
    <w:rsid w:val="5F4D3924"/>
    <w:rsid w:val="5F5C4445"/>
    <w:rsid w:val="5F636C2A"/>
    <w:rsid w:val="5F662155"/>
    <w:rsid w:val="5F663EFD"/>
    <w:rsid w:val="5F715EF6"/>
    <w:rsid w:val="5F773B05"/>
    <w:rsid w:val="5F823295"/>
    <w:rsid w:val="5F823DCD"/>
    <w:rsid w:val="5F8C4225"/>
    <w:rsid w:val="5F9970C4"/>
    <w:rsid w:val="5F9B7893"/>
    <w:rsid w:val="5F9DE9DC"/>
    <w:rsid w:val="5F9F0FEC"/>
    <w:rsid w:val="5FAA6320"/>
    <w:rsid w:val="5FC36D7E"/>
    <w:rsid w:val="5FC72FF2"/>
    <w:rsid w:val="5FC768A3"/>
    <w:rsid w:val="5FCA78EA"/>
    <w:rsid w:val="5FE80AD1"/>
    <w:rsid w:val="5FF7625F"/>
    <w:rsid w:val="5FFC1012"/>
    <w:rsid w:val="5FFF4180"/>
    <w:rsid w:val="60040534"/>
    <w:rsid w:val="600552D4"/>
    <w:rsid w:val="6017313E"/>
    <w:rsid w:val="60195FE8"/>
    <w:rsid w:val="601F25ED"/>
    <w:rsid w:val="60201E50"/>
    <w:rsid w:val="602026AA"/>
    <w:rsid w:val="602D5709"/>
    <w:rsid w:val="60330A14"/>
    <w:rsid w:val="60332AD1"/>
    <w:rsid w:val="603400E3"/>
    <w:rsid w:val="60343A48"/>
    <w:rsid w:val="603571C2"/>
    <w:rsid w:val="603C0B0D"/>
    <w:rsid w:val="604C6F84"/>
    <w:rsid w:val="605D2B97"/>
    <w:rsid w:val="60655B10"/>
    <w:rsid w:val="606772D6"/>
    <w:rsid w:val="606947E8"/>
    <w:rsid w:val="60696F42"/>
    <w:rsid w:val="606C562B"/>
    <w:rsid w:val="606D05EB"/>
    <w:rsid w:val="6078292F"/>
    <w:rsid w:val="607C15DE"/>
    <w:rsid w:val="609C07F3"/>
    <w:rsid w:val="60A27B8E"/>
    <w:rsid w:val="60A53371"/>
    <w:rsid w:val="60A94C5A"/>
    <w:rsid w:val="60B151FE"/>
    <w:rsid w:val="60CB4C2F"/>
    <w:rsid w:val="60E6759D"/>
    <w:rsid w:val="60EB13A4"/>
    <w:rsid w:val="60FC0B1D"/>
    <w:rsid w:val="60FF0DAB"/>
    <w:rsid w:val="6100114E"/>
    <w:rsid w:val="610C69B6"/>
    <w:rsid w:val="61123035"/>
    <w:rsid w:val="6112685E"/>
    <w:rsid w:val="611927D5"/>
    <w:rsid w:val="61203237"/>
    <w:rsid w:val="612C3BF1"/>
    <w:rsid w:val="614547F5"/>
    <w:rsid w:val="615F231D"/>
    <w:rsid w:val="61642D7B"/>
    <w:rsid w:val="616B4968"/>
    <w:rsid w:val="616F31F2"/>
    <w:rsid w:val="61827A64"/>
    <w:rsid w:val="6183248F"/>
    <w:rsid w:val="618436E6"/>
    <w:rsid w:val="61852814"/>
    <w:rsid w:val="618D7129"/>
    <w:rsid w:val="619426C7"/>
    <w:rsid w:val="619665C0"/>
    <w:rsid w:val="619A2DDF"/>
    <w:rsid w:val="619B34A3"/>
    <w:rsid w:val="61AB77CB"/>
    <w:rsid w:val="61C64CA5"/>
    <w:rsid w:val="61CC761F"/>
    <w:rsid w:val="61D94EC8"/>
    <w:rsid w:val="61F741E3"/>
    <w:rsid w:val="61FB1438"/>
    <w:rsid w:val="61FF6E1D"/>
    <w:rsid w:val="62047B4E"/>
    <w:rsid w:val="62056CF5"/>
    <w:rsid w:val="62100D0E"/>
    <w:rsid w:val="62160964"/>
    <w:rsid w:val="622114F7"/>
    <w:rsid w:val="623015A4"/>
    <w:rsid w:val="625A2D14"/>
    <w:rsid w:val="62652965"/>
    <w:rsid w:val="627A09C8"/>
    <w:rsid w:val="62804A66"/>
    <w:rsid w:val="6292000A"/>
    <w:rsid w:val="629A1411"/>
    <w:rsid w:val="629F4187"/>
    <w:rsid w:val="62B10DB9"/>
    <w:rsid w:val="62B21908"/>
    <w:rsid w:val="62B53DF8"/>
    <w:rsid w:val="62B86824"/>
    <w:rsid w:val="62CD1E66"/>
    <w:rsid w:val="62DA4CE0"/>
    <w:rsid w:val="62DE241D"/>
    <w:rsid w:val="62E71EC0"/>
    <w:rsid w:val="62F3698A"/>
    <w:rsid w:val="62FC7B38"/>
    <w:rsid w:val="630672F5"/>
    <w:rsid w:val="631035E4"/>
    <w:rsid w:val="63141020"/>
    <w:rsid w:val="631B4872"/>
    <w:rsid w:val="63326D13"/>
    <w:rsid w:val="6335485D"/>
    <w:rsid w:val="63361ED9"/>
    <w:rsid w:val="63370518"/>
    <w:rsid w:val="633C4215"/>
    <w:rsid w:val="63404A56"/>
    <w:rsid w:val="63407A8D"/>
    <w:rsid w:val="63426EE8"/>
    <w:rsid w:val="634356E5"/>
    <w:rsid w:val="634F4067"/>
    <w:rsid w:val="63573754"/>
    <w:rsid w:val="6364720E"/>
    <w:rsid w:val="636822A1"/>
    <w:rsid w:val="63793516"/>
    <w:rsid w:val="638556CB"/>
    <w:rsid w:val="639E59D6"/>
    <w:rsid w:val="63A247BD"/>
    <w:rsid w:val="63A6561B"/>
    <w:rsid w:val="63AA1ECC"/>
    <w:rsid w:val="63AE0B57"/>
    <w:rsid w:val="63AF0D38"/>
    <w:rsid w:val="63B33801"/>
    <w:rsid w:val="63BB0C9C"/>
    <w:rsid w:val="63C222AA"/>
    <w:rsid w:val="63E53B61"/>
    <w:rsid w:val="63EE3285"/>
    <w:rsid w:val="63EE7938"/>
    <w:rsid w:val="63F74B42"/>
    <w:rsid w:val="640F2F40"/>
    <w:rsid w:val="64110E62"/>
    <w:rsid w:val="64246062"/>
    <w:rsid w:val="64307AB0"/>
    <w:rsid w:val="644A1F06"/>
    <w:rsid w:val="64520257"/>
    <w:rsid w:val="64690652"/>
    <w:rsid w:val="64720C60"/>
    <w:rsid w:val="64826F62"/>
    <w:rsid w:val="64863BCC"/>
    <w:rsid w:val="648D0DE5"/>
    <w:rsid w:val="648F4E72"/>
    <w:rsid w:val="64912450"/>
    <w:rsid w:val="64921190"/>
    <w:rsid w:val="649233FB"/>
    <w:rsid w:val="6492405B"/>
    <w:rsid w:val="64950AB1"/>
    <w:rsid w:val="64954AAC"/>
    <w:rsid w:val="64A16E08"/>
    <w:rsid w:val="64A20E0E"/>
    <w:rsid w:val="64A66A6B"/>
    <w:rsid w:val="64BC0E92"/>
    <w:rsid w:val="64C5396B"/>
    <w:rsid w:val="64CA7726"/>
    <w:rsid w:val="64CE1635"/>
    <w:rsid w:val="64D11482"/>
    <w:rsid w:val="64D14BCD"/>
    <w:rsid w:val="64DF0BCD"/>
    <w:rsid w:val="64F747EC"/>
    <w:rsid w:val="652C7C4A"/>
    <w:rsid w:val="653B387A"/>
    <w:rsid w:val="653B41CF"/>
    <w:rsid w:val="654E3EC0"/>
    <w:rsid w:val="65595ADA"/>
    <w:rsid w:val="656628C1"/>
    <w:rsid w:val="656C21F8"/>
    <w:rsid w:val="657002DC"/>
    <w:rsid w:val="657D1643"/>
    <w:rsid w:val="6580122C"/>
    <w:rsid w:val="659B49AE"/>
    <w:rsid w:val="65A801B3"/>
    <w:rsid w:val="65AA5A23"/>
    <w:rsid w:val="65AD2458"/>
    <w:rsid w:val="65B251CA"/>
    <w:rsid w:val="65B45557"/>
    <w:rsid w:val="65B91C45"/>
    <w:rsid w:val="65BA2A1F"/>
    <w:rsid w:val="65C43C25"/>
    <w:rsid w:val="65CB3A13"/>
    <w:rsid w:val="65DD5E55"/>
    <w:rsid w:val="65E008BC"/>
    <w:rsid w:val="65E75259"/>
    <w:rsid w:val="65E765B1"/>
    <w:rsid w:val="66045AB7"/>
    <w:rsid w:val="66234396"/>
    <w:rsid w:val="66236385"/>
    <w:rsid w:val="6629679B"/>
    <w:rsid w:val="662D4190"/>
    <w:rsid w:val="662D684F"/>
    <w:rsid w:val="663E51D6"/>
    <w:rsid w:val="664404F9"/>
    <w:rsid w:val="66497879"/>
    <w:rsid w:val="66527303"/>
    <w:rsid w:val="66555BAF"/>
    <w:rsid w:val="665D1F13"/>
    <w:rsid w:val="66633467"/>
    <w:rsid w:val="666B6AD0"/>
    <w:rsid w:val="667C3895"/>
    <w:rsid w:val="668D6C7C"/>
    <w:rsid w:val="66906693"/>
    <w:rsid w:val="66946116"/>
    <w:rsid w:val="6696755E"/>
    <w:rsid w:val="66977DC6"/>
    <w:rsid w:val="66986BCA"/>
    <w:rsid w:val="66A574BF"/>
    <w:rsid w:val="66A900FD"/>
    <w:rsid w:val="66B767B9"/>
    <w:rsid w:val="66C11317"/>
    <w:rsid w:val="66C23DA5"/>
    <w:rsid w:val="66C472A8"/>
    <w:rsid w:val="66D369B1"/>
    <w:rsid w:val="66D87C05"/>
    <w:rsid w:val="66EB4BDA"/>
    <w:rsid w:val="67147BB9"/>
    <w:rsid w:val="67187AFE"/>
    <w:rsid w:val="671D3698"/>
    <w:rsid w:val="672C55DE"/>
    <w:rsid w:val="674154B0"/>
    <w:rsid w:val="6741553F"/>
    <w:rsid w:val="67426FBE"/>
    <w:rsid w:val="6746750F"/>
    <w:rsid w:val="674C132C"/>
    <w:rsid w:val="674C70E6"/>
    <w:rsid w:val="675613DC"/>
    <w:rsid w:val="676C153D"/>
    <w:rsid w:val="67840F1A"/>
    <w:rsid w:val="67923E4D"/>
    <w:rsid w:val="67996D1B"/>
    <w:rsid w:val="67A760CF"/>
    <w:rsid w:val="67A90FA5"/>
    <w:rsid w:val="67B10159"/>
    <w:rsid w:val="67B155DD"/>
    <w:rsid w:val="67C5023E"/>
    <w:rsid w:val="67D60E1A"/>
    <w:rsid w:val="67DD7C0C"/>
    <w:rsid w:val="67EA6447"/>
    <w:rsid w:val="68120DEA"/>
    <w:rsid w:val="68132286"/>
    <w:rsid w:val="681B4709"/>
    <w:rsid w:val="682D4177"/>
    <w:rsid w:val="682D5DCC"/>
    <w:rsid w:val="683015D5"/>
    <w:rsid w:val="683A1A71"/>
    <w:rsid w:val="683D1F7D"/>
    <w:rsid w:val="685A0483"/>
    <w:rsid w:val="685F7C35"/>
    <w:rsid w:val="68642383"/>
    <w:rsid w:val="6869159A"/>
    <w:rsid w:val="687E39D6"/>
    <w:rsid w:val="68802E89"/>
    <w:rsid w:val="688D68CB"/>
    <w:rsid w:val="68934045"/>
    <w:rsid w:val="68962929"/>
    <w:rsid w:val="68A4047F"/>
    <w:rsid w:val="68B76C62"/>
    <w:rsid w:val="68BE2BAE"/>
    <w:rsid w:val="68CB4446"/>
    <w:rsid w:val="68D45AAA"/>
    <w:rsid w:val="68D74BEA"/>
    <w:rsid w:val="68E67306"/>
    <w:rsid w:val="68FB78C0"/>
    <w:rsid w:val="68FE0059"/>
    <w:rsid w:val="69133012"/>
    <w:rsid w:val="691C3413"/>
    <w:rsid w:val="69253267"/>
    <w:rsid w:val="692C4193"/>
    <w:rsid w:val="69307B36"/>
    <w:rsid w:val="69381193"/>
    <w:rsid w:val="69386E08"/>
    <w:rsid w:val="694410DB"/>
    <w:rsid w:val="6950333A"/>
    <w:rsid w:val="695052F1"/>
    <w:rsid w:val="695B1811"/>
    <w:rsid w:val="696465AF"/>
    <w:rsid w:val="697B40FF"/>
    <w:rsid w:val="69852C41"/>
    <w:rsid w:val="69981004"/>
    <w:rsid w:val="699D06E9"/>
    <w:rsid w:val="69B027B3"/>
    <w:rsid w:val="69B87F25"/>
    <w:rsid w:val="69BF5934"/>
    <w:rsid w:val="69CA2633"/>
    <w:rsid w:val="69DB5FF9"/>
    <w:rsid w:val="69E00B0F"/>
    <w:rsid w:val="69E635A6"/>
    <w:rsid w:val="69EF7622"/>
    <w:rsid w:val="69F74CBE"/>
    <w:rsid w:val="69F975CC"/>
    <w:rsid w:val="69FD56EB"/>
    <w:rsid w:val="6A0879B5"/>
    <w:rsid w:val="6A0E4E88"/>
    <w:rsid w:val="6A1F0999"/>
    <w:rsid w:val="6A3669E8"/>
    <w:rsid w:val="6A3A7A63"/>
    <w:rsid w:val="6A3C4EFE"/>
    <w:rsid w:val="6A4E4334"/>
    <w:rsid w:val="6A50317C"/>
    <w:rsid w:val="6A5040B9"/>
    <w:rsid w:val="6A55348A"/>
    <w:rsid w:val="6A566D28"/>
    <w:rsid w:val="6A6E7C3E"/>
    <w:rsid w:val="6A70000C"/>
    <w:rsid w:val="6A7A4F7D"/>
    <w:rsid w:val="6A87447D"/>
    <w:rsid w:val="6A8C414F"/>
    <w:rsid w:val="6A8F5BCA"/>
    <w:rsid w:val="6A8F7A29"/>
    <w:rsid w:val="6A977C84"/>
    <w:rsid w:val="6A9C72E4"/>
    <w:rsid w:val="6AAB666E"/>
    <w:rsid w:val="6ABB5DAB"/>
    <w:rsid w:val="6ABD2187"/>
    <w:rsid w:val="6AC37577"/>
    <w:rsid w:val="6AC95B96"/>
    <w:rsid w:val="6AEB39A1"/>
    <w:rsid w:val="6AF936EA"/>
    <w:rsid w:val="6B0252F2"/>
    <w:rsid w:val="6B0D2C17"/>
    <w:rsid w:val="6B0F3A05"/>
    <w:rsid w:val="6B14450A"/>
    <w:rsid w:val="6B1A5E2F"/>
    <w:rsid w:val="6B2569C7"/>
    <w:rsid w:val="6B34276F"/>
    <w:rsid w:val="6B513BCA"/>
    <w:rsid w:val="6B515196"/>
    <w:rsid w:val="6B552D92"/>
    <w:rsid w:val="6B5A5CED"/>
    <w:rsid w:val="6B5D511C"/>
    <w:rsid w:val="6B6738A7"/>
    <w:rsid w:val="6B6F38FE"/>
    <w:rsid w:val="6B8111C2"/>
    <w:rsid w:val="6B834D28"/>
    <w:rsid w:val="6B86373E"/>
    <w:rsid w:val="6B931BF4"/>
    <w:rsid w:val="6B9A46D5"/>
    <w:rsid w:val="6B9A55FD"/>
    <w:rsid w:val="6B9C071D"/>
    <w:rsid w:val="6B9E5987"/>
    <w:rsid w:val="6BA1365A"/>
    <w:rsid w:val="6BA35F80"/>
    <w:rsid w:val="6BAE36EF"/>
    <w:rsid w:val="6BBE0CC9"/>
    <w:rsid w:val="6BBF256C"/>
    <w:rsid w:val="6BC73E53"/>
    <w:rsid w:val="6BCA0EB8"/>
    <w:rsid w:val="6BDE0007"/>
    <w:rsid w:val="6BEFE3C2"/>
    <w:rsid w:val="6BF20134"/>
    <w:rsid w:val="6BFF0592"/>
    <w:rsid w:val="6C111659"/>
    <w:rsid w:val="6C271AA6"/>
    <w:rsid w:val="6C483367"/>
    <w:rsid w:val="6C4913BC"/>
    <w:rsid w:val="6C523D39"/>
    <w:rsid w:val="6C5F17FF"/>
    <w:rsid w:val="6C6277AE"/>
    <w:rsid w:val="6C6A67A1"/>
    <w:rsid w:val="6C7057B9"/>
    <w:rsid w:val="6C7C380B"/>
    <w:rsid w:val="6C83578B"/>
    <w:rsid w:val="6C8817BC"/>
    <w:rsid w:val="6C9C6184"/>
    <w:rsid w:val="6CA21D14"/>
    <w:rsid w:val="6CAB2778"/>
    <w:rsid w:val="6CAB2D88"/>
    <w:rsid w:val="6CB121D6"/>
    <w:rsid w:val="6CC608E7"/>
    <w:rsid w:val="6CCB2BF6"/>
    <w:rsid w:val="6CCD48D2"/>
    <w:rsid w:val="6CCD5228"/>
    <w:rsid w:val="6CD70C5B"/>
    <w:rsid w:val="6CDDFB25"/>
    <w:rsid w:val="6CE24919"/>
    <w:rsid w:val="6CF62C96"/>
    <w:rsid w:val="6CFB0696"/>
    <w:rsid w:val="6D133A3E"/>
    <w:rsid w:val="6D137421"/>
    <w:rsid w:val="6D1B4CB7"/>
    <w:rsid w:val="6D20523E"/>
    <w:rsid w:val="6D383B8A"/>
    <w:rsid w:val="6D4A3B78"/>
    <w:rsid w:val="6D500193"/>
    <w:rsid w:val="6D5A31CD"/>
    <w:rsid w:val="6D62215A"/>
    <w:rsid w:val="6D6571B2"/>
    <w:rsid w:val="6D751E1B"/>
    <w:rsid w:val="6D7E0B5E"/>
    <w:rsid w:val="6D9C3A15"/>
    <w:rsid w:val="6DA14935"/>
    <w:rsid w:val="6DAA0876"/>
    <w:rsid w:val="6DAA54AF"/>
    <w:rsid w:val="6DC32B67"/>
    <w:rsid w:val="6DDB677D"/>
    <w:rsid w:val="6DDFA2AB"/>
    <w:rsid w:val="6DE4064F"/>
    <w:rsid w:val="6DE737FB"/>
    <w:rsid w:val="6DE74CF6"/>
    <w:rsid w:val="6DEE5763"/>
    <w:rsid w:val="6DF408BB"/>
    <w:rsid w:val="6DFB5B91"/>
    <w:rsid w:val="6DFFA653"/>
    <w:rsid w:val="6E0054BA"/>
    <w:rsid w:val="6E072BA6"/>
    <w:rsid w:val="6E074BD3"/>
    <w:rsid w:val="6E0C1FC3"/>
    <w:rsid w:val="6E0F2BCD"/>
    <w:rsid w:val="6E142A94"/>
    <w:rsid w:val="6E1A186E"/>
    <w:rsid w:val="6E1D095A"/>
    <w:rsid w:val="6E230E5D"/>
    <w:rsid w:val="6E2D3A24"/>
    <w:rsid w:val="6E32542D"/>
    <w:rsid w:val="6E3659AB"/>
    <w:rsid w:val="6E3B42FC"/>
    <w:rsid w:val="6E3E2D26"/>
    <w:rsid w:val="6E4E6163"/>
    <w:rsid w:val="6E5647A6"/>
    <w:rsid w:val="6E5B32D6"/>
    <w:rsid w:val="6E613DA7"/>
    <w:rsid w:val="6E6163DF"/>
    <w:rsid w:val="6E6434AC"/>
    <w:rsid w:val="6E753975"/>
    <w:rsid w:val="6E761034"/>
    <w:rsid w:val="6E830B09"/>
    <w:rsid w:val="6E8D7450"/>
    <w:rsid w:val="6E9E1F21"/>
    <w:rsid w:val="6E9E3B08"/>
    <w:rsid w:val="6EA721B6"/>
    <w:rsid w:val="6EB7146C"/>
    <w:rsid w:val="6EB760D5"/>
    <w:rsid w:val="6EDFEAE1"/>
    <w:rsid w:val="6EE25D9C"/>
    <w:rsid w:val="6EF0306E"/>
    <w:rsid w:val="6EFD42B9"/>
    <w:rsid w:val="6EFE27BE"/>
    <w:rsid w:val="6F0215CE"/>
    <w:rsid w:val="6F0605D4"/>
    <w:rsid w:val="6F163D57"/>
    <w:rsid w:val="6F1D13C0"/>
    <w:rsid w:val="6F20159B"/>
    <w:rsid w:val="6F295FA5"/>
    <w:rsid w:val="6F2F09AC"/>
    <w:rsid w:val="6F310846"/>
    <w:rsid w:val="6F465149"/>
    <w:rsid w:val="6F480CE0"/>
    <w:rsid w:val="6F4C2852"/>
    <w:rsid w:val="6F5450DA"/>
    <w:rsid w:val="6F55461C"/>
    <w:rsid w:val="6F577567"/>
    <w:rsid w:val="6F596C04"/>
    <w:rsid w:val="6F5A2397"/>
    <w:rsid w:val="6F606E4B"/>
    <w:rsid w:val="6F645CC2"/>
    <w:rsid w:val="6F7138B5"/>
    <w:rsid w:val="6F812AB4"/>
    <w:rsid w:val="6F91675A"/>
    <w:rsid w:val="6F94719F"/>
    <w:rsid w:val="6F982D5C"/>
    <w:rsid w:val="6F995FB3"/>
    <w:rsid w:val="6FA632CD"/>
    <w:rsid w:val="6FB15F58"/>
    <w:rsid w:val="6FB85E42"/>
    <w:rsid w:val="6FBEA6B9"/>
    <w:rsid w:val="6FD84D7B"/>
    <w:rsid w:val="6FDA131C"/>
    <w:rsid w:val="6FE23DF5"/>
    <w:rsid w:val="6FE7D7B3"/>
    <w:rsid w:val="6FEB4A8E"/>
    <w:rsid w:val="6FF31763"/>
    <w:rsid w:val="6FF7109A"/>
    <w:rsid w:val="6FFF72A4"/>
    <w:rsid w:val="7001202F"/>
    <w:rsid w:val="700203CB"/>
    <w:rsid w:val="70053F8C"/>
    <w:rsid w:val="702A4D14"/>
    <w:rsid w:val="70391605"/>
    <w:rsid w:val="703D4EA8"/>
    <w:rsid w:val="704E4C9F"/>
    <w:rsid w:val="705313C1"/>
    <w:rsid w:val="70607795"/>
    <w:rsid w:val="70670E98"/>
    <w:rsid w:val="706A5ED4"/>
    <w:rsid w:val="706B3150"/>
    <w:rsid w:val="706D510B"/>
    <w:rsid w:val="706E446A"/>
    <w:rsid w:val="707463DD"/>
    <w:rsid w:val="70796F5C"/>
    <w:rsid w:val="707B7ED2"/>
    <w:rsid w:val="709843B9"/>
    <w:rsid w:val="709F2F56"/>
    <w:rsid w:val="70A954C6"/>
    <w:rsid w:val="70B71061"/>
    <w:rsid w:val="70C61BA4"/>
    <w:rsid w:val="70C718B0"/>
    <w:rsid w:val="70CA7655"/>
    <w:rsid w:val="70CB545D"/>
    <w:rsid w:val="70D60D2B"/>
    <w:rsid w:val="70DC2674"/>
    <w:rsid w:val="70EF76E2"/>
    <w:rsid w:val="70F14E59"/>
    <w:rsid w:val="70F5137C"/>
    <w:rsid w:val="7105140F"/>
    <w:rsid w:val="711A72BF"/>
    <w:rsid w:val="71223595"/>
    <w:rsid w:val="71230EBC"/>
    <w:rsid w:val="712D5570"/>
    <w:rsid w:val="71461D08"/>
    <w:rsid w:val="714E2D72"/>
    <w:rsid w:val="715154EE"/>
    <w:rsid w:val="715610E2"/>
    <w:rsid w:val="715C710C"/>
    <w:rsid w:val="716E1CF1"/>
    <w:rsid w:val="7170786E"/>
    <w:rsid w:val="717D0D0F"/>
    <w:rsid w:val="71850645"/>
    <w:rsid w:val="719911E7"/>
    <w:rsid w:val="71994BDE"/>
    <w:rsid w:val="719C022D"/>
    <w:rsid w:val="719D3023"/>
    <w:rsid w:val="719E4BCE"/>
    <w:rsid w:val="719E6C5B"/>
    <w:rsid w:val="71A810AD"/>
    <w:rsid w:val="71B220AE"/>
    <w:rsid w:val="71B77590"/>
    <w:rsid w:val="71BF035A"/>
    <w:rsid w:val="71C41F06"/>
    <w:rsid w:val="71D24042"/>
    <w:rsid w:val="71DD069B"/>
    <w:rsid w:val="71E81E03"/>
    <w:rsid w:val="71FF2410"/>
    <w:rsid w:val="72082165"/>
    <w:rsid w:val="720C416E"/>
    <w:rsid w:val="7211152D"/>
    <w:rsid w:val="721E27D4"/>
    <w:rsid w:val="721E70C0"/>
    <w:rsid w:val="72246DA9"/>
    <w:rsid w:val="722F6945"/>
    <w:rsid w:val="72311A64"/>
    <w:rsid w:val="72362B41"/>
    <w:rsid w:val="723637B3"/>
    <w:rsid w:val="72397F26"/>
    <w:rsid w:val="72447974"/>
    <w:rsid w:val="72481092"/>
    <w:rsid w:val="72556331"/>
    <w:rsid w:val="72571118"/>
    <w:rsid w:val="72742034"/>
    <w:rsid w:val="727D5698"/>
    <w:rsid w:val="72833407"/>
    <w:rsid w:val="72901671"/>
    <w:rsid w:val="729C661C"/>
    <w:rsid w:val="72A87650"/>
    <w:rsid w:val="72B77A19"/>
    <w:rsid w:val="72C06756"/>
    <w:rsid w:val="72D37C75"/>
    <w:rsid w:val="72E05DD3"/>
    <w:rsid w:val="72E75F95"/>
    <w:rsid w:val="72EB0759"/>
    <w:rsid w:val="72EC133F"/>
    <w:rsid w:val="72ED1664"/>
    <w:rsid w:val="72F65674"/>
    <w:rsid w:val="72F65DC8"/>
    <w:rsid w:val="73025198"/>
    <w:rsid w:val="730706EA"/>
    <w:rsid w:val="7309433C"/>
    <w:rsid w:val="730B314A"/>
    <w:rsid w:val="730C2FD2"/>
    <w:rsid w:val="731669C5"/>
    <w:rsid w:val="731F016C"/>
    <w:rsid w:val="731F0651"/>
    <w:rsid w:val="73336D71"/>
    <w:rsid w:val="73473FF7"/>
    <w:rsid w:val="734C6F96"/>
    <w:rsid w:val="73645980"/>
    <w:rsid w:val="73761785"/>
    <w:rsid w:val="737A2893"/>
    <w:rsid w:val="73880307"/>
    <w:rsid w:val="73884528"/>
    <w:rsid w:val="738F4F1E"/>
    <w:rsid w:val="738F6271"/>
    <w:rsid w:val="739D2543"/>
    <w:rsid w:val="73A22B1A"/>
    <w:rsid w:val="73A4631A"/>
    <w:rsid w:val="73A801CD"/>
    <w:rsid w:val="73AC37B8"/>
    <w:rsid w:val="73AF15DD"/>
    <w:rsid w:val="73B453A8"/>
    <w:rsid w:val="73B651A0"/>
    <w:rsid w:val="73B715F2"/>
    <w:rsid w:val="73BF3C3F"/>
    <w:rsid w:val="73CA0B35"/>
    <w:rsid w:val="73D14107"/>
    <w:rsid w:val="73F327AE"/>
    <w:rsid w:val="74050D34"/>
    <w:rsid w:val="74071BD8"/>
    <w:rsid w:val="7412055D"/>
    <w:rsid w:val="742D4AB2"/>
    <w:rsid w:val="743806CA"/>
    <w:rsid w:val="743B7ED0"/>
    <w:rsid w:val="74402B12"/>
    <w:rsid w:val="7441243B"/>
    <w:rsid w:val="74476807"/>
    <w:rsid w:val="744C3180"/>
    <w:rsid w:val="744F6033"/>
    <w:rsid w:val="7452317B"/>
    <w:rsid w:val="74641EBA"/>
    <w:rsid w:val="746459BD"/>
    <w:rsid w:val="748B73D5"/>
    <w:rsid w:val="7499627D"/>
    <w:rsid w:val="74A31BDD"/>
    <w:rsid w:val="74A93367"/>
    <w:rsid w:val="74AF1089"/>
    <w:rsid w:val="74AF4E70"/>
    <w:rsid w:val="74BB7029"/>
    <w:rsid w:val="74C27F90"/>
    <w:rsid w:val="74D02F36"/>
    <w:rsid w:val="74D05C26"/>
    <w:rsid w:val="74D565A8"/>
    <w:rsid w:val="74DB162B"/>
    <w:rsid w:val="74DF36A0"/>
    <w:rsid w:val="74F0409B"/>
    <w:rsid w:val="75053255"/>
    <w:rsid w:val="750C3218"/>
    <w:rsid w:val="751277D8"/>
    <w:rsid w:val="751A1EAE"/>
    <w:rsid w:val="751B2C8F"/>
    <w:rsid w:val="751D435B"/>
    <w:rsid w:val="751F7779"/>
    <w:rsid w:val="75276679"/>
    <w:rsid w:val="752B6B72"/>
    <w:rsid w:val="75300CB1"/>
    <w:rsid w:val="75422842"/>
    <w:rsid w:val="75504ABD"/>
    <w:rsid w:val="756E0D34"/>
    <w:rsid w:val="756F0966"/>
    <w:rsid w:val="75784528"/>
    <w:rsid w:val="75934D15"/>
    <w:rsid w:val="75964C5E"/>
    <w:rsid w:val="759C52C4"/>
    <w:rsid w:val="75AB5985"/>
    <w:rsid w:val="75BA748D"/>
    <w:rsid w:val="75BF3AC1"/>
    <w:rsid w:val="75C111EF"/>
    <w:rsid w:val="75C85A1C"/>
    <w:rsid w:val="75D53C68"/>
    <w:rsid w:val="75D629A3"/>
    <w:rsid w:val="75E21E01"/>
    <w:rsid w:val="75E36CFB"/>
    <w:rsid w:val="75E84432"/>
    <w:rsid w:val="75E96B18"/>
    <w:rsid w:val="75F83A2B"/>
    <w:rsid w:val="75F9349A"/>
    <w:rsid w:val="76113057"/>
    <w:rsid w:val="761338CF"/>
    <w:rsid w:val="7616618A"/>
    <w:rsid w:val="761A64FA"/>
    <w:rsid w:val="761B7C2D"/>
    <w:rsid w:val="7621056A"/>
    <w:rsid w:val="7622294B"/>
    <w:rsid w:val="763F12D0"/>
    <w:rsid w:val="76475786"/>
    <w:rsid w:val="764D2CD9"/>
    <w:rsid w:val="76503CA5"/>
    <w:rsid w:val="76506D12"/>
    <w:rsid w:val="765803F0"/>
    <w:rsid w:val="765E311D"/>
    <w:rsid w:val="76657F74"/>
    <w:rsid w:val="76672374"/>
    <w:rsid w:val="76684E7A"/>
    <w:rsid w:val="76741324"/>
    <w:rsid w:val="767640FE"/>
    <w:rsid w:val="767B7E1E"/>
    <w:rsid w:val="76835C84"/>
    <w:rsid w:val="7689549E"/>
    <w:rsid w:val="768C7476"/>
    <w:rsid w:val="768D386C"/>
    <w:rsid w:val="768E237D"/>
    <w:rsid w:val="768F380B"/>
    <w:rsid w:val="76963307"/>
    <w:rsid w:val="769B0D1F"/>
    <w:rsid w:val="769C0C5E"/>
    <w:rsid w:val="76AE0F91"/>
    <w:rsid w:val="76B410E1"/>
    <w:rsid w:val="76B74C2E"/>
    <w:rsid w:val="76BD4CC1"/>
    <w:rsid w:val="76C30162"/>
    <w:rsid w:val="76C73CA6"/>
    <w:rsid w:val="76CA5196"/>
    <w:rsid w:val="76CE60F9"/>
    <w:rsid w:val="76D171AB"/>
    <w:rsid w:val="76DFD771"/>
    <w:rsid w:val="76E1278F"/>
    <w:rsid w:val="76E8604F"/>
    <w:rsid w:val="76E87AE4"/>
    <w:rsid w:val="76EC7228"/>
    <w:rsid w:val="76FC01E3"/>
    <w:rsid w:val="76FF0B16"/>
    <w:rsid w:val="77034A8F"/>
    <w:rsid w:val="770955F7"/>
    <w:rsid w:val="77264003"/>
    <w:rsid w:val="7756415B"/>
    <w:rsid w:val="7796299A"/>
    <w:rsid w:val="77996B21"/>
    <w:rsid w:val="779E673B"/>
    <w:rsid w:val="77A30851"/>
    <w:rsid w:val="77A92585"/>
    <w:rsid w:val="77B340EA"/>
    <w:rsid w:val="77B36726"/>
    <w:rsid w:val="77C52CA4"/>
    <w:rsid w:val="77D064B6"/>
    <w:rsid w:val="77D5569A"/>
    <w:rsid w:val="77DB7CF2"/>
    <w:rsid w:val="77E36DFC"/>
    <w:rsid w:val="77EA0627"/>
    <w:rsid w:val="77F439A6"/>
    <w:rsid w:val="77F60785"/>
    <w:rsid w:val="78023C45"/>
    <w:rsid w:val="780450E1"/>
    <w:rsid w:val="78061B27"/>
    <w:rsid w:val="780A19C2"/>
    <w:rsid w:val="780A1EE3"/>
    <w:rsid w:val="780C21EC"/>
    <w:rsid w:val="781F386F"/>
    <w:rsid w:val="782A1C86"/>
    <w:rsid w:val="782C43DA"/>
    <w:rsid w:val="783258D7"/>
    <w:rsid w:val="783FC7F2"/>
    <w:rsid w:val="784B3DD8"/>
    <w:rsid w:val="785A4183"/>
    <w:rsid w:val="787A05B6"/>
    <w:rsid w:val="787E391D"/>
    <w:rsid w:val="788762E6"/>
    <w:rsid w:val="789441D0"/>
    <w:rsid w:val="78980450"/>
    <w:rsid w:val="78AA690A"/>
    <w:rsid w:val="78B122F3"/>
    <w:rsid w:val="78BA52EE"/>
    <w:rsid w:val="78BE583A"/>
    <w:rsid w:val="78CC0DC2"/>
    <w:rsid w:val="78D45EA0"/>
    <w:rsid w:val="78D76D4A"/>
    <w:rsid w:val="78D903DB"/>
    <w:rsid w:val="78FB01A4"/>
    <w:rsid w:val="78FF34B9"/>
    <w:rsid w:val="790465CF"/>
    <w:rsid w:val="7909225F"/>
    <w:rsid w:val="791E6B4C"/>
    <w:rsid w:val="79362CDD"/>
    <w:rsid w:val="79386890"/>
    <w:rsid w:val="793B14F1"/>
    <w:rsid w:val="79400F06"/>
    <w:rsid w:val="79517998"/>
    <w:rsid w:val="79567C61"/>
    <w:rsid w:val="795C1B1C"/>
    <w:rsid w:val="797B120A"/>
    <w:rsid w:val="79812917"/>
    <w:rsid w:val="7985364D"/>
    <w:rsid w:val="798B795C"/>
    <w:rsid w:val="798D6D11"/>
    <w:rsid w:val="79A82A06"/>
    <w:rsid w:val="79A8410B"/>
    <w:rsid w:val="79BB4022"/>
    <w:rsid w:val="79CC15F9"/>
    <w:rsid w:val="79ED241A"/>
    <w:rsid w:val="7A0036E8"/>
    <w:rsid w:val="7A0275E1"/>
    <w:rsid w:val="7A07694A"/>
    <w:rsid w:val="7A1104B7"/>
    <w:rsid w:val="7A151C6F"/>
    <w:rsid w:val="7A1A725F"/>
    <w:rsid w:val="7A1B244A"/>
    <w:rsid w:val="7A2448BE"/>
    <w:rsid w:val="7A282F3F"/>
    <w:rsid w:val="7A2D0D92"/>
    <w:rsid w:val="7A3C3709"/>
    <w:rsid w:val="7A487CA3"/>
    <w:rsid w:val="7A4B3BFE"/>
    <w:rsid w:val="7A5A0C95"/>
    <w:rsid w:val="7A5E65D7"/>
    <w:rsid w:val="7A611A1B"/>
    <w:rsid w:val="7A672EAC"/>
    <w:rsid w:val="7A6809FF"/>
    <w:rsid w:val="7A6B28C1"/>
    <w:rsid w:val="7A857D1D"/>
    <w:rsid w:val="7A897B69"/>
    <w:rsid w:val="7A92744E"/>
    <w:rsid w:val="7A9760F3"/>
    <w:rsid w:val="7A982DE5"/>
    <w:rsid w:val="7AA20027"/>
    <w:rsid w:val="7AA62F26"/>
    <w:rsid w:val="7AAC6137"/>
    <w:rsid w:val="7ABD1A82"/>
    <w:rsid w:val="7ABE0FB9"/>
    <w:rsid w:val="7AC04F33"/>
    <w:rsid w:val="7AD056C0"/>
    <w:rsid w:val="7AD718AD"/>
    <w:rsid w:val="7AE5241D"/>
    <w:rsid w:val="7AF10DD8"/>
    <w:rsid w:val="7AF7051A"/>
    <w:rsid w:val="7B13436A"/>
    <w:rsid w:val="7B1366F2"/>
    <w:rsid w:val="7B1607C1"/>
    <w:rsid w:val="7B1D6BE7"/>
    <w:rsid w:val="7B2260CC"/>
    <w:rsid w:val="7B27350C"/>
    <w:rsid w:val="7B314CFB"/>
    <w:rsid w:val="7B3468F0"/>
    <w:rsid w:val="7B386A1A"/>
    <w:rsid w:val="7B3F96B4"/>
    <w:rsid w:val="7B4B74AA"/>
    <w:rsid w:val="7B5822DF"/>
    <w:rsid w:val="7B587088"/>
    <w:rsid w:val="7B5A2C85"/>
    <w:rsid w:val="7B5E13B0"/>
    <w:rsid w:val="7B5E7577"/>
    <w:rsid w:val="7B602CA0"/>
    <w:rsid w:val="7B674488"/>
    <w:rsid w:val="7B6843FF"/>
    <w:rsid w:val="7B6C094E"/>
    <w:rsid w:val="7B8E583E"/>
    <w:rsid w:val="7BA42436"/>
    <w:rsid w:val="7BA50E2D"/>
    <w:rsid w:val="7BB84EBC"/>
    <w:rsid w:val="7BC15828"/>
    <w:rsid w:val="7BC27750"/>
    <w:rsid w:val="7BDE79B0"/>
    <w:rsid w:val="7BE27CB1"/>
    <w:rsid w:val="7BEB149F"/>
    <w:rsid w:val="7BF27FB0"/>
    <w:rsid w:val="7BFF07EC"/>
    <w:rsid w:val="7C04691B"/>
    <w:rsid w:val="7C0C7995"/>
    <w:rsid w:val="7C103DDD"/>
    <w:rsid w:val="7C1113C3"/>
    <w:rsid w:val="7C293DBD"/>
    <w:rsid w:val="7C2C1AFC"/>
    <w:rsid w:val="7C3F3CE4"/>
    <w:rsid w:val="7C4E0F90"/>
    <w:rsid w:val="7C5036C5"/>
    <w:rsid w:val="7C645C3F"/>
    <w:rsid w:val="7C657A64"/>
    <w:rsid w:val="7C697B18"/>
    <w:rsid w:val="7C72047C"/>
    <w:rsid w:val="7C910ACE"/>
    <w:rsid w:val="7CA30639"/>
    <w:rsid w:val="7CAA6B75"/>
    <w:rsid w:val="7CB030CB"/>
    <w:rsid w:val="7CCE623A"/>
    <w:rsid w:val="7CD41D08"/>
    <w:rsid w:val="7CDE4670"/>
    <w:rsid w:val="7CF12C9E"/>
    <w:rsid w:val="7CF36B29"/>
    <w:rsid w:val="7D0E1716"/>
    <w:rsid w:val="7D1C409F"/>
    <w:rsid w:val="7D345474"/>
    <w:rsid w:val="7D385C6B"/>
    <w:rsid w:val="7D43150D"/>
    <w:rsid w:val="7D4B5A8D"/>
    <w:rsid w:val="7D652B8C"/>
    <w:rsid w:val="7D686B04"/>
    <w:rsid w:val="7D6E68A3"/>
    <w:rsid w:val="7D7C5993"/>
    <w:rsid w:val="7D8C7F27"/>
    <w:rsid w:val="7D90516B"/>
    <w:rsid w:val="7D9177CF"/>
    <w:rsid w:val="7D946FBD"/>
    <w:rsid w:val="7D957F29"/>
    <w:rsid w:val="7D963463"/>
    <w:rsid w:val="7D9B05CA"/>
    <w:rsid w:val="7DBA6716"/>
    <w:rsid w:val="7DBF7BA0"/>
    <w:rsid w:val="7DDE55CC"/>
    <w:rsid w:val="7DE0059D"/>
    <w:rsid w:val="7DEFD2FE"/>
    <w:rsid w:val="7E243754"/>
    <w:rsid w:val="7E3155B9"/>
    <w:rsid w:val="7E343F64"/>
    <w:rsid w:val="7E3C792A"/>
    <w:rsid w:val="7E4077A8"/>
    <w:rsid w:val="7E51621F"/>
    <w:rsid w:val="7E5277DD"/>
    <w:rsid w:val="7E574867"/>
    <w:rsid w:val="7E5F663C"/>
    <w:rsid w:val="7E616E8A"/>
    <w:rsid w:val="7E682BC7"/>
    <w:rsid w:val="7E69729D"/>
    <w:rsid w:val="7E6F7108"/>
    <w:rsid w:val="7E734618"/>
    <w:rsid w:val="7E84168A"/>
    <w:rsid w:val="7E844D43"/>
    <w:rsid w:val="7E9B11AF"/>
    <w:rsid w:val="7E9C5419"/>
    <w:rsid w:val="7E9D4722"/>
    <w:rsid w:val="7EC17872"/>
    <w:rsid w:val="7EC6523D"/>
    <w:rsid w:val="7ECA03D6"/>
    <w:rsid w:val="7EDB20A7"/>
    <w:rsid w:val="7EDD7554"/>
    <w:rsid w:val="7EDE8453"/>
    <w:rsid w:val="7EE131C9"/>
    <w:rsid w:val="7EE15CE7"/>
    <w:rsid w:val="7EE1696A"/>
    <w:rsid w:val="7EEA645C"/>
    <w:rsid w:val="7EEA7783"/>
    <w:rsid w:val="7EEB9722"/>
    <w:rsid w:val="7F02239E"/>
    <w:rsid w:val="7F1512F1"/>
    <w:rsid w:val="7F2442C0"/>
    <w:rsid w:val="7F3344BC"/>
    <w:rsid w:val="7F3E4CB4"/>
    <w:rsid w:val="7F594737"/>
    <w:rsid w:val="7F5E2D2E"/>
    <w:rsid w:val="7F5F0403"/>
    <w:rsid w:val="7F6570EB"/>
    <w:rsid w:val="7F68264C"/>
    <w:rsid w:val="7F6E54BB"/>
    <w:rsid w:val="7F7537E1"/>
    <w:rsid w:val="7F7B3346"/>
    <w:rsid w:val="7F821CB0"/>
    <w:rsid w:val="7F950E54"/>
    <w:rsid w:val="7F973C1D"/>
    <w:rsid w:val="7F9E4E06"/>
    <w:rsid w:val="7FA06E5E"/>
    <w:rsid w:val="7FAA7890"/>
    <w:rsid w:val="7FAE32CC"/>
    <w:rsid w:val="7FBD2AA7"/>
    <w:rsid w:val="7FCB5BEE"/>
    <w:rsid w:val="7FE85091"/>
    <w:rsid w:val="7FF50612"/>
    <w:rsid w:val="7FF690E2"/>
    <w:rsid w:val="7FFF1CCE"/>
    <w:rsid w:val="7FFF4D59"/>
    <w:rsid w:val="91374C70"/>
    <w:rsid w:val="92794E3E"/>
    <w:rsid w:val="9B1DE74C"/>
    <w:rsid w:val="A7DFA67A"/>
    <w:rsid w:val="A8778CB0"/>
    <w:rsid w:val="AF3ED66F"/>
    <w:rsid w:val="B4EE39BC"/>
    <w:rsid w:val="B7FBFB90"/>
    <w:rsid w:val="BB7DF8F2"/>
    <w:rsid w:val="BC65144D"/>
    <w:rsid w:val="BCFC67D0"/>
    <w:rsid w:val="BEDFF908"/>
    <w:rsid w:val="BFDF20C1"/>
    <w:rsid w:val="BFEF6D03"/>
    <w:rsid w:val="BFF47450"/>
    <w:rsid w:val="D1BEEB0D"/>
    <w:rsid w:val="D361E0A5"/>
    <w:rsid w:val="D5BFDC56"/>
    <w:rsid w:val="D5D36EDB"/>
    <w:rsid w:val="D8DFB431"/>
    <w:rsid w:val="D8EF8F6E"/>
    <w:rsid w:val="DEBF56E1"/>
    <w:rsid w:val="DF8E6610"/>
    <w:rsid w:val="DFD7F1B8"/>
    <w:rsid w:val="E47DDD58"/>
    <w:rsid w:val="E77F8D00"/>
    <w:rsid w:val="E7FE2593"/>
    <w:rsid w:val="E8DFBB00"/>
    <w:rsid w:val="E967A529"/>
    <w:rsid w:val="EBBB223F"/>
    <w:rsid w:val="EEF783F3"/>
    <w:rsid w:val="EF6215CE"/>
    <w:rsid w:val="EFDDDD3B"/>
    <w:rsid w:val="EFF9E18C"/>
    <w:rsid w:val="F77B8088"/>
    <w:rsid w:val="F8AF54BE"/>
    <w:rsid w:val="F99F09B6"/>
    <w:rsid w:val="FBB37964"/>
    <w:rsid w:val="FBF5A963"/>
    <w:rsid w:val="FBFDDE59"/>
    <w:rsid w:val="FBFED3DA"/>
    <w:rsid w:val="FBFF8074"/>
    <w:rsid w:val="FD933256"/>
    <w:rsid w:val="FDBF9153"/>
    <w:rsid w:val="FDEAE08D"/>
    <w:rsid w:val="FDFE5497"/>
    <w:rsid w:val="FE7D61E0"/>
    <w:rsid w:val="FED3DD4E"/>
    <w:rsid w:val="FEDA3794"/>
    <w:rsid w:val="FEED4602"/>
    <w:rsid w:val="FEFE2709"/>
    <w:rsid w:val="FF1FA883"/>
    <w:rsid w:val="FFA7D92D"/>
    <w:rsid w:val="FFDF1121"/>
    <w:rsid w:val="FFEE22A8"/>
    <w:rsid w:val="FFFFA9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B54D9B"/>
  <w15:docId w15:val="{172DE349-EE11-4DB7-A4D8-3BE77A056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9" w:uiPriority="0" w:qFormat="1"/>
    <w:lsdException w:name="toc 3" w:uiPriority="0" w:qFormat="1"/>
    <w:lsdException w:name="annotation text" w:uiPriority="0" w:qFormat="1"/>
    <w:lsdException w:name="header" w:uiPriority="0" w:qFormat="1"/>
    <w:lsdException w:name="footer" w:uiPriority="0" w:qFormat="1"/>
    <w:lsdException w:name="caption" w:semiHidden="1" w:unhideWhenUsed="1"/>
    <w:lsdException w:name="Default Paragraph Font" w:semiHidden="1" w:uiPriority="1" w:unhideWhenUsed="1" w:qFormat="1"/>
    <w:lsdException w:name="Body Text" w:qFormat="1"/>
    <w:lsdException w:name="Strong" w:uiPriority="0" w:qFormat="1"/>
    <w:lsdException w:name="Plain Text" w:qFormat="1"/>
    <w:lsdException w:name="HTML Top of Form" w:semiHidden="1" w:unhideWhenUsed="1"/>
    <w:lsdException w:name="HTML Bottom of Form" w:semiHidden="1" w:unhideWhenUsed="1"/>
    <w:lsdException w:name="Normal Table"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100" w:beforeAutospacing="1" w:after="100" w:afterAutospacing="1"/>
      <w:jc w:val="left"/>
      <w:outlineLvl w:val="0"/>
    </w:pPr>
    <w:rPr>
      <w:rFonts w:ascii="宋体" w:eastAsia="宋体" w:hAnsi="宋体" w:cs="Times New Roman" w:hint="eastAsia"/>
      <w:b/>
      <w:bCs/>
      <w:kern w:val="44"/>
      <w:sz w:val="48"/>
      <w:szCs w:val="48"/>
    </w:rPr>
  </w:style>
  <w:style w:type="paragraph" w:styleId="2">
    <w:name w:val="heading 2"/>
    <w:basedOn w:val="a"/>
    <w:next w:val="a"/>
    <w:unhideWhenUsed/>
    <w:qFormat/>
    <w:pPr>
      <w:spacing w:before="100" w:beforeAutospacing="1" w:after="100" w:afterAutospacing="1"/>
      <w:jc w:val="left"/>
      <w:outlineLvl w:val="1"/>
    </w:pPr>
    <w:rPr>
      <w:rFonts w:ascii="宋体" w:eastAsia="宋体" w:hAnsi="宋体" w:cs="Times New Roman" w:hint="eastAsia"/>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ody Text"/>
    <w:basedOn w:val="a"/>
    <w:uiPriority w:val="99"/>
    <w:qFormat/>
    <w:pPr>
      <w:spacing w:after="120"/>
    </w:pPr>
    <w:rPr>
      <w:rFonts w:ascii="宋体" w:hAnsi="宋体"/>
    </w:rPr>
  </w:style>
  <w:style w:type="paragraph" w:styleId="TOC3">
    <w:name w:val="toc 3"/>
    <w:basedOn w:val="a"/>
    <w:qFormat/>
    <w:pPr>
      <w:ind w:leftChars="400" w:left="840"/>
    </w:pPr>
    <w:rPr>
      <w:rFonts w:ascii="Times New Roman" w:eastAsia="宋体" w:hAnsi="Times New Roman" w:cs="Times New Roman"/>
    </w:rPr>
  </w:style>
  <w:style w:type="paragraph" w:styleId="a5">
    <w:name w:val="Plain Text"/>
    <w:basedOn w:val="a"/>
    <w:uiPriority w:val="99"/>
    <w:qFormat/>
    <w:rPr>
      <w:rFonts w:ascii="宋体" w:hAnsi="Courier New" w:cs="Times New Roman"/>
    </w:rPr>
  </w:style>
  <w:style w:type="paragraph" w:styleId="a6">
    <w:name w:val="footer"/>
    <w:basedOn w:val="a"/>
    <w:qFormat/>
    <w:pPr>
      <w:tabs>
        <w:tab w:val="center" w:pos="4153"/>
        <w:tab w:val="right" w:pos="8306"/>
      </w:tabs>
      <w:snapToGrid w:val="0"/>
      <w:jc w:val="left"/>
    </w:pPr>
    <w:rPr>
      <w:sz w:val="18"/>
    </w:rPr>
  </w:style>
  <w:style w:type="paragraph" w:styleId="a7">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9">
    <w:name w:val="index 9"/>
    <w:basedOn w:val="a"/>
    <w:qFormat/>
    <w:pPr>
      <w:jc w:val="left"/>
    </w:pPr>
    <w:rPr>
      <w:rFonts w:ascii="仿宋_GB2312" w:eastAsia="仿宋_GB2312" w:cs="仿宋_GB2312"/>
      <w:sz w:val="32"/>
      <w:szCs w:val="32"/>
    </w:rPr>
  </w:style>
  <w:style w:type="character" w:styleId="a8">
    <w:name w:val="Strong"/>
    <w:basedOn w:val="a0"/>
    <w:qFormat/>
    <w:rPr>
      <w:b/>
    </w:rPr>
  </w:style>
  <w:style w:type="paragraph" w:styleId="a9">
    <w:name w:val="Revision"/>
    <w:hidden/>
    <w:uiPriority w:val="99"/>
    <w:unhideWhenUsed/>
    <w:rsid w:val="00C23025"/>
    <w:rPr>
      <w:rFonts w:asciiTheme="minorHAnsi" w:eastAsiaTheme="minorEastAsia" w:hAnsiTheme="minorHAnsi"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62D443D-CBBE-4F13-A9C3-D695693911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3092</Words>
  <Characters>3124</Characters>
  <Application>Microsoft Office Word</Application>
  <DocSecurity>0</DocSecurity>
  <Lines>135</Lines>
  <Paragraphs>54</Paragraphs>
  <ScaleCrop>false</ScaleCrop>
  <Company>Organization</Company>
  <LinksUpToDate>false</LinksUpToDate>
  <CharactersWithSpaces>6162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SYSTEM</dc:creator>
  <cp:lastModifiedBy>飞飞 谢</cp:lastModifiedBy>
  <cp:revision>2</cp:revision>
  <dcterms:created xsi:type="dcterms:W3CDTF">2026-03-26T10:09:00Z</dcterms:created>
  <dcterms:modified xsi:type="dcterms:W3CDTF">2026-03-26T10:09:00Z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2052-7.3.1.8967</vt:lpwstr>
  </property>
  <property fmtid="{D5CDD505-2E9C-101B-9397-08002B2CF9AE}" pid="3" name="ICV">
    <vt:lpwstr>3B4DE9598D57E549394AC369C7B304CB_43</vt:lpwstr>
  </property>
  <property fmtid="{D5CDD505-2E9C-101B-9397-08002B2CF9AE}" pid="4" name="KSOTemplateDocerSaveRecord">
    <vt:lpwstr>eyJoZGlkIjoiNjM4OWE3OWVmZWFlY2VlYzIzNzBjY2Y1YWFmZTUwOTYiLCJ1c2VySWQiOiIxNDc4NTcyMzMyIn0=</vt:lpwstr>
  </property>
</Properties>
</file>