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02FB" w14:textId="77777777" w:rsidR="0066105F" w:rsidRDefault="0066105F">
      <w:pPr>
        <w:suppressAutoHyphens/>
        <w:spacing w:line="560" w:lineRule="exact"/>
        <w:jc w:val="center"/>
        <w:rPr>
          <w:rFonts w:ascii="方正小标宋简体" w:eastAsia="方正小标宋简体" w:hAnsi="方正小标宋简体" w:cs="方正小标宋简体" w:hint="eastAsia"/>
          <w:sz w:val="44"/>
          <w:szCs w:val="44"/>
          <w:lang w:val="zh-TW" w:eastAsia="zh-TW"/>
        </w:rPr>
      </w:pPr>
    </w:p>
    <w:p w14:paraId="498E185F" w14:textId="77777777" w:rsidR="0066105F" w:rsidRDefault="00000000">
      <w:pPr>
        <w:suppressAutoHyphens/>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t>“2026</w:t>
      </w:r>
      <w:r>
        <w:rPr>
          <w:rFonts w:ascii="方正小标宋简体" w:eastAsia="方正小标宋简体" w:hAnsi="方正小标宋简体" w:cs="方正小标宋简体"/>
          <w:sz w:val="44"/>
          <w:szCs w:val="44"/>
          <w:lang w:val="zh-TW" w:eastAsia="zh-TW"/>
        </w:rPr>
        <w:t>中关村论坛年会发布会</w:t>
      </w:r>
      <w:r>
        <w:rPr>
          <w:rFonts w:ascii="方正小标宋简体" w:eastAsia="方正小标宋简体" w:hAnsi="方正小标宋简体" w:cs="方正小标宋简体"/>
          <w:sz w:val="44"/>
          <w:szCs w:val="44"/>
        </w:rPr>
        <w:t>”</w:t>
      </w:r>
    </w:p>
    <w:p w14:paraId="6B49CF66" w14:textId="77777777" w:rsidR="0066105F" w:rsidRDefault="00000000">
      <w:pPr>
        <w:suppressAutoHyphens/>
        <w:spacing w:line="560" w:lineRule="exact"/>
        <w:jc w:val="center"/>
        <w:rPr>
          <w:rFonts w:ascii="方正小标宋简体" w:eastAsia="方正小标宋简体" w:hAnsi="方正小标宋简体" w:cs="方正小标宋简体" w:hint="eastAsia"/>
          <w:sz w:val="44"/>
          <w:szCs w:val="44"/>
          <w:lang w:val="zh-TW" w:eastAsia="zh-TW"/>
        </w:rPr>
      </w:pPr>
      <w:r>
        <w:rPr>
          <w:rFonts w:ascii="方正小标宋简体" w:eastAsia="方正小标宋简体" w:hAnsi="方正小标宋简体" w:cs="方正小标宋简体"/>
          <w:sz w:val="44"/>
          <w:szCs w:val="44"/>
          <w:lang w:val="zh-TW" w:eastAsia="zh-TW"/>
        </w:rPr>
        <w:t>人工智能主题日交流材料</w:t>
      </w:r>
    </w:p>
    <w:p w14:paraId="09A6628F" w14:textId="77777777" w:rsidR="0066105F" w:rsidRDefault="00000000">
      <w:pPr>
        <w:spacing w:line="560" w:lineRule="exact"/>
        <w:jc w:val="center"/>
        <w:rPr>
          <w:rFonts w:ascii="楷体_GB2312" w:eastAsia="楷体_GB2312" w:hAnsi="楷体_GB2312" w:cs="楷体_GB2312"/>
          <w:sz w:val="32"/>
          <w:szCs w:val="32"/>
          <w:lang w:val="zh-TW" w:eastAsia="zh-TW"/>
        </w:rPr>
      </w:pPr>
      <w:r>
        <w:rPr>
          <w:rFonts w:ascii="楷体_GB2312" w:eastAsia="楷体_GB2312" w:hAnsi="楷体_GB2312" w:cs="楷体_GB2312"/>
          <w:sz w:val="32"/>
          <w:szCs w:val="32"/>
          <w:lang w:val="zh-TW" w:eastAsia="zh-TW"/>
        </w:rPr>
        <w:t>程万慧</w:t>
      </w:r>
    </w:p>
    <w:p w14:paraId="4F1FCE02" w14:textId="77777777" w:rsidR="0066105F" w:rsidRDefault="00000000">
      <w:pPr>
        <w:spacing w:line="560" w:lineRule="exact"/>
        <w:jc w:val="center"/>
        <w:rPr>
          <w:rFonts w:ascii="仿宋_GB2312" w:eastAsia="仿宋_GB2312" w:hAnsi="仿宋_GB2312" w:cs="仿宋_GB2312" w:hint="eastAsia"/>
          <w:b/>
          <w:bCs/>
          <w:kern w:val="0"/>
          <w:sz w:val="36"/>
          <w:szCs w:val="36"/>
          <w:shd w:val="clear" w:color="auto" w:fill="FFFFFF"/>
        </w:rPr>
      </w:pPr>
      <w:r>
        <w:rPr>
          <w:rFonts w:ascii="楷体_GB2312" w:eastAsia="楷体_GB2312" w:hAnsi="楷体_GB2312" w:cs="楷体_GB2312"/>
          <w:sz w:val="32"/>
          <w:szCs w:val="32"/>
          <w:lang w:val="zh-TW" w:eastAsia="zh-TW"/>
        </w:rPr>
        <w:t>（</w:t>
      </w:r>
      <w:r>
        <w:rPr>
          <w:rFonts w:ascii="楷体_GB2312" w:eastAsia="楷体_GB2312" w:hAnsi="楷体_GB2312" w:cs="楷体_GB2312"/>
          <w:sz w:val="32"/>
          <w:szCs w:val="32"/>
        </w:rPr>
        <w:t>2026</w:t>
      </w:r>
      <w:r>
        <w:rPr>
          <w:rFonts w:ascii="楷体_GB2312" w:eastAsia="楷体_GB2312" w:hAnsi="楷体_GB2312" w:cs="楷体_GB2312"/>
          <w:sz w:val="32"/>
          <w:szCs w:val="32"/>
          <w:lang w:val="zh-TW" w:eastAsia="zh-TW"/>
        </w:rPr>
        <w:t>年</w:t>
      </w:r>
      <w:r>
        <w:rPr>
          <w:rFonts w:ascii="楷体_GB2312" w:eastAsia="楷体_GB2312" w:hAnsi="楷体_GB2312" w:cs="楷体_GB2312"/>
          <w:sz w:val="32"/>
          <w:szCs w:val="32"/>
        </w:rPr>
        <w:t>3</w:t>
      </w:r>
      <w:r>
        <w:rPr>
          <w:rFonts w:ascii="楷体_GB2312" w:eastAsia="楷体_GB2312" w:hAnsi="楷体_GB2312" w:cs="楷体_GB2312"/>
          <w:sz w:val="32"/>
          <w:szCs w:val="32"/>
          <w:lang w:val="zh-TW" w:eastAsia="zh-TW"/>
        </w:rPr>
        <w:t>月</w:t>
      </w:r>
      <w:r>
        <w:rPr>
          <w:rFonts w:ascii="楷体_GB2312" w:eastAsia="楷体_GB2312" w:hAnsi="楷体_GB2312" w:cs="楷体_GB2312"/>
          <w:sz w:val="32"/>
          <w:szCs w:val="32"/>
        </w:rPr>
        <w:t>25</w:t>
      </w:r>
      <w:r>
        <w:rPr>
          <w:rFonts w:ascii="楷体_GB2312" w:eastAsia="楷体_GB2312" w:hAnsi="楷体_GB2312" w:cs="楷体_GB2312"/>
          <w:sz w:val="32"/>
          <w:szCs w:val="32"/>
          <w:lang w:val="zh-TW" w:eastAsia="zh-TW"/>
        </w:rPr>
        <w:t>日）</w:t>
      </w:r>
    </w:p>
    <w:p w14:paraId="122EF633" w14:textId="77777777" w:rsidR="0066105F" w:rsidRDefault="0066105F">
      <w:pPr>
        <w:suppressAutoHyphens/>
        <w:spacing w:line="560" w:lineRule="exact"/>
        <w:jc w:val="left"/>
        <w:rPr>
          <w:rFonts w:ascii="仿宋_GB2312" w:eastAsia="仿宋_GB2312" w:hAnsi="仿宋_GB2312" w:cs="仿宋_GB2312" w:hint="eastAsia"/>
          <w:b/>
          <w:bCs/>
          <w:kern w:val="0"/>
          <w:sz w:val="36"/>
          <w:szCs w:val="36"/>
          <w:shd w:val="clear" w:color="auto" w:fill="FFFFFF"/>
          <w:lang w:val="zh-TW" w:eastAsia="zh-TW"/>
        </w:rPr>
      </w:pPr>
    </w:p>
    <w:p w14:paraId="2EA7C357" w14:textId="77777777" w:rsidR="0066105F" w:rsidRDefault="00000000">
      <w:pPr>
        <w:suppressAutoHyphens/>
        <w:spacing w:line="640" w:lineRule="exact"/>
        <w:jc w:val="left"/>
        <w:rPr>
          <w:rFonts w:ascii="仿宋_GB2312" w:eastAsia="仿宋_GB2312" w:hAnsi="仿宋_GB2312" w:cs="仿宋_GB2312" w:hint="eastAsia"/>
          <w:kern w:val="0"/>
          <w:sz w:val="36"/>
          <w:szCs w:val="36"/>
          <w:shd w:val="clear" w:color="auto" w:fill="FFFFFF"/>
          <w:lang w:val="zh-TW" w:eastAsia="zh-TW"/>
        </w:rPr>
      </w:pPr>
      <w:r>
        <w:rPr>
          <w:rFonts w:ascii="仿宋_GB2312" w:eastAsia="仿宋_GB2312" w:hAnsi="仿宋_GB2312" w:cs="仿宋_GB2312"/>
          <w:b/>
          <w:bCs/>
          <w:kern w:val="0"/>
          <w:sz w:val="36"/>
          <w:szCs w:val="36"/>
          <w:shd w:val="clear" w:color="auto" w:fill="FFFFFF"/>
          <w:lang w:val="zh-TW" w:eastAsia="zh-TW"/>
        </w:rPr>
        <w:t>各位媒体朋友：</w:t>
      </w:r>
    </w:p>
    <w:p w14:paraId="74FDBF03" w14:textId="77777777" w:rsidR="0066105F" w:rsidRDefault="00000000">
      <w:pPr>
        <w:spacing w:line="640" w:lineRule="exact"/>
        <w:ind w:firstLine="720"/>
        <w:rPr>
          <w:rFonts w:ascii="仿宋_GB2312" w:eastAsia="仿宋_GB2312" w:hAnsi="仿宋_GB2312" w:cs="仿宋_GB2312" w:hint="eastAsia"/>
          <w:sz w:val="36"/>
          <w:szCs w:val="36"/>
          <w:lang w:val="zh-TW" w:eastAsia="zh-TW"/>
        </w:rPr>
      </w:pPr>
      <w:r>
        <w:rPr>
          <w:rFonts w:ascii="仿宋_GB2312" w:eastAsia="仿宋_GB2312" w:hAnsi="仿宋_GB2312" w:cs="仿宋_GB2312"/>
          <w:sz w:val="36"/>
          <w:szCs w:val="36"/>
          <w:lang w:val="zh-TW" w:eastAsia="zh-TW"/>
        </w:rPr>
        <w:t>非常感谢大家对中关村论坛人工智能主题日活动和海淀区人工智能发展的持续关注。</w:t>
      </w:r>
    </w:p>
    <w:p w14:paraId="4595D132" w14:textId="77777777" w:rsidR="0066105F" w:rsidRDefault="00000000">
      <w:pPr>
        <w:spacing w:line="640" w:lineRule="exact"/>
        <w:ind w:firstLine="720"/>
        <w:rPr>
          <w:rFonts w:ascii="仿宋_GB2312" w:eastAsia="仿宋_GB2312" w:hAnsi="仿宋_GB2312" w:cs="仿宋_GB2312" w:hint="eastAsia"/>
          <w:sz w:val="36"/>
          <w:szCs w:val="36"/>
        </w:rPr>
      </w:pPr>
      <w:r>
        <w:rPr>
          <w:rFonts w:ascii="仿宋_GB2312" w:eastAsia="仿宋_GB2312" w:hAnsi="仿宋_GB2312" w:cs="仿宋_GB2312"/>
          <w:sz w:val="36"/>
          <w:szCs w:val="36"/>
          <w:lang w:val="zh-TW" w:eastAsia="zh-TW"/>
        </w:rPr>
        <w:t>当前，人工智能正经历从数字智能向物理智能跨越的关键跃迁，技术范式加速演进，创新要素加速流动，技术突破与产业融合相互激发、协同推进。在这样的背景下，海淀区汇聚全球创新资源与顶尖智慧，持续推出</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人工智能主题日</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系列活动，致力于推动其成为我国人工智能领域规格最高、规模最大、影响力最强的标杆平台，全面展现中国人工智能硬核实力。</w:t>
      </w:r>
    </w:p>
    <w:p w14:paraId="1F8755CA" w14:textId="77777777" w:rsidR="0066105F" w:rsidRDefault="00000000">
      <w:pPr>
        <w:spacing w:line="640" w:lineRule="exact"/>
        <w:ind w:firstLine="720"/>
        <w:rPr>
          <w:rFonts w:ascii="仿宋_GB2312" w:eastAsia="仿宋_GB2312" w:hAnsi="仿宋_GB2312" w:cs="仿宋_GB2312" w:hint="eastAsia"/>
          <w:sz w:val="36"/>
          <w:szCs w:val="36"/>
        </w:rPr>
      </w:pPr>
      <w:r>
        <w:rPr>
          <w:rFonts w:ascii="仿宋_GB2312" w:eastAsia="仿宋_GB2312" w:hAnsi="仿宋_GB2312" w:cs="仿宋_GB2312"/>
          <w:sz w:val="36"/>
          <w:szCs w:val="36"/>
          <w:lang w:val="zh-TW" w:eastAsia="zh-TW"/>
        </w:rPr>
        <w:t>在市级相关部门的大力支持下，人工智能主题日已连续举办两届，引起了社会各界的广泛关注，获得了积极的社会反响，品牌影响力稳步提升。今年</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中关村论坛人工智能主题日</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主要活动集中在</w:t>
      </w:r>
      <w:r>
        <w:rPr>
          <w:rFonts w:ascii="仿宋_GB2312" w:eastAsia="仿宋_GB2312" w:hAnsi="仿宋_GB2312" w:cs="仿宋_GB2312"/>
          <w:sz w:val="36"/>
          <w:szCs w:val="36"/>
        </w:rPr>
        <w:t>3</w:t>
      </w:r>
      <w:r>
        <w:rPr>
          <w:rFonts w:ascii="仿宋_GB2312" w:eastAsia="仿宋_GB2312" w:hAnsi="仿宋_GB2312" w:cs="仿宋_GB2312"/>
          <w:sz w:val="36"/>
          <w:szCs w:val="36"/>
          <w:lang w:val="zh-TW" w:eastAsia="zh-TW"/>
        </w:rPr>
        <w:t>月</w:t>
      </w:r>
      <w:r>
        <w:rPr>
          <w:rFonts w:ascii="仿宋_GB2312" w:eastAsia="仿宋_GB2312" w:hAnsi="仿宋_GB2312" w:cs="仿宋_GB2312"/>
          <w:sz w:val="36"/>
          <w:szCs w:val="36"/>
        </w:rPr>
        <w:t>27</w:t>
      </w:r>
      <w:r>
        <w:rPr>
          <w:rFonts w:ascii="仿宋_GB2312" w:eastAsia="仿宋_GB2312" w:hAnsi="仿宋_GB2312" w:cs="仿宋_GB2312"/>
          <w:sz w:val="36"/>
          <w:szCs w:val="36"/>
          <w:lang w:val="zh-TW" w:eastAsia="zh-TW"/>
        </w:rPr>
        <w:t>日举行，整</w:t>
      </w:r>
      <w:r>
        <w:rPr>
          <w:rFonts w:ascii="仿宋_GB2312" w:eastAsia="仿宋_GB2312" w:hAnsi="仿宋_GB2312" w:cs="仿宋_GB2312"/>
          <w:sz w:val="36"/>
          <w:szCs w:val="36"/>
          <w:lang w:val="zh-TW" w:eastAsia="zh-TW"/>
        </w:rPr>
        <w:lastRenderedPageBreak/>
        <w:t>体将围绕</w:t>
      </w:r>
      <w:r>
        <w:rPr>
          <w:rFonts w:ascii="仿宋_GB2312" w:eastAsia="仿宋_GB2312" w:hAnsi="仿宋_GB2312" w:cs="仿宋_GB2312"/>
          <w:sz w:val="36"/>
          <w:szCs w:val="36"/>
        </w:rPr>
        <w:t>“1+6”</w:t>
      </w:r>
      <w:r>
        <w:rPr>
          <w:rFonts w:ascii="仿宋_GB2312" w:eastAsia="仿宋_GB2312" w:hAnsi="仿宋_GB2312" w:cs="仿宋_GB2312"/>
          <w:sz w:val="36"/>
          <w:szCs w:val="36"/>
          <w:lang w:val="zh-TW" w:eastAsia="zh-TW"/>
        </w:rPr>
        <w:t>活动框架，聚焦</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前沿技术</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与</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国际化</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两大核心，以</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交融</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智享</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新范式下的全球创新与产业融合</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为主题，贯穿</w:t>
      </w:r>
      <w:r>
        <w:rPr>
          <w:rFonts w:ascii="仿宋_GB2312" w:eastAsia="仿宋_GB2312" w:hAnsi="仿宋_GB2312" w:cs="仿宋_GB2312"/>
          <w:sz w:val="36"/>
          <w:szCs w:val="36"/>
        </w:rPr>
        <w:t>2026</w:t>
      </w:r>
      <w:r>
        <w:rPr>
          <w:rFonts w:ascii="仿宋_GB2312" w:eastAsia="仿宋_GB2312" w:hAnsi="仿宋_GB2312" w:cs="仿宋_GB2312"/>
          <w:sz w:val="36"/>
          <w:szCs w:val="36"/>
          <w:lang w:val="zh-TW" w:eastAsia="zh-TW"/>
        </w:rPr>
        <w:t>中关村论坛年会期间。</w:t>
      </w:r>
    </w:p>
    <w:p w14:paraId="25F2EC11" w14:textId="77777777" w:rsidR="0066105F" w:rsidRDefault="00000000">
      <w:pPr>
        <w:spacing w:line="640" w:lineRule="exact"/>
        <w:ind w:firstLine="720"/>
        <w:rPr>
          <w:rFonts w:ascii="仿宋_GB2312" w:eastAsia="仿宋_GB2312" w:hAnsi="仿宋_GB2312" w:cs="仿宋_GB2312" w:hint="eastAsia"/>
          <w:sz w:val="36"/>
          <w:szCs w:val="36"/>
          <w:lang w:val="zh-TW" w:eastAsia="zh-TW"/>
        </w:rPr>
      </w:pPr>
      <w:r>
        <w:rPr>
          <w:rFonts w:ascii="仿宋_GB2312" w:eastAsia="仿宋_GB2312" w:hAnsi="仿宋_GB2312" w:cs="仿宋_GB2312"/>
          <w:sz w:val="36"/>
          <w:szCs w:val="36"/>
          <w:lang w:val="zh-TW" w:eastAsia="zh-TW"/>
        </w:rPr>
        <w:t>今年人工智能主题日有以下三个看点：</w:t>
      </w:r>
    </w:p>
    <w:p w14:paraId="73571F2A" w14:textId="13DAD1C7" w:rsidR="0066105F" w:rsidRDefault="00000000">
      <w:pPr>
        <w:pStyle w:val="a3"/>
        <w:spacing w:after="0" w:line="640" w:lineRule="exact"/>
        <w:ind w:firstLine="723"/>
        <w:jc w:val="both"/>
        <w:rPr>
          <w:rFonts w:ascii="仿宋_GB2312" w:eastAsia="仿宋_GB2312" w:hAnsi="仿宋_GB2312" w:cs="仿宋_GB2312"/>
          <w:sz w:val="36"/>
          <w:szCs w:val="36"/>
        </w:rPr>
      </w:pPr>
      <w:r>
        <w:rPr>
          <w:rFonts w:ascii="楷体_GB2312" w:eastAsia="楷体_GB2312" w:hAnsi="楷体_GB2312" w:cs="楷体_GB2312"/>
          <w:b/>
          <w:bCs/>
          <w:sz w:val="36"/>
          <w:szCs w:val="36"/>
          <w:lang w:val="zh-TW" w:eastAsia="zh-TW"/>
        </w:rPr>
        <w:t>一是</w:t>
      </w:r>
      <w:r>
        <w:rPr>
          <w:rFonts w:ascii="楷体_GB2312" w:eastAsia="楷体_GB2312" w:hAnsi="楷体_GB2312" w:cs="楷体_GB2312"/>
          <w:sz w:val="36"/>
          <w:szCs w:val="36"/>
          <w:lang w:val="zh-TW" w:eastAsia="zh-TW"/>
        </w:rPr>
        <w:t>核心论坛主题更聚焦，</w:t>
      </w:r>
      <w:r>
        <w:rPr>
          <w:rFonts w:ascii="楷体_GB2312" w:eastAsia="楷体_GB2312" w:hAnsi="楷体_GB2312" w:cs="楷体_GB2312"/>
          <w:b/>
          <w:bCs/>
          <w:sz w:val="36"/>
          <w:szCs w:val="36"/>
          <w:lang w:val="zh-TW" w:eastAsia="zh-TW"/>
        </w:rPr>
        <w:t>规格提升。</w:t>
      </w:r>
      <w:r>
        <w:rPr>
          <w:rFonts w:ascii="仿宋_GB2312" w:eastAsia="仿宋_GB2312" w:hAnsi="仿宋_GB2312" w:cs="仿宋_GB2312"/>
          <w:sz w:val="36"/>
          <w:szCs w:val="36"/>
          <w:lang w:val="zh-TW" w:eastAsia="zh-TW"/>
        </w:rPr>
        <w:t>核心论坛聚焦</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开源前沿，以</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前沿科技、开源开放</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为主线贯穿全程，通过重磅发布众智</w:t>
      </w:r>
      <w:r>
        <w:rPr>
          <w:rFonts w:ascii="仿宋_GB2312" w:eastAsia="仿宋_GB2312" w:hAnsi="仿宋_GB2312" w:cs="仿宋_GB2312"/>
          <w:sz w:val="36"/>
          <w:szCs w:val="36"/>
        </w:rPr>
        <w:t>FlagOS2.0</w:t>
      </w:r>
      <w:r>
        <w:rPr>
          <w:rFonts w:ascii="仿宋_GB2312" w:eastAsia="仿宋_GB2312" w:hAnsi="仿宋_GB2312" w:cs="仿宋_GB2312"/>
          <w:sz w:val="36"/>
          <w:szCs w:val="36"/>
          <w:lang w:val="zh-TW" w:eastAsia="zh-TW"/>
        </w:rPr>
        <w:t>开源成果，揭牌北京市人工智能协会与中关村人工智能开源联盟，启动京张遗址公园</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创新带全球征集等活动，精准锚定行业发展核心方向，让论坛成为人工智能开源领域理念碰撞、成果发布、生态共建的核心阵地。本次论坛汇聚了美国硅谷人工智能研究院等国际顶尖机构，张亚勤、皮埃罗</w:t>
      </w:r>
      <w:r>
        <w:rPr>
          <w:rFonts w:ascii="微软雅黑" w:eastAsia="微软雅黑" w:hAnsi="微软雅黑" w:cs="微软雅黑"/>
          <w:sz w:val="36"/>
          <w:szCs w:val="36"/>
          <w:lang w:val="zh-TW" w:eastAsia="zh-TW"/>
        </w:rPr>
        <w:t>・</w:t>
      </w:r>
      <w:r>
        <w:rPr>
          <w:rFonts w:ascii="仿宋_GB2312" w:eastAsia="仿宋_GB2312" w:hAnsi="仿宋_GB2312" w:cs="仿宋_GB2312"/>
          <w:sz w:val="36"/>
          <w:szCs w:val="36"/>
          <w:lang w:val="zh-TW" w:eastAsia="zh-TW"/>
        </w:rPr>
        <w:t>斯加鲁</w:t>
      </w:r>
      <w:r w:rsidR="00D54137">
        <w:rPr>
          <w:rFonts w:ascii="仿宋_GB2312" w:eastAsia="仿宋_GB2312" w:hAnsi="仿宋_GB2312" w:cs="仿宋_GB2312"/>
          <w:sz w:val="36"/>
          <w:szCs w:val="36"/>
          <w:lang w:val="zh-TW" w:eastAsia="zh-TW"/>
        </w:rPr>
        <w:t>菲</w:t>
      </w:r>
      <w:r>
        <w:rPr>
          <w:rFonts w:ascii="仿宋_GB2312" w:eastAsia="仿宋_GB2312" w:hAnsi="仿宋_GB2312" w:cs="仿宋_GB2312"/>
          <w:sz w:val="36"/>
          <w:szCs w:val="36"/>
          <w:lang w:val="zh-TW" w:eastAsia="zh-TW"/>
        </w:rPr>
        <w:t>、黄铁军等全球</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领域知名专家，月之暗面杨植麟、智谱</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张鹏、银河通用王鹤等头部</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企业创始人以及小米</w:t>
      </w:r>
      <w:r>
        <w:rPr>
          <w:rFonts w:ascii="仿宋_GB2312" w:eastAsia="仿宋_GB2312" w:hAnsi="仿宋_GB2312" w:cs="仿宋_GB2312"/>
          <w:sz w:val="36"/>
          <w:szCs w:val="36"/>
        </w:rPr>
        <w:t>MiMo</w:t>
      </w:r>
      <w:r>
        <w:rPr>
          <w:rFonts w:ascii="仿宋_GB2312" w:eastAsia="仿宋_GB2312" w:hAnsi="仿宋_GB2312" w:cs="仿宋_GB2312"/>
          <w:sz w:val="36"/>
          <w:szCs w:val="36"/>
          <w:lang w:val="zh-TW" w:eastAsia="zh-TW"/>
        </w:rPr>
        <w:t>负责人罗福莉等，着力提升论坛高端化、国际化、专业化水平；聚焦世界模型的演进、见证</w:t>
      </w:r>
      <w:r>
        <w:rPr>
          <w:rFonts w:ascii="仿宋_GB2312" w:eastAsia="仿宋_GB2312" w:hAnsi="仿宋_GB2312" w:cs="仿宋_GB2312"/>
          <w:sz w:val="36"/>
          <w:szCs w:val="36"/>
        </w:rPr>
        <w:t>AI Scientist</w:t>
      </w:r>
      <w:r>
        <w:rPr>
          <w:rFonts w:ascii="仿宋_GB2312" w:eastAsia="仿宋_GB2312" w:hAnsi="仿宋_GB2312" w:cs="仿宋_GB2312"/>
          <w:sz w:val="36"/>
          <w:szCs w:val="36"/>
          <w:lang w:val="zh-TW" w:eastAsia="zh-TW"/>
        </w:rPr>
        <w:t>的崛起、推动构建更加开源开放的生态、促进可信与负责任的</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全球共识等话题，共同探讨破解行业发展关键瓶颈，前瞻产业未来趋势。</w:t>
      </w:r>
    </w:p>
    <w:p w14:paraId="70538A09" w14:textId="77777777" w:rsidR="0066105F" w:rsidRDefault="00000000">
      <w:pPr>
        <w:widowControl/>
        <w:spacing w:line="640" w:lineRule="exact"/>
        <w:ind w:firstLine="723"/>
        <w:rPr>
          <w:rFonts w:ascii="楷体_GB2312" w:eastAsia="楷体_GB2312" w:hAnsi="楷体_GB2312" w:cs="楷体_GB2312"/>
          <w:b/>
          <w:bCs/>
          <w:sz w:val="36"/>
          <w:szCs w:val="36"/>
        </w:rPr>
      </w:pPr>
      <w:r>
        <w:rPr>
          <w:rFonts w:ascii="楷体_GB2312" w:eastAsia="楷体_GB2312" w:hAnsi="楷体_GB2312" w:cs="楷体_GB2312"/>
          <w:b/>
          <w:bCs/>
          <w:sz w:val="36"/>
          <w:szCs w:val="36"/>
          <w:lang w:val="zh-TW" w:eastAsia="zh-TW"/>
        </w:rPr>
        <w:lastRenderedPageBreak/>
        <w:t>二是</w:t>
      </w:r>
      <w:r>
        <w:rPr>
          <w:rFonts w:ascii="楷体_GB2312" w:eastAsia="楷体_GB2312" w:hAnsi="楷体_GB2312" w:cs="楷体_GB2312"/>
          <w:sz w:val="36"/>
          <w:szCs w:val="36"/>
          <w:lang w:val="zh-TW" w:eastAsia="zh-TW"/>
        </w:rPr>
        <w:t>特色论坛议题涵盖更全面，</w:t>
      </w:r>
      <w:r>
        <w:rPr>
          <w:rFonts w:ascii="楷体_GB2312" w:eastAsia="楷体_GB2312" w:hAnsi="楷体_GB2312" w:cs="楷体_GB2312"/>
          <w:b/>
          <w:bCs/>
          <w:sz w:val="36"/>
          <w:szCs w:val="36"/>
          <w:lang w:val="zh-TW" w:eastAsia="zh-TW"/>
        </w:rPr>
        <w:t>成果丰富。</w:t>
      </w:r>
      <w:r>
        <w:rPr>
          <w:rFonts w:ascii="仿宋_GB2312" w:eastAsia="仿宋_GB2312" w:hAnsi="仿宋_GB2312" w:cs="仿宋_GB2312"/>
          <w:sz w:val="36"/>
          <w:szCs w:val="36"/>
          <w:lang w:val="zh-TW" w:eastAsia="zh-TW"/>
        </w:rPr>
        <w:t>围绕未来投资、</w:t>
      </w:r>
      <w:r>
        <w:rPr>
          <w:rFonts w:ascii="仿宋_GB2312" w:eastAsia="仿宋_GB2312" w:hAnsi="仿宋_GB2312" w:cs="仿宋_GB2312"/>
          <w:sz w:val="36"/>
          <w:szCs w:val="36"/>
        </w:rPr>
        <w:t>AI for Science</w:t>
      </w:r>
      <w:r>
        <w:rPr>
          <w:rFonts w:ascii="仿宋_GB2312" w:eastAsia="仿宋_GB2312" w:hAnsi="仿宋_GB2312" w:cs="仿宋_GB2312"/>
          <w:sz w:val="36"/>
          <w:szCs w:val="36"/>
          <w:lang w:val="zh-TW" w:eastAsia="zh-TW"/>
        </w:rPr>
        <w:t>、教育人才、通用人工智能、脑机接口、硬件生态等要素，着力推动人工智能赋能千行百业。今年将举办六场平行论坛，邀请全球顶尖嘉宾开展研讨交流与思想碰撞，深入探讨人工智能前沿科技和产业发展趋势。其中，</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未来论坛将邀请国际顶尖嘉宾及知名投资人、产业领袖，围绕</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跃迁</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投资</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共生</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主题探讨</w:t>
      </w:r>
      <w:r>
        <w:rPr>
          <w:rFonts w:ascii="仿宋_GB2312" w:eastAsia="仿宋_GB2312" w:hAnsi="仿宋_GB2312" w:cs="仿宋_GB2312"/>
          <w:sz w:val="36"/>
          <w:szCs w:val="36"/>
        </w:rPr>
        <w:t>AI</w:t>
      </w:r>
      <w:r>
        <w:rPr>
          <w:rFonts w:ascii="仿宋_GB2312" w:eastAsia="仿宋_GB2312" w:hAnsi="仿宋_GB2312" w:cs="仿宋_GB2312"/>
          <w:sz w:val="36"/>
          <w:szCs w:val="36"/>
          <w:lang w:val="zh-TW" w:eastAsia="zh-TW"/>
        </w:rPr>
        <w:t>技术到价值的跃迁；中关村</w:t>
      </w:r>
      <w:r>
        <w:rPr>
          <w:rFonts w:ascii="仿宋_GB2312" w:eastAsia="仿宋_GB2312" w:hAnsi="仿宋_GB2312" w:cs="仿宋_GB2312"/>
          <w:sz w:val="36"/>
          <w:szCs w:val="36"/>
          <w:lang w:val="zh-CN"/>
        </w:rPr>
        <w:t>学院</w:t>
      </w:r>
      <w:r>
        <w:rPr>
          <w:rFonts w:ascii="仿宋_GB2312" w:eastAsia="仿宋_GB2312" w:hAnsi="仿宋_GB2312" w:cs="仿宋_GB2312"/>
          <w:sz w:val="36"/>
          <w:szCs w:val="36"/>
          <w:lang w:val="zh-TW" w:eastAsia="zh-TW"/>
        </w:rPr>
        <w:t>全球对话将发布学院成立以来最新开源技术成果，探讨人工智能</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教育科技人才一体化发展的未来方向；通用人工智能论坛将发布全球首个通用智能人通通</w:t>
      </w:r>
      <w:r>
        <w:rPr>
          <w:rFonts w:ascii="仿宋_GB2312" w:eastAsia="仿宋_GB2312" w:hAnsi="仿宋_GB2312" w:cs="仿宋_GB2312"/>
          <w:sz w:val="36"/>
          <w:szCs w:val="36"/>
        </w:rPr>
        <w:t>3.0</w:t>
      </w:r>
      <w:r>
        <w:rPr>
          <w:rFonts w:ascii="仿宋_GB2312" w:eastAsia="仿宋_GB2312" w:hAnsi="仿宋_GB2312" w:cs="仿宋_GB2312"/>
          <w:sz w:val="36"/>
          <w:szCs w:val="36"/>
          <w:lang w:val="zh-TW" w:eastAsia="zh-TW"/>
        </w:rPr>
        <w:t>、通用具身智能核心引擎</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通智大脑</w:t>
      </w:r>
      <w:r>
        <w:rPr>
          <w:rFonts w:ascii="仿宋_GB2312" w:eastAsia="仿宋_GB2312" w:hAnsi="仿宋_GB2312" w:cs="仿宋_GB2312"/>
          <w:sz w:val="36"/>
          <w:szCs w:val="36"/>
        </w:rPr>
        <w:t>”</w:t>
      </w:r>
      <w:r>
        <w:rPr>
          <w:rFonts w:ascii="仿宋_GB2312" w:eastAsia="仿宋_GB2312" w:hAnsi="仿宋_GB2312" w:cs="仿宋_GB2312"/>
          <w:sz w:val="36"/>
          <w:szCs w:val="36"/>
          <w:lang w:val="zh-TW" w:eastAsia="zh-TW"/>
        </w:rPr>
        <w:t>；</w:t>
      </w:r>
      <w:r>
        <w:rPr>
          <w:rFonts w:ascii="仿宋_GB2312" w:eastAsia="仿宋_GB2312" w:hAnsi="仿宋_GB2312" w:cs="仿宋_GB2312"/>
          <w:sz w:val="36"/>
          <w:szCs w:val="36"/>
        </w:rPr>
        <w:t>AI for Science</w:t>
      </w:r>
      <w:r>
        <w:rPr>
          <w:rFonts w:ascii="仿宋_GB2312" w:eastAsia="仿宋_GB2312" w:hAnsi="仿宋_GB2312" w:cs="仿宋_GB2312"/>
          <w:sz w:val="36"/>
          <w:szCs w:val="36"/>
          <w:lang w:val="zh-TW" w:eastAsia="zh-TW"/>
        </w:rPr>
        <w:t>论坛将发布智能双束电镜系统等科学智能方向最新研究成果；脑机接口创新发展论坛紧扣技术攻关、脑智创新、产业集聚方向设置议题，推动产学研医用全链条协同，助力全球脑机接口产业高质量发展；</w:t>
      </w:r>
      <w:r>
        <w:rPr>
          <w:rFonts w:ascii="仿宋_GB2312" w:eastAsia="仿宋_GB2312" w:hAnsi="仿宋_GB2312" w:cs="仿宋_GB2312"/>
          <w:sz w:val="36"/>
          <w:szCs w:val="36"/>
        </w:rPr>
        <w:t>RISC-V</w:t>
      </w:r>
      <w:r>
        <w:rPr>
          <w:rFonts w:ascii="仿宋_GB2312" w:eastAsia="仿宋_GB2312" w:hAnsi="仿宋_GB2312" w:cs="仿宋_GB2312"/>
          <w:sz w:val="36"/>
          <w:szCs w:val="36"/>
          <w:lang w:val="zh-TW" w:eastAsia="zh-TW"/>
        </w:rPr>
        <w:t>生态科技论坛将发布新一代开源高性能系列新产品。</w:t>
      </w:r>
    </w:p>
    <w:p w14:paraId="4FE37E2B" w14:textId="77777777" w:rsidR="0066105F" w:rsidRDefault="00000000">
      <w:pPr>
        <w:spacing w:line="640" w:lineRule="exact"/>
        <w:ind w:firstLine="723"/>
        <w:rPr>
          <w:rFonts w:ascii="仿宋_GB2312" w:eastAsia="仿宋_GB2312" w:hAnsi="仿宋_GB2312" w:cs="仿宋_GB2312" w:hint="eastAsia"/>
          <w:sz w:val="36"/>
          <w:szCs w:val="36"/>
        </w:rPr>
      </w:pPr>
      <w:r>
        <w:rPr>
          <w:rFonts w:ascii="楷体_GB2312" w:eastAsia="楷体_GB2312" w:hAnsi="楷体_GB2312" w:cs="楷体_GB2312"/>
          <w:b/>
          <w:bCs/>
          <w:sz w:val="36"/>
          <w:szCs w:val="36"/>
          <w:lang w:val="zh-TW" w:eastAsia="zh-TW"/>
        </w:rPr>
        <w:t>三是</w:t>
      </w:r>
      <w:r>
        <w:rPr>
          <w:rFonts w:ascii="楷体_GB2312" w:eastAsia="楷体_GB2312" w:hAnsi="楷体_GB2312" w:cs="楷体_GB2312"/>
          <w:sz w:val="36"/>
          <w:szCs w:val="36"/>
          <w:lang w:val="zh-TW" w:eastAsia="zh-TW"/>
        </w:rPr>
        <w:t>氛围活动将探索新形式新内容，</w:t>
      </w:r>
      <w:r>
        <w:rPr>
          <w:rFonts w:ascii="楷体_GB2312" w:eastAsia="楷体_GB2312" w:hAnsi="楷体_GB2312" w:cs="楷体_GB2312"/>
          <w:b/>
          <w:bCs/>
          <w:sz w:val="36"/>
          <w:szCs w:val="36"/>
          <w:lang w:val="zh-TW" w:eastAsia="zh-TW"/>
        </w:rPr>
        <w:t>规模更大。</w:t>
      </w:r>
      <w:r>
        <w:rPr>
          <w:rFonts w:ascii="仿宋_GB2312" w:eastAsia="仿宋_GB2312" w:hAnsi="仿宋_GB2312" w:cs="仿宋_GB2312"/>
          <w:sz w:val="36"/>
          <w:szCs w:val="36"/>
        </w:rPr>
        <w:t>今年我们特别注重增强民众的参与感与体验感，除了多场</w:t>
      </w:r>
      <w:r>
        <w:rPr>
          <w:rFonts w:ascii="仿宋_GB2312" w:eastAsia="仿宋_GB2312" w:hAnsi="仿宋_GB2312" w:cs="仿宋_GB2312"/>
          <w:sz w:val="36"/>
          <w:szCs w:val="36"/>
        </w:rPr>
        <w:lastRenderedPageBreak/>
        <w:t>专业论坛外，我们在AI原点社区的东升大厦A座，推出了“原点Party Nights”系列活动，包括视频播客、黑客松、主题社交等板块，在中关村论坛期间提供一处AI青年会客厅和思想碰撞实验场。</w:t>
      </w:r>
    </w:p>
    <w:p w14:paraId="656C1E0C" w14:textId="77777777" w:rsidR="0066105F" w:rsidRDefault="00000000">
      <w:pPr>
        <w:spacing w:line="640" w:lineRule="exact"/>
        <w:ind w:firstLine="723"/>
        <w:rPr>
          <w:rFonts w:ascii="仿宋_GB2312" w:eastAsia="仿宋_GB2312" w:hAnsi="仿宋_GB2312" w:cs="仿宋_GB2312" w:hint="eastAsia"/>
          <w:sz w:val="36"/>
          <w:szCs w:val="36"/>
        </w:rPr>
      </w:pPr>
      <w:r>
        <w:rPr>
          <w:rFonts w:ascii="仿宋_GB2312" w:eastAsia="仿宋_GB2312" w:hAnsi="仿宋_GB2312" w:cs="仿宋_GB2312"/>
          <w:sz w:val="36"/>
          <w:szCs w:val="36"/>
        </w:rPr>
        <w:t>视频播客节目——“嗨点小圆桌”，是一档海淀和他的朋友们深度对话节目，将邀请主论坛嘉宾、AI热点人物一同探讨AI青年关心的热点话题，欢迎大家现场观看体验。</w:t>
      </w:r>
    </w:p>
    <w:p w14:paraId="7FC997CF" w14:textId="77777777" w:rsidR="0066105F" w:rsidRDefault="00000000">
      <w:pPr>
        <w:spacing w:line="640" w:lineRule="exact"/>
        <w:ind w:firstLine="723"/>
        <w:rPr>
          <w:rFonts w:ascii="仿宋_GB2312" w:eastAsia="仿宋_GB2312" w:hAnsi="仿宋_GB2312" w:cs="仿宋_GB2312" w:hint="eastAsia"/>
          <w:sz w:val="36"/>
          <w:szCs w:val="36"/>
        </w:rPr>
      </w:pPr>
      <w:r>
        <w:rPr>
          <w:rFonts w:ascii="仿宋_GB2312" w:eastAsia="仿宋_GB2312" w:hAnsi="仿宋_GB2312" w:cs="仿宋_GB2312"/>
          <w:sz w:val="36"/>
          <w:szCs w:val="36"/>
        </w:rPr>
        <w:t>黑客松赛事——“AI工作坊”将有三百</w:t>
      </w:r>
      <w:r>
        <w:rPr>
          <w:rFonts w:ascii="仿宋_GB2312" w:eastAsia="仿宋_GB2312" w:hAnsi="仿宋_GB2312" w:cs="仿宋_GB2312" w:hint="eastAsia"/>
          <w:sz w:val="36"/>
          <w:szCs w:val="36"/>
        </w:rPr>
        <w:t>名</w:t>
      </w:r>
      <w:r>
        <w:rPr>
          <w:rFonts w:ascii="仿宋_GB2312" w:eastAsia="仿宋_GB2312" w:hAnsi="仿宋_GB2312" w:cs="仿宋_GB2312"/>
          <w:sz w:val="36"/>
          <w:szCs w:val="36"/>
        </w:rPr>
        <w:t>青少年开发者围绕出海、Vibecoding、AIGC创作</w:t>
      </w:r>
      <w:r>
        <w:rPr>
          <w:rFonts w:ascii="仿宋_GB2312" w:eastAsia="仿宋_GB2312" w:hAnsi="仿宋_GB2312" w:cs="仿宋_GB2312" w:hint="eastAsia"/>
          <w:sz w:val="36"/>
          <w:szCs w:val="36"/>
        </w:rPr>
        <w:t>和</w:t>
      </w:r>
      <w:r>
        <w:rPr>
          <w:rFonts w:ascii="仿宋_GB2312" w:eastAsia="仿宋_GB2312" w:hAnsi="仿宋_GB2312" w:cs="仿宋_GB2312"/>
          <w:sz w:val="36"/>
          <w:szCs w:val="36"/>
        </w:rPr>
        <w:t>龙虾等赛道角逐冠军。</w:t>
      </w:r>
    </w:p>
    <w:p w14:paraId="73D1DE27" w14:textId="77777777" w:rsidR="0066105F" w:rsidRDefault="00000000">
      <w:pPr>
        <w:spacing w:line="640" w:lineRule="exact"/>
        <w:ind w:firstLine="723"/>
        <w:rPr>
          <w:rFonts w:ascii="仿宋_GB2312" w:eastAsia="仿宋_GB2312" w:hAnsi="仿宋_GB2312" w:cs="仿宋_GB2312" w:hint="eastAsia"/>
          <w:sz w:val="36"/>
          <w:szCs w:val="36"/>
        </w:rPr>
      </w:pPr>
      <w:r>
        <w:rPr>
          <w:rFonts w:ascii="仿宋_GB2312" w:eastAsia="仿宋_GB2312" w:hAnsi="仿宋_GB2312" w:cs="仿宋_GB2312"/>
          <w:sz w:val="36"/>
          <w:szCs w:val="36"/>
        </w:rPr>
        <w:t>主题社交活动——“原点派对夜”则采用更加轻松的AI火锅</w:t>
      </w:r>
      <w:r>
        <w:rPr>
          <w:rFonts w:ascii="仿宋_GB2312" w:eastAsia="仿宋_GB2312" w:hAnsi="仿宋_GB2312" w:cs="仿宋_GB2312" w:hint="eastAsia"/>
          <w:sz w:val="36"/>
          <w:szCs w:val="36"/>
        </w:rPr>
        <w:t>聚会</w:t>
      </w:r>
      <w:r>
        <w:rPr>
          <w:rFonts w:ascii="仿宋_GB2312" w:eastAsia="仿宋_GB2312" w:hAnsi="仿宋_GB2312" w:cs="仿宋_GB2312"/>
          <w:sz w:val="36"/>
          <w:szCs w:val="36"/>
        </w:rPr>
        <w:t>的形式，由投资机构、创业社区和科技媒体召集论坛期间的AI青年一起畅聊AI。</w:t>
      </w:r>
    </w:p>
    <w:p w14:paraId="5544650B" w14:textId="77777777" w:rsidR="0066105F" w:rsidRDefault="00000000">
      <w:pPr>
        <w:widowControl/>
        <w:spacing w:line="640" w:lineRule="exact"/>
        <w:ind w:firstLine="720"/>
        <w:jc w:val="left"/>
        <w:rPr>
          <w:rFonts w:ascii="仿宋_GB2312" w:eastAsia="仿宋_GB2312" w:hAnsi="仿宋_GB2312" w:cs="仿宋_GB2312" w:hint="eastAsia"/>
          <w:sz w:val="36"/>
          <w:szCs w:val="36"/>
        </w:rPr>
      </w:pPr>
      <w:r>
        <w:rPr>
          <w:rFonts w:ascii="仿宋_GB2312" w:eastAsia="仿宋_GB2312" w:hAnsi="仿宋_GB2312" w:cs="仿宋_GB2312"/>
          <w:sz w:val="36"/>
          <w:szCs w:val="36"/>
          <w:lang w:val="zh-TW" w:eastAsia="zh-TW"/>
        </w:rPr>
        <w:t>当前，按照北京市委、市政府整体部署，海淀区正在加快建设具有全球影响力的人工智能创新策源地和产业高地，积极培育新质生产力。我们希望以</w:t>
      </w:r>
      <w:r>
        <w:rPr>
          <w:rFonts w:ascii="仿宋_GB2312" w:eastAsia="仿宋_GB2312" w:hAnsi="仿宋_GB2312" w:cs="仿宋_GB2312"/>
          <w:sz w:val="36"/>
          <w:szCs w:val="36"/>
        </w:rPr>
        <w:t>2026</w:t>
      </w:r>
      <w:r>
        <w:rPr>
          <w:rFonts w:ascii="仿宋_GB2312" w:eastAsia="仿宋_GB2312" w:hAnsi="仿宋_GB2312" w:cs="仿宋_GB2312"/>
          <w:sz w:val="36"/>
          <w:szCs w:val="36"/>
          <w:lang w:val="zh-TW" w:eastAsia="zh-TW"/>
        </w:rPr>
        <w:t>年中关村论坛年会人工智能主题日为契机，诚邀全球科技、产业、投资领域的精英齐聚北京，共探人工智能前沿技术</w:t>
      </w:r>
      <w:r>
        <w:rPr>
          <w:rFonts w:ascii="仿宋_GB2312" w:eastAsia="仿宋_GB2312" w:hAnsi="仿宋_GB2312" w:cs="仿宋_GB2312"/>
          <w:sz w:val="36"/>
          <w:szCs w:val="36"/>
          <w:lang w:val="zh-TW" w:eastAsia="zh-TW"/>
        </w:rPr>
        <w:lastRenderedPageBreak/>
        <w:t>新方向，共商产业融合发展新路径；也由衷期盼媒体朋友们持续关注主题日系列活动，和我们一起携手擦亮科创名片，讲好创新故事。</w:t>
      </w:r>
    </w:p>
    <w:p w14:paraId="3BE53FF9" w14:textId="77777777" w:rsidR="0066105F" w:rsidRDefault="00000000">
      <w:pPr>
        <w:widowControl/>
        <w:spacing w:line="640" w:lineRule="exact"/>
        <w:ind w:firstLine="720"/>
        <w:jc w:val="left"/>
        <w:rPr>
          <w:rFonts w:ascii="仿宋_GB2312" w:eastAsia="仿宋_GB2312" w:hAnsi="仿宋_GB2312" w:cs="仿宋_GB2312" w:hint="eastAsia"/>
          <w:sz w:val="36"/>
          <w:szCs w:val="36"/>
          <w:lang w:val="zh-TW" w:eastAsia="zh-TW"/>
        </w:rPr>
      </w:pPr>
      <w:r>
        <w:rPr>
          <w:rFonts w:ascii="仿宋_GB2312" w:eastAsia="仿宋_GB2312" w:hAnsi="仿宋_GB2312" w:cs="仿宋_GB2312"/>
          <w:sz w:val="36"/>
          <w:szCs w:val="36"/>
          <w:lang w:val="zh-TW" w:eastAsia="zh-TW"/>
        </w:rPr>
        <w:t>我先介绍到这里，谢谢大家！</w:t>
      </w:r>
    </w:p>
    <w:p w14:paraId="64D3F94A" w14:textId="77777777" w:rsidR="0066105F" w:rsidRDefault="00000000">
      <w:pPr>
        <w:pStyle w:val="a3"/>
        <w:jc w:val="right"/>
        <w:rPr>
          <w:rFonts w:ascii="仿宋_GB2312" w:eastAsia="仿宋_GB2312" w:hAnsi="仿宋_GB2312" w:cs="仿宋_GB2312"/>
          <w:sz w:val="36"/>
          <w:szCs w:val="36"/>
        </w:rPr>
      </w:pPr>
      <w:r>
        <w:rPr>
          <w:rFonts w:ascii="仿宋_GB2312" w:eastAsia="仿宋_GB2312" w:hAnsi="仿宋_GB2312" w:cs="仿宋_GB2312"/>
          <w:sz w:val="36"/>
          <w:szCs w:val="36"/>
          <w:lang w:val="zh-TW" w:eastAsia="zh-TW"/>
        </w:rPr>
        <w:t>（共</w:t>
      </w:r>
      <w:r>
        <w:rPr>
          <w:rFonts w:ascii="仿宋_GB2312" w:eastAsia="仿宋_GB2312" w:hAnsi="仿宋_GB2312" w:cs="仿宋_GB2312"/>
          <w:sz w:val="36"/>
          <w:szCs w:val="36"/>
        </w:rPr>
        <w:t>1614</w:t>
      </w:r>
      <w:r>
        <w:rPr>
          <w:rFonts w:ascii="仿宋_GB2312" w:eastAsia="仿宋_GB2312" w:hAnsi="仿宋_GB2312" w:cs="仿宋_GB2312"/>
          <w:sz w:val="36"/>
          <w:szCs w:val="36"/>
          <w:lang w:val="zh-TW" w:eastAsia="zh-TW"/>
        </w:rPr>
        <w:t>字）</w:t>
      </w:r>
    </w:p>
    <w:p w14:paraId="330F70D0" w14:textId="77777777" w:rsidR="0066105F" w:rsidRDefault="00000000">
      <w:pPr>
        <w:widowControl/>
        <w:jc w:val="left"/>
      </w:pPr>
      <w:r>
        <w:rPr>
          <w:rFonts w:ascii="仿宋_GB2312" w:eastAsia="仿宋_GB2312" w:hAnsi="仿宋_GB2312" w:cs="仿宋_GB2312"/>
          <w:b/>
          <w:bCs/>
          <w:sz w:val="32"/>
          <w:szCs w:val="32"/>
        </w:rPr>
        <w:br w:type="page"/>
      </w:r>
    </w:p>
    <w:p w14:paraId="7267A8BC" w14:textId="77777777" w:rsidR="0066105F" w:rsidRDefault="00000000">
      <w:pPr>
        <w:pStyle w:val="a8"/>
        <w:spacing w:line="560" w:lineRule="exact"/>
        <w:ind w:firstLine="88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lastRenderedPageBreak/>
        <w:t>AI</w:t>
      </w:r>
      <w:r>
        <w:rPr>
          <w:rFonts w:ascii="方正小标宋简体" w:eastAsia="方正小标宋简体" w:hAnsi="方正小标宋简体" w:cs="方正小标宋简体"/>
          <w:sz w:val="44"/>
          <w:szCs w:val="44"/>
          <w:lang w:val="zh-TW" w:eastAsia="zh-TW"/>
        </w:rPr>
        <w:t>开源前沿论坛新闻发布会发言稿</w:t>
      </w:r>
    </w:p>
    <w:p w14:paraId="0DC137F3" w14:textId="77777777" w:rsidR="0066105F" w:rsidRDefault="00000000">
      <w:pPr>
        <w:widowControl/>
        <w:spacing w:line="560" w:lineRule="exact"/>
        <w:jc w:val="center"/>
        <w:rPr>
          <w:rFonts w:ascii="仿宋_GB2312" w:eastAsia="仿宋_GB2312" w:hAnsi="仿宋_GB2312" w:cs="仿宋_GB2312" w:hint="eastAsia"/>
          <w:kern w:val="0"/>
          <w:sz w:val="32"/>
          <w:szCs w:val="32"/>
          <w:lang w:val="zh-TW" w:eastAsia="zh-TW"/>
        </w:rPr>
      </w:pPr>
      <w:r>
        <w:rPr>
          <w:rFonts w:ascii="仿宋_GB2312" w:eastAsia="仿宋_GB2312" w:hAnsi="仿宋_GB2312" w:cs="仿宋_GB2312"/>
          <w:kern w:val="0"/>
          <w:sz w:val="32"/>
          <w:szCs w:val="32"/>
          <w:lang w:val="zh-TW" w:eastAsia="zh-TW"/>
        </w:rPr>
        <w:t>卢鹏</w:t>
      </w:r>
    </w:p>
    <w:p w14:paraId="488C1E4C" w14:textId="77777777" w:rsidR="0066105F" w:rsidRDefault="00000000">
      <w:pPr>
        <w:widowControl/>
        <w:spacing w:line="240" w:lineRule="atLeast"/>
        <w:jc w:val="left"/>
        <w:rPr>
          <w:rFonts w:ascii="仿宋_GB2312" w:eastAsia="仿宋_GB2312" w:hAnsi="仿宋_GB2312" w:cs="仿宋_GB2312" w:hint="eastAsia"/>
          <w:kern w:val="0"/>
          <w:sz w:val="32"/>
          <w:szCs w:val="32"/>
          <w:lang w:val="zh-TW" w:eastAsia="zh-TW"/>
        </w:rPr>
      </w:pPr>
      <w:r>
        <w:rPr>
          <w:rFonts w:ascii="仿宋_GB2312" w:eastAsia="仿宋_GB2312" w:hAnsi="仿宋_GB2312" w:cs="仿宋_GB2312"/>
          <w:kern w:val="0"/>
          <w:sz w:val="32"/>
          <w:szCs w:val="32"/>
          <w:lang w:val="zh-TW" w:eastAsia="zh-TW"/>
        </w:rPr>
        <w:t>各位媒体朋友：</w:t>
      </w:r>
    </w:p>
    <w:p w14:paraId="42732C37" w14:textId="77777777" w:rsidR="0066105F" w:rsidRDefault="00000000">
      <w:pPr>
        <w:pStyle w:val="a8"/>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非常荣幸在今天的新闻发布会上，向大家正式介绍</w:t>
      </w:r>
      <w:r>
        <w:rPr>
          <w:rFonts w:ascii="仿宋_GB2312" w:eastAsia="仿宋_GB2312" w:hAnsi="仿宋_GB2312" w:cs="仿宋_GB2312"/>
          <w:sz w:val="32"/>
          <w:szCs w:val="32"/>
        </w:rPr>
        <w:t>2026 AI</w:t>
      </w:r>
      <w:r>
        <w:rPr>
          <w:rFonts w:ascii="仿宋_GB2312" w:eastAsia="仿宋_GB2312" w:hAnsi="仿宋_GB2312" w:cs="仿宋_GB2312"/>
          <w:sz w:val="32"/>
          <w:szCs w:val="32"/>
          <w:lang w:val="zh-TW" w:eastAsia="zh-TW"/>
        </w:rPr>
        <w:t>开源前沿论坛的整体情况。作为新一年中国人工智能的风向标，本次论坛紧扣国家</w:t>
      </w:r>
      <w:r>
        <w:rPr>
          <w:rFonts w:ascii="仿宋" w:eastAsia="仿宋" w:hAnsi="仿宋" w:cs="仿宋"/>
          <w:sz w:val="32"/>
          <w:szCs w:val="32"/>
        </w:rPr>
        <w:t>“</w:t>
      </w:r>
      <w:r>
        <w:rPr>
          <w:rFonts w:ascii="仿宋_GB2312" w:eastAsia="仿宋_GB2312" w:hAnsi="仿宋_GB2312" w:cs="仿宋_GB2312"/>
          <w:sz w:val="32"/>
          <w:szCs w:val="32"/>
          <w:lang w:val="zh-TW" w:eastAsia="zh-TW"/>
        </w:rPr>
        <w:t xml:space="preserve">人工智能 </w:t>
      </w:r>
      <w:r>
        <w:rPr>
          <w:rFonts w:ascii="仿宋_GB2312" w:eastAsia="仿宋_GB2312" w:hAnsi="仿宋_GB2312" w:cs="仿宋_GB2312"/>
          <w:sz w:val="32"/>
          <w:szCs w:val="32"/>
        </w:rPr>
        <w:t>+</w:t>
      </w:r>
      <w:r>
        <w:rPr>
          <w:rFonts w:ascii="仿宋" w:eastAsia="仿宋" w:hAnsi="仿宋" w:cs="仿宋"/>
          <w:sz w:val="32"/>
          <w:szCs w:val="32"/>
        </w:rPr>
        <w:t>”</w:t>
      </w:r>
      <w:r>
        <w:rPr>
          <w:rFonts w:ascii="仿宋_GB2312" w:eastAsia="仿宋_GB2312" w:hAnsi="仿宋_GB2312" w:cs="仿宋_GB2312"/>
          <w:sz w:val="32"/>
          <w:szCs w:val="32"/>
          <w:lang w:val="zh-TW" w:eastAsia="zh-TW"/>
        </w:rPr>
        <w:t>战略部署，以</w:t>
      </w:r>
      <w:r>
        <w:rPr>
          <w:rFonts w:ascii="仿宋" w:eastAsia="仿宋" w:hAnsi="仿宋" w:cs="仿宋"/>
          <w:sz w:val="32"/>
          <w:szCs w:val="32"/>
        </w:rPr>
        <w:t>“</w:t>
      </w:r>
      <w:r>
        <w:rPr>
          <w:rFonts w:ascii="仿宋_GB2312" w:eastAsia="仿宋_GB2312" w:hAnsi="仿宋_GB2312" w:cs="仿宋_GB2312"/>
          <w:sz w:val="32"/>
          <w:szCs w:val="32"/>
          <w:lang w:val="zh-TW" w:eastAsia="zh-TW"/>
        </w:rPr>
        <w:t>前沿科技、开源开放</w:t>
      </w:r>
      <w:r>
        <w:rPr>
          <w:rFonts w:ascii="仿宋" w:eastAsia="仿宋" w:hAnsi="仿宋" w:cs="仿宋"/>
          <w:sz w:val="32"/>
          <w:szCs w:val="32"/>
        </w:rPr>
        <w:t>”</w:t>
      </w:r>
      <w:r>
        <w:rPr>
          <w:rFonts w:ascii="仿宋_GB2312" w:eastAsia="仿宋_GB2312" w:hAnsi="仿宋_GB2312" w:cs="仿宋_GB2312"/>
          <w:sz w:val="32"/>
          <w:szCs w:val="32"/>
          <w:lang w:val="zh-TW" w:eastAsia="zh-TW"/>
        </w:rPr>
        <w:t>为主线贯穿全程，聚焦开源开放作为全球协同创新底层逻辑的战略价值</w:t>
      </w:r>
      <w:r>
        <w:rPr>
          <w:rFonts w:ascii="仿宋_GB2312" w:eastAsia="仿宋_GB2312" w:hAnsi="仿宋_GB2312" w:cs="仿宋_GB2312" w:hint="eastAsia"/>
          <w:sz w:val="32"/>
          <w:szCs w:val="32"/>
          <w:lang w:val="zh-TW"/>
        </w:rPr>
        <w:t>，</w:t>
      </w:r>
      <w:r>
        <w:rPr>
          <w:rFonts w:ascii="仿宋_GB2312" w:eastAsia="仿宋_GB2312" w:hAnsi="仿宋_GB2312" w:cs="仿宋_GB2312"/>
          <w:sz w:val="32"/>
          <w:szCs w:val="32"/>
          <w:lang w:val="zh-TW" w:eastAsia="zh-TW"/>
        </w:rPr>
        <w:t>构筑产业发展新生态。本次论坛将于</w:t>
      </w: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27</w:t>
      </w:r>
      <w:r>
        <w:rPr>
          <w:rFonts w:ascii="仿宋_GB2312" w:eastAsia="仿宋_GB2312" w:hAnsi="仿宋_GB2312" w:cs="仿宋_GB2312"/>
          <w:sz w:val="32"/>
          <w:szCs w:val="32"/>
          <w:lang w:val="zh-TW" w:eastAsia="zh-TW"/>
        </w:rPr>
        <w:t>日上午</w:t>
      </w:r>
      <w:r>
        <w:rPr>
          <w:rFonts w:ascii="仿宋_GB2312" w:eastAsia="仿宋_GB2312" w:hAnsi="仿宋_GB2312" w:cs="仿宋_GB2312"/>
          <w:sz w:val="32"/>
          <w:szCs w:val="32"/>
        </w:rPr>
        <w:t>8:30</w:t>
      </w:r>
      <w:r>
        <w:rPr>
          <w:rFonts w:ascii="仿宋_GB2312" w:eastAsia="仿宋_GB2312" w:hAnsi="仿宋_GB2312" w:cs="仿宋_GB2312"/>
          <w:sz w:val="32"/>
          <w:szCs w:val="32"/>
          <w:lang w:val="zh-TW" w:eastAsia="zh-TW"/>
        </w:rPr>
        <w:t>在中关村国创中心海慧厅隆重举办。论坛由北京市发展和改革委员会，北京市科学技术委员会、中关村科技园区管理委员会，北京市经信局，海淀区政府，中关村发展集团联合主办，汇聚全球顶尖专家、行业领袖与创新力量，是北京人工智能领域开年以来规格高、分量重、影响广的一次行业盛会。</w:t>
      </w:r>
    </w:p>
    <w:p w14:paraId="57741551" w14:textId="77777777" w:rsidR="0066105F" w:rsidRDefault="00000000">
      <w:pPr>
        <w:pStyle w:val="a8"/>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本次论坛以</w:t>
      </w:r>
      <w:r>
        <w:rPr>
          <w:rFonts w:ascii="仿宋" w:eastAsia="仿宋" w:hAnsi="仿宋" w:cs="仿宋"/>
          <w:sz w:val="32"/>
          <w:szCs w:val="32"/>
        </w:rPr>
        <w:t>“</w:t>
      </w:r>
      <w:r>
        <w:rPr>
          <w:rFonts w:ascii="仿宋_GB2312" w:eastAsia="仿宋_GB2312" w:hAnsi="仿宋_GB2312" w:cs="仿宋_GB2312"/>
          <w:sz w:val="32"/>
          <w:szCs w:val="32"/>
          <w:lang w:val="zh-TW" w:eastAsia="zh-TW"/>
        </w:rPr>
        <w:t>智启</w:t>
      </w:r>
      <w:r>
        <w:rPr>
          <w:rFonts w:ascii="仿宋_GB2312" w:eastAsia="仿宋_GB2312" w:hAnsi="仿宋_GB2312" w:cs="仿宋_GB2312" w:hint="eastAsia"/>
          <w:sz w:val="32"/>
          <w:szCs w:val="32"/>
          <w:lang w:val="zh-TW"/>
        </w:rPr>
        <w:t>·</w:t>
      </w:r>
      <w:r>
        <w:rPr>
          <w:rFonts w:ascii="仿宋_GB2312" w:eastAsia="仿宋_GB2312" w:hAnsi="仿宋_GB2312" w:cs="仿宋_GB2312"/>
          <w:sz w:val="32"/>
          <w:szCs w:val="32"/>
          <w:lang w:val="zh-TW" w:eastAsia="zh-TW"/>
        </w:rPr>
        <w:t>协同</w:t>
      </w:r>
      <w:r>
        <w:rPr>
          <w:rFonts w:ascii="仿宋_GB2312" w:eastAsia="仿宋_GB2312" w:hAnsi="仿宋_GB2312" w:cs="仿宋_GB2312" w:hint="eastAsia"/>
          <w:sz w:val="32"/>
          <w:szCs w:val="32"/>
          <w:lang w:val="zh-TW"/>
        </w:rPr>
        <w:t>·</w:t>
      </w:r>
      <w:r>
        <w:rPr>
          <w:rFonts w:ascii="仿宋_GB2312" w:eastAsia="仿宋_GB2312" w:hAnsi="仿宋_GB2312" w:cs="仿宋_GB2312"/>
          <w:sz w:val="32"/>
          <w:szCs w:val="32"/>
          <w:lang w:val="zh-TW" w:eastAsia="zh-TW"/>
        </w:rPr>
        <w:t>致远</w:t>
      </w:r>
      <w:r>
        <w:rPr>
          <w:rFonts w:ascii="仿宋" w:eastAsia="仿宋" w:hAnsi="仿宋" w:cs="仿宋"/>
          <w:sz w:val="32"/>
          <w:szCs w:val="32"/>
        </w:rPr>
        <w:t>”</w:t>
      </w:r>
      <w:r>
        <w:rPr>
          <w:rFonts w:ascii="仿宋_GB2312" w:eastAsia="仿宋_GB2312" w:hAnsi="仿宋_GB2312" w:cs="仿宋_GB2312"/>
          <w:sz w:val="32"/>
          <w:szCs w:val="32"/>
          <w:lang w:val="zh-TW" w:eastAsia="zh-TW"/>
        </w:rPr>
        <w:t>为核心脉络，设置三大篇章，层层递进、亮点突出：第一篇章开源・智启，聚焦通用智能时代的技术前沿，重磅发布众智</w:t>
      </w:r>
      <w:r>
        <w:rPr>
          <w:rFonts w:ascii="仿宋_GB2312" w:eastAsia="仿宋_GB2312" w:hAnsi="仿宋_GB2312" w:cs="仿宋_GB2312"/>
          <w:sz w:val="32"/>
          <w:szCs w:val="32"/>
        </w:rPr>
        <w:t>FlagOS2.0</w:t>
      </w:r>
      <w:r>
        <w:rPr>
          <w:rFonts w:ascii="仿宋_GB2312" w:eastAsia="仿宋_GB2312" w:hAnsi="仿宋_GB2312" w:cs="仿宋_GB2312"/>
          <w:sz w:val="32"/>
          <w:szCs w:val="32"/>
          <w:lang w:val="zh-TW" w:eastAsia="zh-TW"/>
        </w:rPr>
        <w:t xml:space="preserve">与全球开放计算报告，举行国际开源合作签约，并正式揭牌中关村人工智能开源联盟，夯实全球 </w:t>
      </w:r>
      <w:r>
        <w:rPr>
          <w:rFonts w:ascii="仿宋_GB2312" w:eastAsia="仿宋_GB2312" w:hAnsi="仿宋_GB2312" w:cs="仿宋_GB2312"/>
          <w:sz w:val="32"/>
          <w:szCs w:val="32"/>
        </w:rPr>
        <w:t xml:space="preserve">AI </w:t>
      </w:r>
      <w:r>
        <w:rPr>
          <w:rFonts w:ascii="仿宋_GB2312" w:eastAsia="仿宋_GB2312" w:hAnsi="仿宋_GB2312" w:cs="仿宋_GB2312"/>
          <w:sz w:val="32"/>
          <w:szCs w:val="32"/>
          <w:lang w:val="zh-TW" w:eastAsia="zh-TW"/>
        </w:rPr>
        <w:t>开源协作底座。</w:t>
      </w:r>
      <w:r>
        <w:rPr>
          <w:rFonts w:ascii="仿宋_GB2312" w:eastAsia="仿宋_GB2312" w:hAnsi="仿宋_GB2312" w:cs="仿宋_GB2312"/>
          <w:sz w:val="32"/>
          <w:szCs w:val="32"/>
          <w:lang w:val="ja-JP" w:eastAsia="ja-JP"/>
        </w:rPr>
        <w:t>第二篇章生态・协同，聚焦产业生态共建，现场发布大模型白皮书，并举行北京市人工智能协会揭牌仪式，进一步强化产学研用、协同增效，北京市人工智能协会将打造开放、协同、专业、高效的产业服务平台，努力成为可信赖的</w:t>
      </w:r>
      <w:r>
        <w:rPr>
          <w:rFonts w:ascii="仿宋" w:eastAsia="仿宋" w:hAnsi="仿宋" w:cs="仿宋"/>
          <w:sz w:val="32"/>
          <w:szCs w:val="32"/>
        </w:rPr>
        <w:t>“</w:t>
      </w:r>
      <w:r>
        <w:rPr>
          <w:rFonts w:ascii="仿宋_GB2312" w:eastAsia="仿宋_GB2312" w:hAnsi="仿宋_GB2312" w:cs="仿宋_GB2312"/>
          <w:sz w:val="32"/>
          <w:szCs w:val="32"/>
          <w:lang w:val="ja-JP" w:eastAsia="ja-JP"/>
        </w:rPr>
        <w:t>智囊团</w:t>
      </w:r>
      <w:r>
        <w:rPr>
          <w:rFonts w:ascii="仿宋" w:eastAsia="仿宋" w:hAnsi="仿宋" w:cs="仿宋"/>
          <w:sz w:val="32"/>
          <w:szCs w:val="32"/>
        </w:rPr>
        <w:t>”</w:t>
      </w:r>
      <w:r>
        <w:rPr>
          <w:rFonts w:ascii="仿宋_GB2312" w:eastAsia="仿宋_GB2312" w:hAnsi="仿宋_GB2312" w:cs="仿宋_GB2312"/>
          <w:sz w:val="32"/>
          <w:szCs w:val="32"/>
          <w:lang w:val="ja-JP" w:eastAsia="ja-JP"/>
        </w:rPr>
        <w:t>、企业成长的</w:t>
      </w:r>
      <w:r>
        <w:rPr>
          <w:rFonts w:ascii="仿宋" w:eastAsia="仿宋" w:hAnsi="仿宋" w:cs="仿宋"/>
          <w:sz w:val="32"/>
          <w:szCs w:val="32"/>
        </w:rPr>
        <w:t>“</w:t>
      </w:r>
      <w:r>
        <w:rPr>
          <w:rFonts w:ascii="仿宋_GB2312" w:eastAsia="仿宋_GB2312" w:hAnsi="仿宋_GB2312" w:cs="仿宋_GB2312"/>
          <w:sz w:val="32"/>
          <w:szCs w:val="32"/>
          <w:lang w:val="ja-JP" w:eastAsia="ja-JP"/>
        </w:rPr>
        <w:t>助推器</w:t>
      </w:r>
      <w:r>
        <w:rPr>
          <w:rFonts w:ascii="仿宋" w:eastAsia="仿宋" w:hAnsi="仿宋" w:cs="仿宋"/>
          <w:sz w:val="32"/>
          <w:szCs w:val="32"/>
        </w:rPr>
        <w:t>”</w:t>
      </w:r>
      <w:r>
        <w:rPr>
          <w:rFonts w:ascii="仿宋_GB2312" w:eastAsia="仿宋_GB2312" w:hAnsi="仿宋_GB2312" w:cs="仿宋_GB2312"/>
          <w:sz w:val="32"/>
          <w:szCs w:val="32"/>
          <w:lang w:val="ja-JP" w:eastAsia="ja-JP"/>
        </w:rPr>
        <w:t>、</w:t>
      </w:r>
      <w:r>
        <w:rPr>
          <w:rFonts w:ascii="仿宋_GB2312" w:eastAsia="仿宋_GB2312" w:hAnsi="仿宋_GB2312" w:cs="仿宋_GB2312"/>
          <w:sz w:val="32"/>
          <w:szCs w:val="32"/>
          <w:lang w:val="ja-JP" w:eastAsia="ja-JP"/>
        </w:rPr>
        <w:lastRenderedPageBreak/>
        <w:t>人才汇聚的</w:t>
      </w:r>
      <w:r>
        <w:rPr>
          <w:rFonts w:ascii="仿宋" w:eastAsia="仿宋" w:hAnsi="仿宋" w:cs="仿宋"/>
          <w:sz w:val="32"/>
          <w:szCs w:val="32"/>
        </w:rPr>
        <w:t>“</w:t>
      </w:r>
      <w:r>
        <w:rPr>
          <w:rFonts w:ascii="仿宋_GB2312" w:eastAsia="仿宋_GB2312" w:hAnsi="仿宋_GB2312" w:cs="仿宋_GB2312"/>
          <w:sz w:val="32"/>
          <w:szCs w:val="32"/>
          <w:lang w:val="ja-JP" w:eastAsia="ja-JP"/>
        </w:rPr>
        <w:t>磁力器</w:t>
      </w:r>
      <w:r>
        <w:rPr>
          <w:rFonts w:ascii="仿宋" w:eastAsia="仿宋" w:hAnsi="仿宋" w:cs="仿宋"/>
          <w:sz w:val="32"/>
          <w:szCs w:val="32"/>
        </w:rPr>
        <w:t>”</w:t>
      </w:r>
      <w:r>
        <w:rPr>
          <w:rFonts w:ascii="仿宋_GB2312" w:eastAsia="仿宋_GB2312" w:hAnsi="仿宋_GB2312" w:cs="仿宋_GB2312"/>
          <w:sz w:val="32"/>
          <w:szCs w:val="32"/>
          <w:lang w:val="ja-JP" w:eastAsia="ja-JP"/>
        </w:rPr>
        <w:t>、国际交流的</w:t>
      </w:r>
      <w:r>
        <w:rPr>
          <w:rFonts w:ascii="仿宋" w:eastAsia="仿宋" w:hAnsi="仿宋" w:cs="仿宋"/>
          <w:sz w:val="32"/>
          <w:szCs w:val="32"/>
        </w:rPr>
        <w:t>“</w:t>
      </w:r>
      <w:r>
        <w:rPr>
          <w:rFonts w:ascii="仿宋_GB2312" w:eastAsia="仿宋_GB2312" w:hAnsi="仿宋_GB2312" w:cs="仿宋_GB2312"/>
          <w:sz w:val="32"/>
          <w:szCs w:val="32"/>
          <w:lang w:val="ja-JP" w:eastAsia="ja-JP"/>
        </w:rPr>
        <w:t>连接器</w:t>
      </w:r>
      <w:r>
        <w:rPr>
          <w:rFonts w:ascii="仿宋" w:eastAsia="仿宋" w:hAnsi="仿宋" w:cs="仿宋"/>
          <w:sz w:val="32"/>
          <w:szCs w:val="32"/>
        </w:rPr>
        <w:t>”</w:t>
      </w:r>
      <w:r>
        <w:rPr>
          <w:rFonts w:ascii="仿宋_GB2312" w:eastAsia="仿宋_GB2312" w:hAnsi="仿宋_GB2312" w:cs="仿宋_GB2312"/>
          <w:sz w:val="32"/>
          <w:szCs w:val="32"/>
          <w:lang w:val="ja-JP" w:eastAsia="ja-JP"/>
        </w:rPr>
        <w:t>。第三篇章开源・致远，围绕</w:t>
      </w:r>
      <w:r>
        <w:rPr>
          <w:rFonts w:ascii="仿宋_GB2312" w:eastAsia="仿宋_GB2312" w:hAnsi="仿宋_GB2312" w:cs="仿宋_GB2312"/>
          <w:sz w:val="32"/>
          <w:szCs w:val="32"/>
        </w:rPr>
        <w:t>OpenClaw</w:t>
      </w:r>
      <w:r>
        <w:rPr>
          <w:rFonts w:ascii="仿宋_GB2312" w:eastAsia="仿宋_GB2312" w:hAnsi="仿宋_GB2312" w:cs="仿宋_GB2312"/>
          <w:sz w:val="32"/>
          <w:szCs w:val="32"/>
          <w:lang w:val="ja-JP" w:eastAsia="ja-JP"/>
        </w:rPr>
        <w:t>开源生态、具身智能落地两大热点，举办两场高端圆桌对话，汇聚行业领军人物与青年先锋，共同探讨技术瓶颈、前瞻未来趋势。</w:t>
      </w:r>
    </w:p>
    <w:p w14:paraId="1B62AE60" w14:textId="77777777" w:rsidR="0066105F" w:rsidRDefault="00000000">
      <w:pPr>
        <w:pStyle w:val="a8"/>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 xml:space="preserve">我们希望以本次论坛为契机，进一步强化北京在全球 </w:t>
      </w:r>
      <w:r>
        <w:rPr>
          <w:rFonts w:ascii="仿宋_GB2312" w:eastAsia="仿宋_GB2312" w:hAnsi="仿宋_GB2312" w:cs="仿宋_GB2312"/>
          <w:sz w:val="32"/>
          <w:szCs w:val="32"/>
        </w:rPr>
        <w:t xml:space="preserve">AI </w:t>
      </w:r>
      <w:r>
        <w:rPr>
          <w:rFonts w:ascii="仿宋_GB2312" w:eastAsia="仿宋_GB2312" w:hAnsi="仿宋_GB2312" w:cs="仿宋_GB2312"/>
          <w:sz w:val="32"/>
          <w:szCs w:val="32"/>
          <w:lang w:val="zh-TW" w:eastAsia="zh-TW"/>
        </w:rPr>
        <w:t xml:space="preserve">开源领域的引领地位，推动技术、人才、资本、场景深度融合，让开源成为创新加速器，让智能赋能千行百业，让 </w:t>
      </w:r>
      <w:r>
        <w:rPr>
          <w:rFonts w:ascii="仿宋_GB2312" w:eastAsia="仿宋_GB2312" w:hAnsi="仿宋_GB2312" w:cs="仿宋_GB2312"/>
          <w:sz w:val="32"/>
          <w:szCs w:val="32"/>
        </w:rPr>
        <w:t xml:space="preserve">AI </w:t>
      </w:r>
      <w:r>
        <w:rPr>
          <w:rFonts w:ascii="仿宋_GB2312" w:eastAsia="仿宋_GB2312" w:hAnsi="仿宋_GB2312" w:cs="仿宋_GB2312"/>
          <w:sz w:val="32"/>
          <w:szCs w:val="32"/>
          <w:lang w:val="zh-TW" w:eastAsia="zh-TW"/>
        </w:rPr>
        <w:t>真正成为服务社会、造福人类的向善力量。</w:t>
      </w:r>
    </w:p>
    <w:p w14:paraId="33C86C92" w14:textId="77777777" w:rsidR="0066105F" w:rsidRDefault="00000000">
      <w:pPr>
        <w:pStyle w:val="a8"/>
        <w:spacing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 xml:space="preserve">我们诚挚邀请各界朋友、媒体同仁莅临现场、共同见证，与我们一起聚智北京、共绘 </w:t>
      </w:r>
      <w:r>
        <w:rPr>
          <w:rFonts w:ascii="仿宋_GB2312" w:eastAsia="仿宋_GB2312" w:hAnsi="仿宋_GB2312" w:cs="仿宋_GB2312"/>
          <w:sz w:val="32"/>
          <w:szCs w:val="32"/>
        </w:rPr>
        <w:t xml:space="preserve">AI </w:t>
      </w:r>
      <w:r>
        <w:rPr>
          <w:rFonts w:ascii="仿宋_GB2312" w:eastAsia="仿宋_GB2312" w:hAnsi="仿宋_GB2312" w:cs="仿宋_GB2312"/>
          <w:sz w:val="32"/>
          <w:szCs w:val="32"/>
          <w:lang w:val="zh-TW" w:eastAsia="zh-TW"/>
        </w:rPr>
        <w:t>新篇！</w:t>
      </w:r>
    </w:p>
    <w:p w14:paraId="2AF9F2C2" w14:textId="77777777" w:rsidR="0066105F" w:rsidRDefault="0066105F">
      <w:pPr>
        <w:pStyle w:val="a8"/>
        <w:spacing w:line="560" w:lineRule="exact"/>
        <w:ind w:firstLine="645"/>
        <w:rPr>
          <w:rFonts w:ascii="仿宋_GB2312" w:eastAsia="仿宋_GB2312" w:hAnsi="仿宋_GB2312" w:cs="仿宋_GB2312" w:hint="eastAsia"/>
          <w:sz w:val="32"/>
          <w:szCs w:val="32"/>
          <w:lang w:val="zh-TW" w:eastAsia="zh-TW"/>
        </w:rPr>
      </w:pPr>
    </w:p>
    <w:p w14:paraId="51E2CE86" w14:textId="77777777" w:rsidR="0066105F" w:rsidRDefault="0066105F">
      <w:pPr>
        <w:sectPr w:rsidR="0066105F">
          <w:footerReference w:type="default" r:id="rId8"/>
          <w:pgSz w:w="11900" w:h="16840"/>
          <w:pgMar w:top="2098" w:right="1474" w:bottom="1984" w:left="1587" w:header="851" w:footer="992" w:gutter="0"/>
          <w:cols w:space="720"/>
        </w:sectPr>
      </w:pPr>
    </w:p>
    <w:p w14:paraId="0519C08D" w14:textId="77777777" w:rsidR="0066105F" w:rsidRDefault="0066105F"/>
    <w:p w14:paraId="47FC9AD8" w14:textId="77777777" w:rsidR="0066105F"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t>AI</w:t>
      </w:r>
      <w:r>
        <w:rPr>
          <w:rFonts w:ascii="方正小标宋简体" w:eastAsia="方正小标宋简体" w:hAnsi="方正小标宋简体" w:cs="方正小标宋简体"/>
          <w:sz w:val="44"/>
          <w:szCs w:val="44"/>
          <w:lang w:val="zh-TW" w:eastAsia="zh-TW"/>
        </w:rPr>
        <w:t>未来论坛新闻发布会发言稿</w:t>
      </w:r>
    </w:p>
    <w:p w14:paraId="40CD1E18" w14:textId="77777777" w:rsidR="0066105F" w:rsidRDefault="00000000">
      <w:pPr>
        <w:spacing w:line="560" w:lineRule="exact"/>
        <w:jc w:val="center"/>
        <w:rPr>
          <w:rFonts w:ascii="仿宋_GB2312" w:eastAsia="仿宋_GB2312" w:hAnsi="仿宋_GB2312" w:cs="仿宋_GB2312" w:hint="eastAsia"/>
          <w:kern w:val="0"/>
          <w:sz w:val="36"/>
          <w:szCs w:val="36"/>
          <w:lang w:val="zh-TW" w:eastAsia="zh-TW"/>
        </w:rPr>
      </w:pPr>
      <w:r>
        <w:rPr>
          <w:rFonts w:ascii="仿宋_GB2312" w:eastAsia="仿宋_GB2312" w:hAnsi="仿宋_GB2312" w:cs="仿宋_GB2312"/>
          <w:kern w:val="0"/>
          <w:sz w:val="36"/>
          <w:szCs w:val="36"/>
          <w:lang w:val="zh-TW" w:eastAsia="zh-TW"/>
        </w:rPr>
        <w:t>聂丽霞</w:t>
      </w:r>
    </w:p>
    <w:p w14:paraId="18085F74" w14:textId="77777777" w:rsidR="0066105F" w:rsidRDefault="00000000">
      <w:pPr>
        <w:spacing w:line="64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lang w:val="zh-TW" w:eastAsia="zh-TW"/>
        </w:rPr>
        <w:t>各位媒体朋友，大家好。感谢主持人，下面由我来介绍</w:t>
      </w:r>
      <w:r>
        <w:rPr>
          <w:rFonts w:ascii="仿宋_GB2312" w:eastAsia="仿宋_GB2312" w:hAnsi="仿宋_GB2312" w:cs="仿宋_GB2312"/>
          <w:kern w:val="0"/>
          <w:sz w:val="32"/>
          <w:szCs w:val="32"/>
        </w:rPr>
        <w:t>AI</w:t>
      </w:r>
      <w:r>
        <w:rPr>
          <w:rFonts w:ascii="仿宋_GB2312" w:eastAsia="仿宋_GB2312" w:hAnsi="仿宋_GB2312" w:cs="仿宋_GB2312"/>
          <w:kern w:val="0"/>
          <w:sz w:val="32"/>
          <w:szCs w:val="32"/>
          <w:lang w:val="zh-TW" w:eastAsia="zh-TW"/>
        </w:rPr>
        <w:t>未来论坛的相关情况。</w:t>
      </w:r>
    </w:p>
    <w:p w14:paraId="1442ABBA" w14:textId="77777777" w:rsidR="0066105F" w:rsidRDefault="00000000">
      <w:pPr>
        <w:spacing w:line="64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AI</w:t>
      </w:r>
      <w:r>
        <w:rPr>
          <w:rFonts w:ascii="仿宋_GB2312" w:eastAsia="仿宋_GB2312" w:hAnsi="仿宋_GB2312" w:cs="仿宋_GB2312"/>
          <w:kern w:val="0"/>
          <w:sz w:val="32"/>
          <w:szCs w:val="32"/>
          <w:lang w:val="zh-TW" w:eastAsia="zh-TW"/>
        </w:rPr>
        <w:t>未来论坛是在「</w:t>
      </w:r>
      <w:r>
        <w:rPr>
          <w:rFonts w:ascii="仿宋_GB2312" w:eastAsia="仿宋_GB2312" w:hAnsi="仿宋_GB2312" w:cs="仿宋_GB2312"/>
          <w:kern w:val="0"/>
          <w:sz w:val="32"/>
          <w:szCs w:val="32"/>
        </w:rPr>
        <w:t>2026</w:t>
      </w:r>
      <w:r>
        <w:rPr>
          <w:rFonts w:ascii="仿宋_GB2312" w:eastAsia="仿宋_GB2312" w:hAnsi="仿宋_GB2312" w:cs="仿宋_GB2312"/>
          <w:kern w:val="0"/>
          <w:sz w:val="32"/>
          <w:szCs w:val="32"/>
          <w:lang w:val="zh-TW" w:eastAsia="zh-TW"/>
        </w:rPr>
        <w:t>中关村论坛年会人工智能主题日」的一场重要特色论坛，围绕</w:t>
      </w:r>
      <w:r>
        <w:rPr>
          <w:rFonts w:ascii="仿宋_GB2312" w:eastAsia="仿宋_GB2312" w:hAnsi="仿宋_GB2312" w:cs="仿宋_GB2312"/>
          <w:kern w:val="0"/>
          <w:sz w:val="32"/>
          <w:szCs w:val="32"/>
        </w:rPr>
        <w:t>AI</w:t>
      </w:r>
      <w:r>
        <w:rPr>
          <w:rFonts w:ascii="仿宋_GB2312" w:eastAsia="仿宋_GB2312" w:hAnsi="仿宋_GB2312" w:cs="仿宋_GB2312"/>
          <w:kern w:val="0"/>
          <w:sz w:val="32"/>
          <w:szCs w:val="32"/>
          <w:lang w:val="zh-TW" w:eastAsia="zh-TW"/>
        </w:rPr>
        <w:t>产业未来，集战略发布、资本聚合、前沿对话与成果展示于一体。论坛由海淀区人民政府、北京国有资本运营管理有限公司主办，由北京中关村科学城创新发展有限公司、北京顺禧私募基金管理有限公司、投中世纪（北京）信息技术服务有限公司承办，将于</w:t>
      </w:r>
      <w:r>
        <w:rPr>
          <w:rFonts w:ascii="仿宋_GB2312" w:eastAsia="仿宋_GB2312" w:hAnsi="仿宋_GB2312" w:cs="仿宋_GB2312"/>
          <w:kern w:val="0"/>
          <w:sz w:val="32"/>
          <w:szCs w:val="32"/>
        </w:rPr>
        <w:t>2026</w:t>
      </w:r>
      <w:r>
        <w:rPr>
          <w:rFonts w:ascii="仿宋_GB2312" w:eastAsia="仿宋_GB2312" w:hAnsi="仿宋_GB2312" w:cs="仿宋_GB2312"/>
          <w:kern w:val="0"/>
          <w:sz w:val="32"/>
          <w:szCs w:val="32"/>
          <w:lang w:val="zh-TW" w:eastAsia="zh-TW"/>
        </w:rPr>
        <w:t>年</w:t>
      </w:r>
      <w:r>
        <w:rPr>
          <w:rFonts w:ascii="仿宋_GB2312" w:eastAsia="仿宋_GB2312" w:hAnsi="仿宋_GB2312" w:cs="仿宋_GB2312"/>
          <w:kern w:val="0"/>
          <w:sz w:val="32"/>
          <w:szCs w:val="32"/>
        </w:rPr>
        <w:t>3</w:t>
      </w:r>
      <w:r>
        <w:rPr>
          <w:rFonts w:ascii="仿宋_GB2312" w:eastAsia="仿宋_GB2312" w:hAnsi="仿宋_GB2312" w:cs="仿宋_GB2312"/>
          <w:kern w:val="0"/>
          <w:sz w:val="32"/>
          <w:szCs w:val="32"/>
          <w:lang w:val="zh-TW" w:eastAsia="zh-TW"/>
        </w:rPr>
        <w:t>月</w:t>
      </w:r>
      <w:r>
        <w:rPr>
          <w:rFonts w:ascii="仿宋_GB2312" w:eastAsia="仿宋_GB2312" w:hAnsi="仿宋_GB2312" w:cs="仿宋_GB2312"/>
          <w:kern w:val="0"/>
          <w:sz w:val="32"/>
          <w:szCs w:val="32"/>
        </w:rPr>
        <w:t>29</w:t>
      </w:r>
      <w:r>
        <w:rPr>
          <w:rFonts w:ascii="仿宋_GB2312" w:eastAsia="仿宋_GB2312" w:hAnsi="仿宋_GB2312" w:cs="仿宋_GB2312"/>
          <w:kern w:val="0"/>
          <w:sz w:val="32"/>
          <w:szCs w:val="32"/>
          <w:lang w:val="zh-TW" w:eastAsia="zh-TW"/>
        </w:rPr>
        <w:t>日</w:t>
      </w:r>
      <w:r>
        <w:rPr>
          <w:rFonts w:ascii="仿宋_GB2312" w:eastAsia="仿宋_GB2312" w:hAnsi="仿宋_GB2312" w:cs="仿宋_GB2312"/>
          <w:kern w:val="0"/>
          <w:sz w:val="32"/>
          <w:szCs w:val="32"/>
        </w:rPr>
        <w:t>14:00</w:t>
      </w:r>
      <w:r>
        <w:rPr>
          <w:rFonts w:ascii="仿宋_GB2312" w:eastAsia="仿宋_GB2312" w:hAnsi="仿宋_GB2312" w:cs="仿宋_GB2312"/>
          <w:kern w:val="0"/>
          <w:sz w:val="32"/>
          <w:szCs w:val="32"/>
          <w:lang w:val="zh-TW" w:eastAsia="zh-TW"/>
        </w:rPr>
        <w:t>至</w:t>
      </w:r>
      <w:r>
        <w:rPr>
          <w:rFonts w:ascii="仿宋_GB2312" w:eastAsia="仿宋_GB2312" w:hAnsi="仿宋_GB2312" w:cs="仿宋_GB2312"/>
          <w:kern w:val="0"/>
          <w:sz w:val="32"/>
          <w:szCs w:val="32"/>
        </w:rPr>
        <w:t>17:00</w:t>
      </w:r>
      <w:r>
        <w:rPr>
          <w:rFonts w:ascii="仿宋_GB2312" w:eastAsia="仿宋_GB2312" w:hAnsi="仿宋_GB2312" w:cs="仿宋_GB2312"/>
          <w:kern w:val="0"/>
          <w:sz w:val="32"/>
          <w:szCs w:val="32"/>
          <w:lang w:val="zh-TW" w:eastAsia="zh-TW"/>
        </w:rPr>
        <w:t>在中关村国际创新中心海慧厅举行。</w:t>
      </w:r>
    </w:p>
    <w:p w14:paraId="5CC2B617" w14:textId="77777777" w:rsidR="0066105F" w:rsidRDefault="00000000">
      <w:pPr>
        <w:spacing w:line="64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lang w:val="zh-TW" w:eastAsia="zh-TW"/>
        </w:rPr>
        <w:t>本届论坛以</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lang w:val="zh-TW" w:eastAsia="zh-TW"/>
        </w:rPr>
        <w:t>跃迁</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投资</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共生</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lang w:val="zh-TW" w:eastAsia="zh-TW"/>
        </w:rPr>
        <w:t>为主题。我们知道，海淀区一直以来致力于打造</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最具投资价值之城</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，这一目标的核心，正是通过持续汇聚优质资本、培育创新生态、激活产业动能，让资本与创新在这片土地上形成最高效的协同。而</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跃迁</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投资</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共生</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这一主题，恰恰是对这一目标的深度呼应</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「跃迁」代表</w:t>
      </w:r>
      <w:r>
        <w:rPr>
          <w:rFonts w:ascii="仿宋_GB2312" w:eastAsia="仿宋_GB2312" w:hAnsi="仿宋_GB2312" w:cs="仿宋_GB2312"/>
          <w:kern w:val="0"/>
          <w:sz w:val="32"/>
          <w:szCs w:val="32"/>
        </w:rPr>
        <w:t>AI</w:t>
      </w:r>
      <w:r>
        <w:rPr>
          <w:rFonts w:ascii="仿宋_GB2312" w:eastAsia="仿宋_GB2312" w:hAnsi="仿宋_GB2312" w:cs="仿宋_GB2312"/>
          <w:kern w:val="0"/>
          <w:sz w:val="32"/>
          <w:szCs w:val="32"/>
          <w:lang w:val="zh-TW" w:eastAsia="zh-TW"/>
        </w:rPr>
        <w:t>技术从工具向生产主体的范式突破，「投资」代表资本在这场变革中的识别、布局与引领，「共生」则代表资本、产业与政府在海淀这片沃土上携手构建的开放创新生态。</w:t>
      </w:r>
      <w:r>
        <w:rPr>
          <w:rFonts w:ascii="仿宋_GB2312" w:eastAsia="仿宋_GB2312" w:hAnsi="仿宋_GB2312" w:cs="仿宋_GB2312"/>
          <w:kern w:val="0"/>
          <w:sz w:val="32"/>
          <w:szCs w:val="32"/>
          <w:lang w:val="zh-TW" w:eastAsia="zh-TW"/>
        </w:rPr>
        <w:lastRenderedPageBreak/>
        <w:t>可以说，这场论坛既是对海淀</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最具投资价值之城</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建设成果的集中展示，也是面向未来继续汇聚全球智慧与资本的重要平台。</w:t>
      </w:r>
    </w:p>
    <w:p w14:paraId="34D0810C" w14:textId="77777777" w:rsidR="0066105F" w:rsidRDefault="00000000">
      <w:pPr>
        <w:spacing w:line="640"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lang w:val="zh-TW" w:eastAsia="zh-TW"/>
        </w:rPr>
        <w:t>在嘉宾阵容上，本届论坛汇聚了国内外顶尖力量。联合国前副秘书长「法布里齐奥</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赫希斯希尔德」、英国</w:t>
      </w:r>
      <w:r>
        <w:rPr>
          <w:rFonts w:ascii="仿宋_GB2312" w:eastAsia="仿宋_GB2312" w:hAnsi="仿宋_GB2312" w:cs="仿宋_GB2312"/>
          <w:kern w:val="0"/>
          <w:sz w:val="32"/>
          <w:szCs w:val="32"/>
        </w:rPr>
        <w:t>48</w:t>
      </w:r>
      <w:r>
        <w:rPr>
          <w:rFonts w:ascii="仿宋_GB2312" w:eastAsia="仿宋_GB2312" w:hAnsi="仿宋_GB2312" w:cs="仿宋_GB2312"/>
          <w:kern w:val="0"/>
          <w:sz w:val="32"/>
          <w:szCs w:val="32"/>
          <w:lang w:val="zh-TW" w:eastAsia="zh-TW"/>
        </w:rPr>
        <w:t>家集团主席「杰克</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佩里</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从国际视角解读全球</w:t>
      </w:r>
      <w:r>
        <w:rPr>
          <w:rFonts w:ascii="仿宋_GB2312" w:eastAsia="仿宋_GB2312" w:hAnsi="仿宋_GB2312" w:cs="仿宋_GB2312"/>
          <w:kern w:val="0"/>
          <w:sz w:val="32"/>
          <w:szCs w:val="32"/>
        </w:rPr>
        <w:t>AI</w:t>
      </w:r>
      <w:r>
        <w:rPr>
          <w:rFonts w:ascii="仿宋_GB2312" w:eastAsia="仿宋_GB2312" w:hAnsi="仿宋_GB2312" w:cs="仿宋_GB2312"/>
          <w:kern w:val="0"/>
          <w:sz w:val="32"/>
          <w:szCs w:val="32"/>
          <w:lang w:val="zh-TW" w:eastAsia="zh-TW"/>
        </w:rPr>
        <w:t>竞合格局；红杉中国合伙人周逵、五源资本创始合伙人刘芹、经纬创投创始管理合伙人徐传陞、高瓴创始合伙人李良、金沙江创投主管合伙人朱啸虎悉数参会交流；此外，生数科技创始人、清华大学人工智能研究院副院长朱军等科创代表将在前沿项目</w:t>
      </w:r>
      <w:r>
        <w:rPr>
          <w:rFonts w:ascii="仿宋_GB2312" w:eastAsia="仿宋_GB2312" w:hAnsi="仿宋_GB2312" w:cs="仿宋_GB2312"/>
          <w:kern w:val="0"/>
          <w:sz w:val="32"/>
          <w:szCs w:val="32"/>
        </w:rPr>
        <w:t>Tech Show</w:t>
      </w:r>
      <w:r>
        <w:rPr>
          <w:rFonts w:ascii="仿宋_GB2312" w:eastAsia="仿宋_GB2312" w:hAnsi="仿宋_GB2312" w:cs="仿宋_GB2312"/>
          <w:kern w:val="0"/>
          <w:sz w:val="32"/>
          <w:szCs w:val="32"/>
          <w:lang w:val="zh-TW" w:eastAsia="zh-TW"/>
        </w:rPr>
        <w:t>环节发布新技术新产品；清华大学副教授章明星、流形空间创始人武伟、破壳机器人创始人、清华大学交叉信息研究院助理教授许华哲等学者、前沿创业者将与产业代表、投资人进行多元对话。本次论坛还将举行</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投资生态伙伴计划</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及</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五方六力基金生态</w:t>
      </w:r>
      <w:r>
        <w:rPr>
          <w:rFonts w:ascii="仿宋" w:eastAsia="仿宋" w:hAnsi="仿宋" w:cs="仿宋"/>
          <w:kern w:val="0"/>
          <w:sz w:val="32"/>
          <w:szCs w:val="32"/>
        </w:rPr>
        <w:t>”</w:t>
      </w:r>
      <w:r>
        <w:rPr>
          <w:rFonts w:ascii="仿宋_GB2312" w:eastAsia="仿宋_GB2312" w:hAnsi="仿宋_GB2312" w:cs="仿宋_GB2312"/>
          <w:kern w:val="0"/>
          <w:sz w:val="32"/>
          <w:szCs w:val="32"/>
          <w:lang w:val="zh-TW" w:eastAsia="zh-TW"/>
        </w:rPr>
        <w:t>两项重磅签约，进一步推动海淀创投生态的深度布局。</w:t>
      </w:r>
    </w:p>
    <w:p w14:paraId="3DF38A64" w14:textId="77777777" w:rsidR="0066105F" w:rsidRDefault="00000000">
      <w:pPr>
        <w:spacing w:line="640" w:lineRule="exact"/>
        <w:ind w:firstLine="640"/>
        <w:sectPr w:rsidR="0066105F">
          <w:headerReference w:type="default" r:id="rId9"/>
          <w:pgSz w:w="11900" w:h="16840"/>
          <w:pgMar w:top="2098" w:right="1474" w:bottom="1984" w:left="1587" w:header="851" w:footer="992" w:gutter="0"/>
          <w:cols w:space="720"/>
        </w:sectPr>
      </w:pPr>
      <w:r>
        <w:rPr>
          <w:rFonts w:ascii="仿宋_GB2312" w:eastAsia="仿宋_GB2312" w:hAnsi="仿宋_GB2312" w:cs="仿宋_GB2312"/>
          <w:kern w:val="0"/>
          <w:sz w:val="32"/>
          <w:szCs w:val="32"/>
          <w:lang w:val="zh-TW" w:eastAsia="zh-TW"/>
        </w:rPr>
        <w:t>我就讲这些，谢谢大家。</w:t>
      </w:r>
    </w:p>
    <w:p w14:paraId="431100C9" w14:textId="77777777" w:rsidR="0066105F" w:rsidRDefault="00000000">
      <w:pPr>
        <w:pStyle w:val="a4"/>
        <w:spacing w:line="560" w:lineRule="exact"/>
        <w:ind w:firstLine="643"/>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lastRenderedPageBreak/>
        <w:t>问题</w:t>
      </w:r>
      <w:r>
        <w:rPr>
          <w:rFonts w:ascii="仿宋_GB2312" w:eastAsia="仿宋_GB2312" w:hAnsi="仿宋_GB2312" w:cs="仿宋_GB2312"/>
          <w:b/>
          <w:bCs/>
          <w:sz w:val="32"/>
          <w:szCs w:val="32"/>
        </w:rPr>
        <w:t>1</w:t>
      </w:r>
      <w:r>
        <w:rPr>
          <w:rFonts w:ascii="仿宋_GB2312" w:eastAsia="仿宋_GB2312" w:hAnsi="仿宋_GB2312" w:cs="仿宋_GB2312"/>
          <w:b/>
          <w:bCs/>
          <w:sz w:val="32"/>
          <w:szCs w:val="32"/>
          <w:lang w:val="zh-TW" w:eastAsia="zh-TW"/>
        </w:rPr>
        <w:t>：</w:t>
      </w:r>
      <w:r>
        <w:rPr>
          <w:rFonts w:ascii="仿宋_GB2312" w:eastAsia="仿宋_GB2312" w:hAnsi="仿宋_GB2312" w:cs="仿宋_GB2312"/>
          <w:sz w:val="32"/>
          <w:szCs w:val="32"/>
          <w:lang w:val="zh-TW" w:eastAsia="zh-TW"/>
        </w:rPr>
        <w:t>今年是第二届</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未来论坛，以</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跃迁</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投资</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共生</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为主题，出于怎样的核心考量？嘉宾将围绕哪些关键命题进行深度解读？与会者可以从中获得哪些价值？</w:t>
      </w:r>
    </w:p>
    <w:p w14:paraId="7E57EC6B" w14:textId="77777777" w:rsidR="0066105F" w:rsidRDefault="00000000">
      <w:pPr>
        <w:pStyle w:val="a4"/>
        <w:spacing w:line="560" w:lineRule="exact"/>
        <w:ind w:firstLine="640"/>
        <w:rPr>
          <w:rFonts w:ascii="仿宋_GB2312" w:eastAsia="仿宋_GB2312" w:hAnsi="仿宋_GB2312" w:cs="仿宋_GB2312"/>
          <w:b/>
          <w:bCs/>
          <w:sz w:val="32"/>
          <w:szCs w:val="32"/>
        </w:rPr>
      </w:pPr>
      <w:r>
        <w:rPr>
          <w:rFonts w:ascii="仿宋_GB2312" w:eastAsia="仿宋_GB2312" w:hAnsi="仿宋_GB2312" w:cs="仿宋_GB2312"/>
          <w:b/>
          <w:bCs/>
          <w:sz w:val="32"/>
          <w:szCs w:val="32"/>
          <w:lang w:val="zh-TW" w:eastAsia="zh-TW"/>
        </w:rPr>
        <w:t>（中关村科学城公司回答，</w:t>
      </w:r>
      <w:r>
        <w:rPr>
          <w:rFonts w:ascii="仿宋_GB2312" w:eastAsia="仿宋_GB2312" w:hAnsi="仿宋_GB2312" w:cs="仿宋_GB2312"/>
          <w:b/>
          <w:bCs/>
          <w:sz w:val="32"/>
          <w:szCs w:val="32"/>
        </w:rPr>
        <w:t>3</w:t>
      </w:r>
      <w:r>
        <w:rPr>
          <w:rFonts w:ascii="仿宋_GB2312" w:eastAsia="仿宋_GB2312" w:hAnsi="仿宋_GB2312" w:cs="仿宋_GB2312"/>
          <w:b/>
          <w:bCs/>
          <w:sz w:val="32"/>
          <w:szCs w:val="32"/>
          <w:lang w:val="zh-TW" w:eastAsia="zh-TW"/>
        </w:rPr>
        <w:t>分钟）</w:t>
      </w:r>
    </w:p>
    <w:p w14:paraId="0E15B711" w14:textId="77777777" w:rsidR="0066105F" w:rsidRDefault="00000000">
      <w:pPr>
        <w:widowControl/>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感谢您对论坛议题的关注。</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跃迁 投资 共生</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这一主题的提出，源于主办方对当前</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产业发展阶段的深刻理解。</w:t>
      </w:r>
    </w:p>
    <w:p w14:paraId="721CB3C1" w14:textId="77777777" w:rsidR="0066105F" w:rsidRDefault="00000000">
      <w:pPr>
        <w:widowControl/>
        <w:spacing w:line="560" w:lineRule="exact"/>
        <w:ind w:firstLine="640"/>
        <w:jc w:val="left"/>
        <w:rPr>
          <w:rFonts w:ascii="仿宋_GB2312" w:eastAsia="仿宋_GB2312" w:hAnsi="仿宋_GB2312" w:cs="仿宋_GB2312" w:hint="eastAsia"/>
          <w:sz w:val="32"/>
          <w:szCs w:val="32"/>
          <w:lang w:val="zh-TW" w:eastAsia="zh-TW"/>
        </w:rPr>
      </w:pPr>
      <w:r>
        <w:rPr>
          <w:rFonts w:ascii="仿宋_GB2312" w:eastAsia="仿宋_GB2312" w:hAnsi="仿宋_GB2312" w:cs="仿宋_GB2312"/>
          <w:sz w:val="32"/>
          <w:szCs w:val="32"/>
          <w:lang w:val="zh-TW" w:eastAsia="zh-TW"/>
        </w:rPr>
        <w:t>当前，人工智能正在经历一次系统性的范式跃迁，从数字原生加速向物理世界渗透，从辅助人类的工具演变为自主闭环的生产主体。这一变革带来的不仅是技术机遇，更是资产定价逻辑的重构与产业生态的全面洗牌。</w:t>
      </w:r>
    </w:p>
    <w:p w14:paraId="5228F63D" w14:textId="77777777" w:rsidR="0066105F" w:rsidRDefault="00000000">
      <w:pPr>
        <w:widowControl/>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在这样的历史节点上，如何识别真正的价值、让资本流向真正值得投资的地方，是所有参与者共同面对的核心命题。这正是</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跃迁</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投资</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共生</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与</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投资于人，投资于未来</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理念一脉相承之处</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无论是</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产业的范式突破，还是对未来的长期布局，落脚点都是同一个词：价值。价值的创造，来自人的集聚、产业的深耕、资本的赋能与面向未来的持续投入，这也正是本届论坛想要共同回答的问题。</w:t>
      </w:r>
    </w:p>
    <w:p w14:paraId="087B5735" w14:textId="77777777" w:rsidR="0066105F" w:rsidRDefault="00000000">
      <w:pPr>
        <w:widowControl/>
        <w:spacing w:line="560" w:lineRule="exact"/>
        <w:ind w:firstLine="640"/>
        <w:jc w:val="left"/>
        <w:rPr>
          <w:rFonts w:ascii="仿宋_GB2312" w:eastAsia="仿宋_GB2312" w:hAnsi="仿宋_GB2312" w:cs="仿宋_GB2312" w:hint="eastAsia"/>
          <w:sz w:val="32"/>
          <w:szCs w:val="32"/>
          <w:lang w:val="zh-TW" w:eastAsia="zh-TW"/>
        </w:rPr>
      </w:pPr>
      <w:r>
        <w:rPr>
          <w:rFonts w:ascii="仿宋_GB2312" w:eastAsia="仿宋_GB2312" w:hAnsi="仿宋_GB2312" w:cs="仿宋_GB2312"/>
          <w:sz w:val="32"/>
          <w:szCs w:val="32"/>
          <w:lang w:val="zh-TW" w:eastAsia="zh-TW"/>
        </w:rPr>
        <w:t>在嘉宾的关键命题上，本届论坛两大圆桌对话直面当下最尖锐的行业问题。</w:t>
      </w:r>
    </w:p>
    <w:p w14:paraId="7ECD45F2" w14:textId="77777777" w:rsidR="0066105F" w:rsidRDefault="00000000">
      <w:pPr>
        <w:widowControl/>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在</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产业重构</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投资大咖对话</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中，红杉、高瓴、五源、经纬的顶级合伙人将围绕</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新物种如何重构生产力格局这一核</w:t>
      </w:r>
      <w:r>
        <w:rPr>
          <w:rFonts w:ascii="仿宋_GB2312" w:eastAsia="仿宋_GB2312" w:hAnsi="仿宋_GB2312" w:cs="仿宋_GB2312"/>
          <w:sz w:val="32"/>
          <w:szCs w:val="32"/>
          <w:lang w:val="zh-TW" w:eastAsia="zh-TW"/>
        </w:rPr>
        <w:lastRenderedPageBreak/>
        <w:t>心命题，从各自的投资实践出发，分享对新范式下颠覆性机遇的真实判断与前沿洞见。</w:t>
      </w:r>
    </w:p>
    <w:p w14:paraId="24014FE0" w14:textId="77777777" w:rsidR="0066105F" w:rsidRDefault="00000000">
      <w:pPr>
        <w:widowControl/>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在</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智能跃迁</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先锋对话</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中，学界、产业界与投资界的跨界嘉宾将共同聚焦世界模型与空间智能的前沿命题，探讨物理世界智能化最先跑出来的确定性场景，以及</w:t>
      </w:r>
      <w:r>
        <w:rPr>
          <w:rFonts w:ascii="仿宋_GB2312" w:eastAsia="仿宋_GB2312" w:hAnsi="仿宋_GB2312" w:cs="仿宋_GB2312"/>
          <w:sz w:val="32"/>
          <w:szCs w:val="32"/>
        </w:rPr>
        <w:t>2026</w:t>
      </w:r>
      <w:r>
        <w:rPr>
          <w:rFonts w:ascii="仿宋_GB2312" w:eastAsia="仿宋_GB2312" w:hAnsi="仿宋_GB2312" w:cs="仿宋_GB2312"/>
          <w:sz w:val="32"/>
          <w:szCs w:val="32"/>
          <w:lang w:val="zh-TW" w:eastAsia="zh-TW"/>
        </w:rPr>
        <w:t>至</w:t>
      </w:r>
      <w:r>
        <w:rPr>
          <w:rFonts w:ascii="仿宋_GB2312" w:eastAsia="仿宋_GB2312" w:hAnsi="仿宋_GB2312" w:cs="仿宋_GB2312"/>
          <w:sz w:val="32"/>
          <w:szCs w:val="32"/>
        </w:rPr>
        <w:t>2027</w:t>
      </w:r>
      <w:r>
        <w:rPr>
          <w:rFonts w:ascii="仿宋_GB2312" w:eastAsia="仿宋_GB2312" w:hAnsi="仿宋_GB2312" w:cs="仿宋_GB2312"/>
          <w:sz w:val="32"/>
          <w:szCs w:val="32"/>
          <w:lang w:val="zh-TW" w:eastAsia="zh-TW"/>
        </w:rPr>
        <w:t>年具身智能行业最大的变量。</w:t>
      </w:r>
    </w:p>
    <w:p w14:paraId="6161FAB2" w14:textId="77777777" w:rsidR="0066105F" w:rsidRDefault="00000000">
      <w:pPr>
        <w:widowControl/>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lang w:val="zh-TW" w:eastAsia="zh-TW"/>
        </w:rPr>
        <w:t>对与会者而言，本届论坛的价值体现在多个层面。与会者既能聆听政府对</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产业发展战略方向的规划，也能近距离体验前沿科技企业的最新技术成果与产品突破，更能与这个时代顶级的投资机构面对面，听取他们对</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浪潮下产业走向、资本逻辑与未来格局的深度洞察。政、产、学、投四方视角在同一场论坛中交汇碰撞，我们期待与每一位与会者一同，望见</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时代未来的模样。谢谢！</w:t>
      </w:r>
    </w:p>
    <w:p w14:paraId="06DB72F5" w14:textId="77777777" w:rsidR="0066105F" w:rsidRDefault="0066105F">
      <w:pPr>
        <w:ind w:firstLine="643"/>
        <w:rPr>
          <w:rFonts w:ascii="仿宋_GB2312" w:eastAsia="仿宋_GB2312" w:hAnsi="仿宋_GB2312" w:cs="仿宋_GB2312" w:hint="eastAsia"/>
          <w:b/>
          <w:bCs/>
          <w:sz w:val="32"/>
          <w:szCs w:val="32"/>
          <w:lang w:val="zh-TW" w:eastAsia="zh-TW"/>
        </w:rPr>
      </w:pPr>
    </w:p>
    <w:p w14:paraId="2BD5D0E2" w14:textId="77777777" w:rsidR="0066105F" w:rsidRDefault="00000000">
      <w:pPr>
        <w:ind w:firstLine="643"/>
        <w:rPr>
          <w:rFonts w:ascii="仿宋_GB2312" w:eastAsia="仿宋_GB2312" w:hAnsi="仿宋_GB2312" w:cs="仿宋_GB2312" w:hint="eastAsia"/>
          <w:sz w:val="32"/>
          <w:szCs w:val="32"/>
        </w:rPr>
      </w:pPr>
      <w:r>
        <w:rPr>
          <w:rFonts w:ascii="仿宋_GB2312" w:eastAsia="仿宋_GB2312" w:hAnsi="仿宋_GB2312" w:cs="仿宋_GB2312"/>
          <w:b/>
          <w:bCs/>
          <w:sz w:val="32"/>
          <w:szCs w:val="32"/>
          <w:lang w:val="zh-TW" w:eastAsia="zh-TW"/>
        </w:rPr>
        <w:t>问题</w:t>
      </w:r>
      <w:r>
        <w:rPr>
          <w:rFonts w:ascii="仿宋_GB2312" w:eastAsia="仿宋_GB2312" w:hAnsi="仿宋_GB2312" w:cs="仿宋_GB2312"/>
          <w:b/>
          <w:bCs/>
          <w:sz w:val="32"/>
          <w:szCs w:val="32"/>
        </w:rPr>
        <w:t>2</w:t>
      </w:r>
      <w:r>
        <w:rPr>
          <w:rFonts w:ascii="仿宋_GB2312" w:eastAsia="仿宋_GB2312" w:hAnsi="仿宋_GB2312" w:cs="仿宋_GB2312"/>
          <w:b/>
          <w:bCs/>
          <w:sz w:val="32"/>
          <w:szCs w:val="32"/>
          <w:lang w:val="zh-TW" w:eastAsia="zh-TW"/>
        </w:rPr>
        <w:t>：</w:t>
      </w:r>
      <w:r>
        <w:rPr>
          <w:rFonts w:ascii="仿宋_GB2312" w:eastAsia="仿宋_GB2312" w:hAnsi="仿宋_GB2312" w:cs="仿宋_GB2312"/>
          <w:sz w:val="32"/>
          <w:szCs w:val="32"/>
          <w:lang w:val="zh-TW" w:eastAsia="zh-TW"/>
        </w:rPr>
        <w:t>目前很多行业都在施行</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来解决问题、提升效率，具体到教育领域，您认为</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通育</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平台主要解决了哪些问题？</w:t>
      </w:r>
    </w:p>
    <w:p w14:paraId="44BB4A90" w14:textId="77777777" w:rsidR="0066105F" w:rsidRDefault="00000000">
      <w:pPr>
        <w:ind w:firstLine="643"/>
      </w:pPr>
      <w:r>
        <w:rPr>
          <w:rFonts w:ascii="仿宋_GB2312" w:eastAsia="仿宋_GB2312" w:hAnsi="仿宋_GB2312" w:cs="仿宋_GB2312"/>
          <w:b/>
          <w:bCs/>
          <w:sz w:val="32"/>
          <w:szCs w:val="32"/>
          <w:lang w:val="zh-TW" w:eastAsia="zh-TW"/>
        </w:rPr>
        <w:t>（通用人工智能研究院回答，</w:t>
      </w:r>
      <w:r>
        <w:rPr>
          <w:rFonts w:ascii="仿宋_GB2312" w:eastAsia="仿宋_GB2312" w:hAnsi="仿宋_GB2312" w:cs="仿宋_GB2312"/>
          <w:b/>
          <w:bCs/>
          <w:sz w:val="32"/>
          <w:szCs w:val="32"/>
        </w:rPr>
        <w:t>3</w:t>
      </w:r>
      <w:r>
        <w:rPr>
          <w:rFonts w:ascii="仿宋_GB2312" w:eastAsia="仿宋_GB2312" w:hAnsi="仿宋_GB2312" w:cs="仿宋_GB2312"/>
          <w:b/>
          <w:bCs/>
          <w:sz w:val="32"/>
          <w:szCs w:val="32"/>
          <w:lang w:val="zh-TW" w:eastAsia="zh-TW"/>
        </w:rPr>
        <w:t>分钟）</w:t>
      </w:r>
    </w:p>
    <w:p w14:paraId="602855B2"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感谢您对论坛议题的关注，通育平台是通研院面向基础教育场景，构建的一套</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教</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学</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练</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测</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评</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赛</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一体化综合性智能教育体系。它主要解决了三个核心问题：</w:t>
      </w:r>
    </w:p>
    <w:p w14:paraId="066C7046"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一是提升效率，推动</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教育从</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少数人</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走向</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多数人</w:t>
      </w:r>
      <w:r>
        <w:rPr>
          <w:rFonts w:ascii="仿宋_GB2312" w:eastAsia="仿宋_GB2312" w:hAnsi="仿宋_GB2312" w:cs="仿宋_GB2312"/>
          <w:sz w:val="32"/>
          <w:szCs w:val="32"/>
        </w:rPr>
        <w:t>”</w:t>
      </w:r>
    </w:p>
    <w:p w14:paraId="091BE268"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lastRenderedPageBreak/>
        <w:t>通育平台将复杂的</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技术转化为可视化、模块化的实验工具，大幅降低学生学习难度；同时为教师提供智能备课、个性化辅导等教学支持，使非</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背景的教师也能轻松开展高质量教学。</w:t>
      </w:r>
    </w:p>
    <w:p w14:paraId="0DC9735F"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二是打破碎片化，从</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点状探索</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走向</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体系化建设</w:t>
      </w:r>
      <w:r>
        <w:rPr>
          <w:rFonts w:ascii="仿宋_GB2312" w:eastAsia="仿宋_GB2312" w:hAnsi="仿宋_GB2312" w:cs="仿宋_GB2312"/>
          <w:sz w:val="32"/>
          <w:szCs w:val="32"/>
        </w:rPr>
        <w:t>”</w:t>
      </w:r>
    </w:p>
    <w:p w14:paraId="045BB0D9"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平台构建起</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教</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学</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练</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测</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评</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赛</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一体化的完整体系，覆盖课程、教学、实验室、赛事全链条，为</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教育提供统一的技术底座与全栈式教育教学平台。</w:t>
      </w:r>
    </w:p>
    <w:p w14:paraId="4C9C2430"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三是打通学用链接，让</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学</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与</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用</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真正贯通</w:t>
      </w:r>
    </w:p>
    <w:p w14:paraId="1D25177D"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通过交互式仿真与真实任务驱动，平台将课堂教学、实验室实践与竞赛练兵场紧密衔接。学生在课堂所学的知识，可在仿真环境中验证，甚至参与高水平赛事，形成</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以赛促学、以用促教</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的良性闭环。</w:t>
      </w:r>
    </w:p>
    <w:p w14:paraId="3302C5EA" w14:textId="77777777" w:rsidR="0066105F" w:rsidRDefault="00000000">
      <w:pPr>
        <w:pStyle w:val="a3"/>
        <w:spacing w:after="0"/>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目前通育平台已经在全国</w:t>
      </w:r>
      <w:r>
        <w:rPr>
          <w:rFonts w:ascii="仿宋_GB2312" w:eastAsia="仿宋_GB2312" w:hAnsi="仿宋_GB2312" w:cs="仿宋_GB2312"/>
          <w:sz w:val="32"/>
          <w:szCs w:val="32"/>
        </w:rPr>
        <w:t>40</w:t>
      </w:r>
      <w:r>
        <w:rPr>
          <w:rFonts w:ascii="仿宋_GB2312" w:eastAsia="仿宋_GB2312" w:hAnsi="仿宋_GB2312" w:cs="仿宋_GB2312"/>
          <w:sz w:val="32"/>
          <w:szCs w:val="32"/>
          <w:lang w:val="zh-TW" w:eastAsia="zh-TW"/>
        </w:rPr>
        <w:t>余所中小学已经实现课堂应用和</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创新实践，深度赋能中小学</w:t>
      </w:r>
      <w:r>
        <w:rPr>
          <w:rFonts w:ascii="仿宋_GB2312" w:eastAsia="仿宋_GB2312" w:hAnsi="仿宋_GB2312" w:cs="仿宋_GB2312"/>
          <w:sz w:val="32"/>
          <w:szCs w:val="32"/>
        </w:rPr>
        <w:t>AI</w:t>
      </w:r>
      <w:r>
        <w:rPr>
          <w:rFonts w:ascii="仿宋_GB2312" w:eastAsia="仿宋_GB2312" w:hAnsi="仿宋_GB2312" w:cs="仿宋_GB2312"/>
          <w:sz w:val="32"/>
          <w:szCs w:val="32"/>
          <w:lang w:val="zh-TW" w:eastAsia="zh-TW"/>
        </w:rPr>
        <w:t>通识教育。</w:t>
      </w:r>
    </w:p>
    <w:p w14:paraId="0C6F81FF" w14:textId="77777777" w:rsidR="0066105F" w:rsidRDefault="0066105F">
      <w:pPr>
        <w:ind w:firstLine="643"/>
        <w:rPr>
          <w:rFonts w:ascii="仿宋_GB2312" w:eastAsia="仿宋_GB2312" w:hAnsi="仿宋_GB2312" w:cs="仿宋_GB2312" w:hint="eastAsia"/>
          <w:b/>
          <w:bCs/>
          <w:sz w:val="32"/>
          <w:szCs w:val="32"/>
          <w:lang w:val="zh-TW" w:eastAsia="zh-TW"/>
        </w:rPr>
      </w:pPr>
    </w:p>
    <w:p w14:paraId="2CDABAE7" w14:textId="77777777" w:rsidR="0066105F" w:rsidRDefault="00000000">
      <w:pPr>
        <w:pStyle w:val="a4"/>
        <w:spacing w:line="560" w:lineRule="exact"/>
        <w:ind w:firstLine="640"/>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问题</w:t>
      </w:r>
      <w:r>
        <w:rPr>
          <w:rFonts w:ascii="仿宋_GB2312" w:eastAsia="仿宋_GB2312" w:hAnsi="仿宋_GB2312" w:cs="仿宋_GB2312"/>
          <w:b/>
          <w:bCs/>
          <w:sz w:val="32"/>
          <w:szCs w:val="32"/>
        </w:rPr>
        <w:t>3</w:t>
      </w:r>
      <w:r>
        <w:rPr>
          <w:rFonts w:ascii="仿宋_GB2312" w:eastAsia="仿宋_GB2312" w:hAnsi="仿宋_GB2312" w:cs="仿宋_GB2312"/>
          <w:b/>
          <w:bCs/>
          <w:sz w:val="32"/>
          <w:szCs w:val="32"/>
          <w:lang w:val="zh-TW" w:eastAsia="zh-TW"/>
        </w:rPr>
        <w:t>：</w:t>
      </w:r>
      <w:r>
        <w:rPr>
          <w:rFonts w:ascii="仿宋_GB2312" w:eastAsia="仿宋_GB2312" w:hAnsi="仿宋_GB2312" w:cs="仿宋_GB2312"/>
          <w:sz w:val="32"/>
          <w:szCs w:val="32"/>
          <w:lang w:val="zh-TW" w:eastAsia="zh-TW"/>
        </w:rPr>
        <w:t>在脑机接口技术迈向产业化的关键阶段，本次脑机接口创新发展论坛希望达成哪些具体目标，将对产业发展产生怎样的影响？</w:t>
      </w:r>
    </w:p>
    <w:p w14:paraId="5E40EA49" w14:textId="77777777" w:rsidR="0066105F" w:rsidRDefault="00000000">
      <w:pPr>
        <w:pStyle w:val="a4"/>
        <w:spacing w:line="560" w:lineRule="exact"/>
        <w:ind w:firstLine="640"/>
      </w:pPr>
      <w:r>
        <w:rPr>
          <w:rFonts w:ascii="仿宋_GB2312" w:eastAsia="仿宋_GB2312" w:hAnsi="仿宋_GB2312" w:cs="仿宋_GB2312"/>
          <w:b/>
          <w:bCs/>
          <w:sz w:val="32"/>
          <w:szCs w:val="32"/>
          <w:lang w:val="zh-TW" w:eastAsia="zh-TW"/>
        </w:rPr>
        <w:t>（信通院回答，</w:t>
      </w:r>
      <w:r>
        <w:rPr>
          <w:rFonts w:ascii="仿宋_GB2312" w:eastAsia="仿宋_GB2312" w:hAnsi="仿宋_GB2312" w:cs="仿宋_GB2312"/>
          <w:b/>
          <w:bCs/>
          <w:sz w:val="32"/>
          <w:szCs w:val="32"/>
        </w:rPr>
        <w:t>3</w:t>
      </w:r>
      <w:r>
        <w:rPr>
          <w:rFonts w:ascii="仿宋_GB2312" w:eastAsia="仿宋_GB2312" w:hAnsi="仿宋_GB2312" w:cs="仿宋_GB2312"/>
          <w:b/>
          <w:bCs/>
          <w:sz w:val="32"/>
          <w:szCs w:val="32"/>
          <w:lang w:val="zh-TW" w:eastAsia="zh-TW"/>
        </w:rPr>
        <w:t>分钟）</w:t>
      </w:r>
    </w:p>
    <w:p w14:paraId="7B68DF76" w14:textId="77777777" w:rsidR="0066105F" w:rsidRDefault="00000000">
      <w:pPr>
        <w:ind w:firstLine="640"/>
        <w:rPr>
          <w:rFonts w:ascii="仿宋_GB2312" w:eastAsia="仿宋_GB2312" w:hAnsi="仿宋_GB2312" w:cs="仿宋_GB2312" w:hint="eastAsia"/>
          <w:sz w:val="32"/>
          <w:szCs w:val="32"/>
          <w:lang w:val="zh-TW" w:eastAsia="zh-TW"/>
        </w:rPr>
      </w:pPr>
      <w:r>
        <w:rPr>
          <w:rFonts w:ascii="仿宋_GB2312" w:eastAsia="仿宋_GB2312" w:hAnsi="仿宋_GB2312" w:cs="仿宋_GB2312"/>
          <w:sz w:val="32"/>
          <w:szCs w:val="32"/>
          <w:lang w:val="zh-TW" w:eastAsia="zh-TW"/>
        </w:rPr>
        <w:t>感谢您的提问。当前，脑机接口技术正处于从实验室研究迈向产业化应用的关键转折点，是全球科技竞争的核心赛道、未来产业的重要发展方向，其发展离不开数据创新驱动、检测</w:t>
      </w:r>
      <w:r>
        <w:rPr>
          <w:rFonts w:ascii="仿宋_GB2312" w:eastAsia="仿宋_GB2312" w:hAnsi="仿宋_GB2312" w:cs="仿宋_GB2312"/>
          <w:sz w:val="32"/>
          <w:szCs w:val="32"/>
          <w:lang w:val="zh-TW" w:eastAsia="zh-TW"/>
        </w:rPr>
        <w:lastRenderedPageBreak/>
        <w:t>服务支撑与产业集群聚合。全球范围内，脑机接口领域正加速推进技术协同、资源整合，而我国在该领域已实现全面推进、全面发力，不仅成功开展了标志性的人体临床试验，更在数据平台搭建、检验检测技术、产业生态集聚等方面取得系统性突破，多元协同的产业发展生态正稳步形成。</w:t>
      </w:r>
    </w:p>
    <w:p w14:paraId="0151B61F" w14:textId="77777777" w:rsidR="0066105F" w:rsidRDefault="00000000">
      <w:pPr>
        <w:ind w:firstLine="640"/>
        <w:rPr>
          <w:rFonts w:ascii="仿宋_GB2312" w:eastAsia="仿宋_GB2312" w:hAnsi="仿宋_GB2312" w:cs="仿宋_GB2312" w:hint="eastAsia"/>
          <w:sz w:val="32"/>
          <w:szCs w:val="32"/>
          <w:lang w:val="zh-TW" w:eastAsia="zh-TW"/>
        </w:rPr>
      </w:pPr>
      <w:r>
        <w:rPr>
          <w:rFonts w:ascii="仿宋_GB2312" w:eastAsia="仿宋_GB2312" w:hAnsi="仿宋_GB2312" w:cs="仿宋_GB2312"/>
          <w:sz w:val="32"/>
          <w:szCs w:val="32"/>
          <w:lang w:val="zh-TW" w:eastAsia="zh-TW"/>
        </w:rPr>
        <w:t>在此背景下，举办本次脑机接口创新发展论坛，既是顺应全球产业发展趋势、抢抓未来产业机遇的重要举措，也是立足我国产业基础，打通产学研医用协同创新链路、推动产业集聚化发展的关键布局。核心初衷是搭建集战略探讨、成果发布、技术交流、生态构建于一体的高端平台，汇聚政府、产业、学术、临床等多方力量，破解技术产业化核心瓶颈，推动创新要素高效整合，加速构建特色鲜明、协同发展的脑机接口产业生态。</w:t>
      </w:r>
    </w:p>
    <w:p w14:paraId="36C4674E" w14:textId="77777777" w:rsidR="0066105F" w:rsidRDefault="00000000">
      <w:pPr>
        <w:ind w:firstLine="640"/>
        <w:rPr>
          <w:rFonts w:ascii="仿宋_GB2312" w:eastAsia="仿宋_GB2312" w:hAnsi="仿宋_GB2312" w:cs="仿宋_GB2312" w:hint="eastAsia"/>
          <w:sz w:val="32"/>
          <w:szCs w:val="32"/>
          <w:lang w:val="zh-TW" w:eastAsia="zh-TW"/>
        </w:rPr>
      </w:pPr>
      <w:r>
        <w:rPr>
          <w:rFonts w:ascii="仿宋_GB2312" w:eastAsia="仿宋_GB2312" w:hAnsi="仿宋_GB2312" w:cs="仿宋_GB2312"/>
          <w:sz w:val="32"/>
          <w:szCs w:val="32"/>
          <w:lang w:val="zh-TW" w:eastAsia="zh-TW"/>
        </w:rPr>
        <w:t>本次论坛设定三大核心目标：一是聚焦核心技术攻关，通过国内外顶尖专家思维碰撞，探讨战略技术布局与突破路径，为产业发展筑牢技术根基；二是推动创新成果转化，通过集聚区发布、平台落地、创新成果亮相等形式，完善产业配套支撑，促进技术与多场景深度融合，激活产业发展内生动力；三是构建产业集聚生态，推动脑机接口产业规模化、集约化发展，探索产业落地路径，为全国脑机接口产业集聚发展打造可复制、可推广的样板。</w:t>
      </w:r>
    </w:p>
    <w:p w14:paraId="27BBDCFA" w14:textId="77777777" w:rsidR="0066105F" w:rsidRDefault="00000000">
      <w:pPr>
        <w:ind w:firstLine="640"/>
      </w:pPr>
      <w:r>
        <w:rPr>
          <w:rFonts w:ascii="仿宋_GB2312" w:eastAsia="仿宋_GB2312" w:hAnsi="仿宋_GB2312" w:cs="仿宋_GB2312"/>
          <w:sz w:val="32"/>
          <w:szCs w:val="32"/>
          <w:lang w:val="zh-TW" w:eastAsia="zh-TW"/>
        </w:rPr>
        <w:t>相信本次论坛的举办，将进一步凝聚产业发展共识，加速技术创新与产业化进程，完善产业生态布局，助力我国在全球脑机接口产业竞争中持续抢占先机，推动未来产业高质量发展。再次感谢您对脑机接口产业发展的关注。</w:t>
      </w:r>
    </w:p>
    <w:sectPr w:rsidR="0066105F">
      <w:headerReference w:type="default" r:id="rId10"/>
      <w:pgSz w:w="11900" w:h="16840"/>
      <w:pgMar w:top="2098" w:right="1474" w:bottom="1984" w:left="158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D687" w14:textId="77777777" w:rsidR="00057697" w:rsidRDefault="00057697">
      <w:r>
        <w:separator/>
      </w:r>
    </w:p>
  </w:endnote>
  <w:endnote w:type="continuationSeparator" w:id="0">
    <w:p w14:paraId="2797BFC8" w14:textId="77777777" w:rsidR="00057697" w:rsidRDefault="0005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ingFang SC Regular">
    <w:altName w:val="Segoe Print"/>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00"/>
    <w:family w:val="auto"/>
    <w:pitch w:val="default"/>
    <w:embedRegular r:id="rId1" w:fontKey="{22027D15-DAD2-44D0-85B1-2188A727C015}"/>
    <w:embedBold r:id="rId2" w:fontKey="{35DAD78D-A4C1-4FE2-9F06-1C35F52C429F}"/>
  </w:font>
  <w:font w:name="仿宋_GB2312">
    <w:panose1 w:val="02010609030101010101"/>
    <w:charset w:val="86"/>
    <w:family w:val="modern"/>
    <w:pitch w:val="fixed"/>
    <w:sig w:usb0="00000001" w:usb1="080E0000" w:usb2="00000010" w:usb3="00000000" w:csb0="00040000" w:csb1="00000000"/>
    <w:embedRegular r:id="rId3" w:subsetted="1" w:fontKey="{06AFD70B-AF84-42DF-83F5-26DFA03B2FDF}"/>
    <w:embedBold r:id="rId4" w:subsetted="1" w:fontKey="{42E58F86-BA8D-4F2A-9E78-105059AE57D0}"/>
  </w:font>
  <w:font w:name="微软雅黑">
    <w:panose1 w:val="020B0503020204020204"/>
    <w:charset w:val="86"/>
    <w:family w:val="swiss"/>
    <w:pitch w:val="variable"/>
    <w:sig w:usb0="80000287" w:usb1="2ACF3C50" w:usb2="00000016" w:usb3="00000000" w:csb0="0004001F" w:csb1="00000000"/>
    <w:embedRegular r:id="rId5" w:subsetted="1" w:fontKey="{90D58C62-32EC-4D29-BC64-F75CBFB040DD}"/>
  </w:font>
  <w:font w:name="仿宋">
    <w:panose1 w:val="02010609060101010101"/>
    <w:charset w:val="86"/>
    <w:family w:val="modern"/>
    <w:pitch w:val="fixed"/>
    <w:sig w:usb0="800002BF" w:usb1="38CF7CFA" w:usb2="00000016" w:usb3="00000000" w:csb0="00040001" w:csb1="00000000"/>
    <w:embedRegular r:id="rId6" w:subsetted="1" w:fontKey="{2901E737-96E1-441B-B607-5D3B70029515}"/>
  </w:font>
  <w:font w:name="Calibri Light">
    <w:panose1 w:val="020F0302020204030204"/>
    <w:charset w:val="00"/>
    <w:family w:val="swiss"/>
    <w:pitch w:val="variable"/>
    <w:sig w:usb0="E4002EFF" w:usb1="C000247B" w:usb2="00000009" w:usb3="00000000" w:csb0="000001FF" w:csb1="00000000"/>
    <w:embedRegular r:id="rId7" w:subsetted="1" w:fontKey="{9D9490F6-30B5-4129-B6D8-15A89EEC443E}"/>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3509" w14:textId="77777777" w:rsidR="0066105F" w:rsidRDefault="00000000">
    <w:pPr>
      <w:pStyle w:val="a5"/>
    </w:pPr>
    <w:r>
      <w:rPr>
        <w:noProof/>
      </w:rPr>
      <mc:AlternateContent>
        <mc:Choice Requires="wps">
          <w:drawing>
            <wp:anchor distT="0" distB="0" distL="0" distR="0" simplePos="0" relativeHeight="251656704" behindDoc="1" locked="0" layoutInCell="1" allowOverlap="1" wp14:anchorId="35A69189" wp14:editId="522A041E">
              <wp:simplePos x="0" y="0"/>
              <wp:positionH relativeFrom="page">
                <wp:posOffset>6080760</wp:posOffset>
              </wp:positionH>
              <wp:positionV relativeFrom="page">
                <wp:posOffset>9833610</wp:posOffset>
              </wp:positionV>
              <wp:extent cx="504825" cy="189230"/>
              <wp:effectExtent l="0" t="0" r="0" b="0"/>
              <wp:wrapNone/>
              <wp:docPr id="4097" name="officeArt object" descr="文本框 4"/>
              <wp:cNvGraphicFramePr/>
              <a:graphic xmlns:a="http://schemas.openxmlformats.org/drawingml/2006/main">
                <a:graphicData uri="http://schemas.microsoft.com/office/word/2010/wordprocessingShape">
                  <wps:wsp>
                    <wps:cNvSpPr/>
                    <wps:spPr>
                      <a:xfrm>
                        <a:off x="0" y="0"/>
                        <a:ext cx="505123" cy="189358"/>
                      </a:xfrm>
                      <a:prstGeom prst="rect">
                        <a:avLst/>
                      </a:prstGeom>
                      <a:ln>
                        <a:noFill/>
                      </a:ln>
                    </wps:spPr>
                    <wps:txbx>
                      <w:txbxContent>
                        <w:p w14:paraId="43217486" w14:textId="77777777" w:rsidR="0066105F" w:rsidRDefault="00000000">
                          <w:pPr>
                            <w:pStyle w:val="a5"/>
                          </w:pPr>
                          <w:r>
                            <w:rPr>
                              <w:rFonts w:ascii="Calibri Light" w:hAnsi="Calibri Light"/>
                              <w:sz w:val="28"/>
                              <w:szCs w:val="28"/>
                            </w:rPr>
                            <w:t xml:space="preserve">— </w:t>
                          </w:r>
                          <w:r>
                            <w:rPr>
                              <w:rFonts w:ascii="Calibri Light" w:eastAsia="Calibri Light" w:hAnsi="Calibri Light" w:cs="Calibri Light"/>
                              <w:sz w:val="28"/>
                              <w:szCs w:val="28"/>
                            </w:rPr>
                            <w:fldChar w:fldCharType="begin"/>
                          </w:r>
                          <w:r>
                            <w:rPr>
                              <w:rFonts w:ascii="Calibri Light" w:eastAsia="Calibri Light" w:hAnsi="Calibri Light" w:cs="Calibri Light"/>
                              <w:sz w:val="28"/>
                              <w:szCs w:val="28"/>
                            </w:rPr>
                            <w:instrText xml:space="preserve"> PAGE </w:instrText>
                          </w:r>
                          <w:r>
                            <w:rPr>
                              <w:rFonts w:ascii="Calibri Light" w:eastAsia="Calibri Light" w:hAnsi="Calibri Light" w:cs="Calibri Light"/>
                              <w:sz w:val="28"/>
                              <w:szCs w:val="28"/>
                            </w:rPr>
                            <w:fldChar w:fldCharType="separate"/>
                          </w:r>
                          <w:r>
                            <w:rPr>
                              <w:rFonts w:ascii="Calibri Light" w:eastAsia="Calibri Light" w:hAnsi="Calibri Light" w:cs="Calibri Light"/>
                              <w:sz w:val="28"/>
                              <w:szCs w:val="28"/>
                            </w:rPr>
                            <w:t>1</w:t>
                          </w:r>
                          <w:r>
                            <w:rPr>
                              <w:rFonts w:ascii="Calibri Light" w:eastAsia="Calibri Light" w:hAnsi="Calibri Light" w:cs="Calibri Light"/>
                              <w:sz w:val="28"/>
                              <w:szCs w:val="28"/>
                            </w:rPr>
                            <w:fldChar w:fldCharType="end"/>
                          </w:r>
                          <w:r>
                            <w:rPr>
                              <w:rFonts w:ascii="Calibri Light" w:hAnsi="Calibri Light"/>
                              <w:sz w:val="28"/>
                              <w:szCs w:val="28"/>
                            </w:rPr>
                            <w:t xml:space="preserve"> —</w:t>
                          </w:r>
                        </w:p>
                      </w:txbxContent>
                    </wps:txbx>
                    <wps:bodyPr wrap="square" lIns="0" tIns="0" rIns="0" bIns="0" anchor="t">
                      <a:noAutofit/>
                    </wps:bodyPr>
                  </wps:wsp>
                </a:graphicData>
              </a:graphic>
            </wp:anchor>
          </w:drawing>
        </mc:Choice>
        <mc:Fallback>
          <w:pict>
            <v:rect w14:anchorId="35A69189" id="officeArt object" o:spid="_x0000_s1026" alt="文本框 4" style="position:absolute;margin-left:478.8pt;margin-top:774.3pt;width:39.75pt;height:14.9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" filled="f" stroked="f">
              <v:textbox inset="0,0,0,0">
                <w:txbxContent>
                  <w:p w14:paraId="43217486" w14:textId="77777777" w:rsidR="0066105F" w:rsidRDefault="00000000">
                    <w:pPr>
                      <w:pStyle w:val="a5"/>
                    </w:pPr>
                    <w:r>
                      <w:rPr>
                        <w:rFonts w:ascii="Calibri Light" w:hAnsi="Calibri Light"/>
                        <w:sz w:val="28"/>
                        <w:szCs w:val="28"/>
                      </w:rPr>
                      <w:t xml:space="preserve">— </w:t>
                    </w:r>
                    <w:r>
                      <w:rPr>
                        <w:rFonts w:ascii="Calibri Light" w:eastAsia="Calibri Light" w:hAnsi="Calibri Light" w:cs="Calibri Light"/>
                        <w:sz w:val="28"/>
                        <w:szCs w:val="28"/>
                      </w:rPr>
                      <w:fldChar w:fldCharType="begin"/>
                    </w:r>
                    <w:r>
                      <w:rPr>
                        <w:rFonts w:ascii="Calibri Light" w:eastAsia="Calibri Light" w:hAnsi="Calibri Light" w:cs="Calibri Light"/>
                        <w:sz w:val="28"/>
                        <w:szCs w:val="28"/>
                      </w:rPr>
                      <w:instrText xml:space="preserve"> PAGE </w:instrText>
                    </w:r>
                    <w:r>
                      <w:rPr>
                        <w:rFonts w:ascii="Calibri Light" w:eastAsia="Calibri Light" w:hAnsi="Calibri Light" w:cs="Calibri Light"/>
                        <w:sz w:val="28"/>
                        <w:szCs w:val="28"/>
                      </w:rPr>
                      <w:fldChar w:fldCharType="separate"/>
                    </w:r>
                    <w:r>
                      <w:rPr>
                        <w:rFonts w:ascii="Calibri Light" w:eastAsia="Calibri Light" w:hAnsi="Calibri Light" w:cs="Calibri Light"/>
                        <w:sz w:val="28"/>
                        <w:szCs w:val="28"/>
                      </w:rPr>
                      <w:t>1</w:t>
                    </w:r>
                    <w:r>
                      <w:rPr>
                        <w:rFonts w:ascii="Calibri Light" w:eastAsia="Calibri Light" w:hAnsi="Calibri Light" w:cs="Calibri Light"/>
                        <w:sz w:val="28"/>
                        <w:szCs w:val="28"/>
                      </w:rPr>
                      <w:fldChar w:fldCharType="end"/>
                    </w:r>
                    <w:r>
                      <w:rPr>
                        <w:rFonts w:ascii="Calibri Light" w:hAnsi="Calibri Light"/>
                        <w:sz w:val="28"/>
                        <w:szCs w:val="28"/>
                      </w:rPr>
                      <w:t xml:space="preserve"> —</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72E7" w14:textId="77777777" w:rsidR="00057697" w:rsidRDefault="00057697">
      <w:r>
        <w:separator/>
      </w:r>
    </w:p>
  </w:footnote>
  <w:footnote w:type="continuationSeparator" w:id="0">
    <w:p w14:paraId="71868B6B" w14:textId="77777777" w:rsidR="00057697" w:rsidRDefault="0005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8017" w14:textId="77777777" w:rsidR="0066105F" w:rsidRDefault="00000000">
    <w:pPr>
      <w:pStyle w:val="a7"/>
      <w:rPr>
        <w:rFonts w:hint="eastAsia"/>
      </w:rPr>
    </w:pPr>
    <w:r>
      <w:rPr>
        <w:noProof/>
      </w:rPr>
      <mc:AlternateContent>
        <mc:Choice Requires="wps">
          <w:drawing>
            <wp:anchor distT="0" distB="0" distL="0" distR="0" simplePos="0" relativeHeight="251657728" behindDoc="1" locked="0" layoutInCell="1" allowOverlap="1" wp14:anchorId="30ECDA73" wp14:editId="098548AB">
              <wp:simplePos x="0" y="0"/>
              <wp:positionH relativeFrom="page">
                <wp:posOffset>4794885</wp:posOffset>
              </wp:positionH>
              <wp:positionV relativeFrom="page">
                <wp:posOffset>9833610</wp:posOffset>
              </wp:positionV>
              <wp:extent cx="504825" cy="189230"/>
              <wp:effectExtent l="0" t="0" r="0" b="0"/>
              <wp:wrapNone/>
              <wp:docPr id="4098" name="officeArt object" descr="文本框 4"/>
              <wp:cNvGraphicFramePr/>
              <a:graphic xmlns:a="http://schemas.openxmlformats.org/drawingml/2006/main">
                <a:graphicData uri="http://schemas.microsoft.com/office/word/2010/wordprocessingShape">
                  <wps:wsp>
                    <wps:cNvSpPr/>
                    <wps:spPr>
                      <a:xfrm>
                        <a:off x="0" y="0"/>
                        <a:ext cx="505123" cy="189358"/>
                      </a:xfrm>
                      <a:prstGeom prst="rect">
                        <a:avLst/>
                      </a:prstGeom>
                      <a:ln>
                        <a:noFill/>
                      </a:ln>
                    </wps:spPr>
                    <wps:txbx>
                      <w:txbxContent>
                        <w:p w14:paraId="4F52F2F8" w14:textId="77777777" w:rsidR="0066105F" w:rsidRDefault="00000000">
                          <w:pPr>
                            <w:pStyle w:val="a5"/>
                          </w:pPr>
                          <w:r>
                            <w:rPr>
                              <w:rFonts w:ascii="Calibri Light" w:hAnsi="Calibri Light"/>
                              <w:sz w:val="28"/>
                              <w:szCs w:val="28"/>
                            </w:rPr>
                            <w:t xml:space="preserve">— </w:t>
                          </w:r>
                          <w:r>
                            <w:rPr>
                              <w:rFonts w:ascii="Calibri Light" w:eastAsia="Calibri Light" w:hAnsi="Calibri Light" w:cs="Calibri Light"/>
                              <w:sz w:val="28"/>
                              <w:szCs w:val="28"/>
                            </w:rPr>
                            <w:fldChar w:fldCharType="begin"/>
                          </w:r>
                          <w:r>
                            <w:rPr>
                              <w:rFonts w:ascii="Calibri Light" w:eastAsia="Calibri Light" w:hAnsi="Calibri Light" w:cs="Calibri Light"/>
                              <w:sz w:val="28"/>
                              <w:szCs w:val="28"/>
                            </w:rPr>
                            <w:instrText xml:space="preserve"> PAGE </w:instrText>
                          </w:r>
                          <w:r>
                            <w:rPr>
                              <w:rFonts w:ascii="Calibri Light" w:eastAsia="Calibri Light" w:hAnsi="Calibri Light" w:cs="Calibri Light"/>
                              <w:sz w:val="28"/>
                              <w:szCs w:val="28"/>
                            </w:rPr>
                            <w:fldChar w:fldCharType="separate"/>
                          </w:r>
                          <w:r>
                            <w:rPr>
                              <w:rFonts w:ascii="Calibri Light" w:eastAsia="Calibri Light" w:hAnsi="Calibri Light" w:cs="Calibri Light"/>
                              <w:sz w:val="28"/>
                              <w:szCs w:val="28"/>
                            </w:rPr>
                            <w:t>1</w:t>
                          </w:r>
                          <w:r>
                            <w:rPr>
                              <w:rFonts w:ascii="Calibri Light" w:eastAsia="Calibri Light" w:hAnsi="Calibri Light" w:cs="Calibri Light"/>
                              <w:sz w:val="28"/>
                              <w:szCs w:val="28"/>
                            </w:rPr>
                            <w:fldChar w:fldCharType="end"/>
                          </w:r>
                          <w:r>
                            <w:rPr>
                              <w:rFonts w:ascii="Calibri Light" w:hAnsi="Calibri Light"/>
                              <w:sz w:val="28"/>
                              <w:szCs w:val="28"/>
                            </w:rPr>
                            <w:t xml:space="preserve"> —</w:t>
                          </w:r>
                        </w:p>
                      </w:txbxContent>
                    </wps:txbx>
                    <wps:bodyPr wrap="square" lIns="0" tIns="0" rIns="0" bIns="0" anchor="t">
                      <a:noAutofit/>
                    </wps:bodyPr>
                  </wps:wsp>
                </a:graphicData>
              </a:graphic>
            </wp:anchor>
          </w:drawing>
        </mc:Choice>
        <mc:Fallback>
          <w:pict>
            <v:rect w14:anchorId="30ECDA73" id="_x0000_s1027" alt="文本框 4" style="position:absolute;margin-left:377.55pt;margin-top:774.3pt;width:39.75pt;height:14.9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" filled="f" stroked="f">
              <v:textbox inset="0,0,0,0">
                <w:txbxContent>
                  <w:p w14:paraId="4F52F2F8" w14:textId="77777777" w:rsidR="0066105F" w:rsidRDefault="00000000">
                    <w:pPr>
                      <w:pStyle w:val="a5"/>
                    </w:pPr>
                    <w:r>
                      <w:rPr>
                        <w:rFonts w:ascii="Calibri Light" w:hAnsi="Calibri Light"/>
                        <w:sz w:val="28"/>
                        <w:szCs w:val="28"/>
                      </w:rPr>
                      <w:t xml:space="preserve">— </w:t>
                    </w:r>
                    <w:r>
                      <w:rPr>
                        <w:rFonts w:ascii="Calibri Light" w:eastAsia="Calibri Light" w:hAnsi="Calibri Light" w:cs="Calibri Light"/>
                        <w:sz w:val="28"/>
                        <w:szCs w:val="28"/>
                      </w:rPr>
                      <w:fldChar w:fldCharType="begin"/>
                    </w:r>
                    <w:r>
                      <w:rPr>
                        <w:rFonts w:ascii="Calibri Light" w:eastAsia="Calibri Light" w:hAnsi="Calibri Light" w:cs="Calibri Light"/>
                        <w:sz w:val="28"/>
                        <w:szCs w:val="28"/>
                      </w:rPr>
                      <w:instrText xml:space="preserve"> PAGE </w:instrText>
                    </w:r>
                    <w:r>
                      <w:rPr>
                        <w:rFonts w:ascii="Calibri Light" w:eastAsia="Calibri Light" w:hAnsi="Calibri Light" w:cs="Calibri Light"/>
                        <w:sz w:val="28"/>
                        <w:szCs w:val="28"/>
                      </w:rPr>
                      <w:fldChar w:fldCharType="separate"/>
                    </w:r>
                    <w:r>
                      <w:rPr>
                        <w:rFonts w:ascii="Calibri Light" w:eastAsia="Calibri Light" w:hAnsi="Calibri Light" w:cs="Calibri Light"/>
                        <w:sz w:val="28"/>
                        <w:szCs w:val="28"/>
                      </w:rPr>
                      <w:t>1</w:t>
                    </w:r>
                    <w:r>
                      <w:rPr>
                        <w:rFonts w:ascii="Calibri Light" w:eastAsia="Calibri Light" w:hAnsi="Calibri Light" w:cs="Calibri Light"/>
                        <w:sz w:val="28"/>
                        <w:szCs w:val="28"/>
                      </w:rPr>
                      <w:fldChar w:fldCharType="end"/>
                    </w:r>
                    <w:r>
                      <w:rPr>
                        <w:rFonts w:ascii="Calibri Light" w:hAnsi="Calibri Light"/>
                        <w:sz w:val="28"/>
                        <w:szCs w:val="28"/>
                      </w:rPr>
                      <w:t xml:space="preserve">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487E" w14:textId="77777777" w:rsidR="0066105F" w:rsidRDefault="00000000">
    <w:pPr>
      <w:pStyle w:val="a7"/>
      <w:rPr>
        <w:rFonts w:hint="eastAsia"/>
      </w:rPr>
    </w:pPr>
    <w:r>
      <w:rPr>
        <w:noProof/>
      </w:rPr>
      <mc:AlternateContent>
        <mc:Choice Requires="wps">
          <w:drawing>
            <wp:anchor distT="0" distB="0" distL="0" distR="0" simplePos="0" relativeHeight="251658752" behindDoc="1" locked="0" layoutInCell="1" allowOverlap="1" wp14:anchorId="59418842" wp14:editId="42153866">
              <wp:simplePos x="0" y="0"/>
              <wp:positionH relativeFrom="page">
                <wp:posOffset>4794885</wp:posOffset>
              </wp:positionH>
              <wp:positionV relativeFrom="page">
                <wp:posOffset>9833610</wp:posOffset>
              </wp:positionV>
              <wp:extent cx="504825" cy="189230"/>
              <wp:effectExtent l="0" t="0" r="0" b="0"/>
              <wp:wrapNone/>
              <wp:docPr id="4099" name="officeArt object" descr="文本框 4"/>
              <wp:cNvGraphicFramePr/>
              <a:graphic xmlns:a="http://schemas.openxmlformats.org/drawingml/2006/main">
                <a:graphicData uri="http://schemas.microsoft.com/office/word/2010/wordprocessingShape">
                  <wps:wsp>
                    <wps:cNvSpPr/>
                    <wps:spPr>
                      <a:xfrm>
                        <a:off x="0" y="0"/>
                        <a:ext cx="505123" cy="189358"/>
                      </a:xfrm>
                      <a:prstGeom prst="rect">
                        <a:avLst/>
                      </a:prstGeom>
                      <a:ln>
                        <a:noFill/>
                      </a:ln>
                    </wps:spPr>
                    <wps:txbx>
                      <w:txbxContent>
                        <w:p w14:paraId="7AD44449" w14:textId="77777777" w:rsidR="0066105F" w:rsidRDefault="00000000">
                          <w:pPr>
                            <w:pStyle w:val="a5"/>
                          </w:pPr>
                          <w:r>
                            <w:rPr>
                              <w:rFonts w:ascii="Calibri Light" w:hAnsi="Calibri Light"/>
                              <w:sz w:val="28"/>
                              <w:szCs w:val="28"/>
                            </w:rPr>
                            <w:t xml:space="preserve">— </w:t>
                          </w:r>
                          <w:r>
                            <w:rPr>
                              <w:rFonts w:ascii="Calibri Light" w:eastAsia="Calibri Light" w:hAnsi="Calibri Light" w:cs="Calibri Light"/>
                              <w:sz w:val="28"/>
                              <w:szCs w:val="28"/>
                            </w:rPr>
                            <w:fldChar w:fldCharType="begin"/>
                          </w:r>
                          <w:r>
                            <w:rPr>
                              <w:rFonts w:ascii="Calibri Light" w:eastAsia="Calibri Light" w:hAnsi="Calibri Light" w:cs="Calibri Light"/>
                              <w:sz w:val="28"/>
                              <w:szCs w:val="28"/>
                            </w:rPr>
                            <w:instrText xml:space="preserve"> PAGE </w:instrText>
                          </w:r>
                          <w:r>
                            <w:rPr>
                              <w:rFonts w:ascii="Calibri Light" w:eastAsia="Calibri Light" w:hAnsi="Calibri Light" w:cs="Calibri Light"/>
                              <w:sz w:val="28"/>
                              <w:szCs w:val="28"/>
                            </w:rPr>
                            <w:fldChar w:fldCharType="separate"/>
                          </w:r>
                          <w:r>
                            <w:rPr>
                              <w:rFonts w:ascii="Calibri Light" w:eastAsia="Calibri Light" w:hAnsi="Calibri Light" w:cs="Calibri Light"/>
                              <w:sz w:val="28"/>
                              <w:szCs w:val="28"/>
                            </w:rPr>
                            <w:t>1</w:t>
                          </w:r>
                          <w:r>
                            <w:rPr>
                              <w:rFonts w:ascii="Calibri Light" w:eastAsia="Calibri Light" w:hAnsi="Calibri Light" w:cs="Calibri Light"/>
                              <w:sz w:val="28"/>
                              <w:szCs w:val="28"/>
                            </w:rPr>
                            <w:fldChar w:fldCharType="end"/>
                          </w:r>
                          <w:r>
                            <w:rPr>
                              <w:rFonts w:ascii="Calibri Light" w:hAnsi="Calibri Light"/>
                              <w:sz w:val="28"/>
                              <w:szCs w:val="28"/>
                            </w:rPr>
                            <w:t xml:space="preserve"> —</w:t>
                          </w:r>
                        </w:p>
                      </w:txbxContent>
                    </wps:txbx>
                    <wps:bodyPr wrap="square" lIns="0" tIns="0" rIns="0" bIns="0" anchor="t">
                      <a:noAutofit/>
                    </wps:bodyPr>
                  </wps:wsp>
                </a:graphicData>
              </a:graphic>
            </wp:anchor>
          </w:drawing>
        </mc:Choice>
        <mc:Fallback>
          <w:pict>
            <v:rect w14:anchorId="59418842" id="_x0000_s1028" alt="文本框 4" style="position:absolute;margin-left:377.55pt;margin-top:774.3pt;width:39.75pt;height:14.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" filled="f" stroked="f">
              <v:textbox inset="0,0,0,0">
                <w:txbxContent>
                  <w:p w14:paraId="7AD44449" w14:textId="77777777" w:rsidR="0066105F" w:rsidRDefault="00000000">
                    <w:pPr>
                      <w:pStyle w:val="a5"/>
                    </w:pPr>
                    <w:r>
                      <w:rPr>
                        <w:rFonts w:ascii="Calibri Light" w:hAnsi="Calibri Light"/>
                        <w:sz w:val="28"/>
                        <w:szCs w:val="28"/>
                      </w:rPr>
                      <w:t xml:space="preserve">— </w:t>
                    </w:r>
                    <w:r>
                      <w:rPr>
                        <w:rFonts w:ascii="Calibri Light" w:eastAsia="Calibri Light" w:hAnsi="Calibri Light" w:cs="Calibri Light"/>
                        <w:sz w:val="28"/>
                        <w:szCs w:val="28"/>
                      </w:rPr>
                      <w:fldChar w:fldCharType="begin"/>
                    </w:r>
                    <w:r>
                      <w:rPr>
                        <w:rFonts w:ascii="Calibri Light" w:eastAsia="Calibri Light" w:hAnsi="Calibri Light" w:cs="Calibri Light"/>
                        <w:sz w:val="28"/>
                        <w:szCs w:val="28"/>
                      </w:rPr>
                      <w:instrText xml:space="preserve"> PAGE </w:instrText>
                    </w:r>
                    <w:r>
                      <w:rPr>
                        <w:rFonts w:ascii="Calibri Light" w:eastAsia="Calibri Light" w:hAnsi="Calibri Light" w:cs="Calibri Light"/>
                        <w:sz w:val="28"/>
                        <w:szCs w:val="28"/>
                      </w:rPr>
                      <w:fldChar w:fldCharType="separate"/>
                    </w:r>
                    <w:r>
                      <w:rPr>
                        <w:rFonts w:ascii="Calibri Light" w:eastAsia="Calibri Light" w:hAnsi="Calibri Light" w:cs="Calibri Light"/>
                        <w:sz w:val="28"/>
                        <w:szCs w:val="28"/>
                      </w:rPr>
                      <w:t>1</w:t>
                    </w:r>
                    <w:r>
                      <w:rPr>
                        <w:rFonts w:ascii="Calibri Light" w:eastAsia="Calibri Light" w:hAnsi="Calibri Light" w:cs="Calibri Light"/>
                        <w:sz w:val="28"/>
                        <w:szCs w:val="28"/>
                      </w:rPr>
                      <w:fldChar w:fldCharType="end"/>
                    </w:r>
                    <w:r>
                      <w:rPr>
                        <w:rFonts w:ascii="Calibri Light" w:hAnsi="Calibri Light"/>
                        <w:sz w:val="28"/>
                        <w:szCs w:val="28"/>
                      </w:rPr>
                      <w:t xml:space="preserve"> —</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defaultTabStop w:val="420"/>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5F"/>
    <w:rsid w:val="00057697"/>
    <w:rsid w:val="002B400B"/>
    <w:rsid w:val="0066105F"/>
    <w:rsid w:val="00D54137"/>
    <w:rsid w:val="00DC500D"/>
    <w:rsid w:val="06431415"/>
    <w:rsid w:val="13CC1D73"/>
    <w:rsid w:val="4FE72524"/>
    <w:rsid w:val="5313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25B9C"/>
  <w15:docId w15:val="{BA4BBA6D-1DC8-480F-9418-728E69BB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a"/>
    <w:qFormat/>
    <w:pPr>
      <w:spacing w:after="120" w:line="580" w:lineRule="exact"/>
      <w:jc w:val="center"/>
    </w:pPr>
    <w:rPr>
      <w:rFonts w:ascii="Arial Unicode MS" w:hAnsi="Arial Unicode MS" w:cs="Arial Unicode MS" w:hint="eastAsia"/>
      <w:color w:val="000000"/>
      <w:kern w:val="2"/>
      <w:sz w:val="44"/>
      <w:szCs w:val="44"/>
      <w:u w:color="000000"/>
    </w:rPr>
  </w:style>
  <w:style w:type="paragraph" w:styleId="a4">
    <w:name w:val="Plain Text"/>
    <w:next w:val="a"/>
    <w:qFormat/>
    <w:pPr>
      <w:widowControl w:val="0"/>
      <w:jc w:val="both"/>
    </w:pPr>
    <w:rPr>
      <w:rFonts w:ascii="Arial Unicode MS" w:hAnsi="Arial Unicode MS" w:cs="Arial Unicode MS" w:hint="eastAsia"/>
      <w:color w:val="000000"/>
      <w:kern w:val="2"/>
      <w:sz w:val="21"/>
      <w:szCs w:val="21"/>
      <w:u w:color="000000"/>
    </w:rPr>
  </w:style>
  <w:style w:type="paragraph" w:styleId="a5">
    <w:name w:val="footer"/>
    <w:pPr>
      <w:widowControl w:val="0"/>
      <w:tabs>
        <w:tab w:val="center" w:pos="4153"/>
        <w:tab w:val="right" w:pos="8306"/>
      </w:tabs>
    </w:pPr>
    <w:rPr>
      <w:rFonts w:ascii="Calibri" w:hAnsi="Calibri" w:cs="Arial Unicode MS"/>
      <w:color w:val="000000"/>
      <w:kern w:val="2"/>
      <w:sz w:val="18"/>
      <w:szCs w:val="18"/>
      <w:u w:color="000000"/>
    </w:rPr>
  </w:style>
  <w:style w:type="character" w:styleId="a6">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7">
    <w:name w:val="页眉与页脚"/>
    <w:qFormat/>
    <w:pPr>
      <w:tabs>
        <w:tab w:val="right" w:pos="9020"/>
      </w:tabs>
    </w:pPr>
    <w:rPr>
      <w:rFonts w:ascii="PingFang SC Regular" w:hAnsi="PingFang SC Regular" w:cs="Arial Unicode MS"/>
      <w:color w:val="000000"/>
      <w:sz w:val="24"/>
      <w:szCs w:val="24"/>
    </w:rPr>
  </w:style>
  <w:style w:type="paragraph" w:styleId="a8">
    <w:name w:val="No Spacing"/>
    <w:pPr>
      <w:widowControl w:val="0"/>
      <w:jc w:val="both"/>
    </w:pPr>
    <w:rPr>
      <w:rFonts w:ascii="Calibri" w:hAnsi="Calibri" w:cs="Arial Unicode MS"/>
      <w:color w:val="000000"/>
      <w:sz w:val="22"/>
      <w:szCs w:val="22"/>
      <w:u w:color="000000"/>
    </w:rPr>
  </w:style>
  <w:style w:type="paragraph" w:styleId="a9">
    <w:name w:val="header"/>
    <w:basedOn w:val="a"/>
    <w:link w:val="aa"/>
    <w:rsid w:val="002B400B"/>
    <w:pPr>
      <w:tabs>
        <w:tab w:val="center" w:pos="4153"/>
        <w:tab w:val="right" w:pos="8306"/>
      </w:tabs>
      <w:snapToGrid w:val="0"/>
      <w:jc w:val="center"/>
    </w:pPr>
    <w:rPr>
      <w:sz w:val="18"/>
      <w:szCs w:val="18"/>
    </w:rPr>
  </w:style>
  <w:style w:type="character" w:customStyle="1" w:styleId="aa">
    <w:name w:val="页眉 字符"/>
    <w:basedOn w:val="a0"/>
    <w:link w:val="a9"/>
    <w:rsid w:val="002B400B"/>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2be9ab89-db6c-4c6c-820f-99cca356cb25</errorID>
      <errorWord>人通</errorWord>
      <group>L1_Word</group>
      <groupName>字词问题</groupName>
      <ability>L2_Typo</ability>
      <abilityName>字词错误</abilityName>
      <candidateList>
        <item>人工</item>
      </candidateList>
      <explain>存在发音相近字词的误用。</explain>
      <paraID>2F3FF046</paraID>
      <start>260</start>
      <end>262</end>
      <status>ignored</status>
      <modifiedWord/>
      <trackRevisions>false</trackRevisions>
    </reviewItem>
    <reviewItem>
      <errorID>4b42069c-a6e1-4a1a-8a29-3ca0eb8fd6cb</errorID>
      <errorWord>线贯穿全程</errorWord>
      <group>L1_Grammar</group>
      <groupName>语法问题</groupName>
      <ability>L2_Grammar</ability>
      <abilityName>语法错误</abilityName>
      <candidateList>
        <item>线</item>
      </candidateList>
      <explain/>
      <paraID>FFFFFFFFB81E1A33</paraID>
      <start>92</start>
      <end>97</end>
      <status>ignored</status>
      <modifiedWord/>
      <trackRevisions>false</trackRevisions>
    </reviewItem>
    <reviewItem>
      <errorID>bed30485-c27e-452c-a0b1-698022f722f3</errorID>
      <errorWord>、</errorWord>
      <group>L1_Punc</group>
      <groupName>标点问题</groupName>
      <ability>L2_Punc</ability>
      <abilityName>标点符号检查</abilityName>
      <candidateList>
        <item>，</item>
      </candidateList>
      <explain/>
      <paraID>FFFFFFFFB81E1A33</paraID>
      <start>121</start>
      <end>122</end>
      <status>modified</status>
      <modifiedWord>，</modifiedWord>
      <trackRevisions>false</trackRevisions>
    </reviewItem>
    <reviewItem>
      <errorID>04c11c87-0c3d-4d47-a799-7e48c411eb21</errorID>
      <errorWord>是在「</errorWord>
      <group>L1_Grammar</group>
      <groupName>语法问题</groupName>
      <ability>L2_Grammar</ability>
      <abilityName>语法错误</abilityName>
      <candidateList>
        <item>是</item>
      </candidateList>
      <explain/>
      <paraID>5CCA85D3</paraID>
      <start>6</start>
      <end>9</end>
      <status>unmodified</status>
      <modifiedWord/>
      <trackRevisions>false</trackRevisions>
    </reviewItem>
    <reviewItem>
      <errorID>c590b300-936a-4bfd-8747-ca8e1f2f8f35</errorID>
      <errorWord>」</errorWord>
      <group>L1_Punc</group>
      <groupName>标点问题</groupName>
      <ability>L2_Punc</ability>
      <abilityName>标点符号检查</abilityName>
      <candidateList>
        <item/>
      </candidateList>
      <explain/>
      <paraID>5CCA85D3</paraID>
      <start>27</start>
      <end>28</end>
      <status>unmodified</status>
      <modifiedWord/>
      <trackRevisions>false</trackRevisions>
    </reviewItem>
    <reviewItem>
      <errorID>055d4ed4-273a-4767-8774-4c65bb46596c</errorID>
      <errorWord>"</errorWord>
      <group>L1_Format</group>
      <groupName>格式问题</groupName>
      <ability>L2_HalfPunc</ability>
      <abilityName>全半角检查</abilityName>
      <candidateList>
        <item>“</item>
      </candidateList>
      <explain>文本全半角错误。</explain>
      <paraID>FFFFFFFFD700120B</paraID>
      <start>5</start>
      <end>6</end>
      <status>unmodified</status>
      <modifiedWord/>
      <trackRevisions>false</trackRevisions>
    </reviewItem>
    <reviewItem>
      <errorID>d6566537-e9d0-4a4d-8849-4dd1f31174fa</errorID>
      <errorWord> </errorWord>
      <group>L1_Punc</group>
      <groupName>标点问题</groupName>
      <ability>L2_Punc</ability>
      <abilityName>标点符号检查</abilityName>
      <candidateList>
        <item>·</item>
      </candidateList>
      <explain/>
      <paraID>FFFFFFFFD700120B</paraID>
      <start>8</start>
      <end>9</end>
      <status>unmodified</status>
      <modifiedWord/>
      <trackRevisions>false</trackRevisions>
    </reviewItem>
    <reviewItem>
      <errorID>3a5f28a0-a7b9-42c9-9378-4a4383ae1c27</errorID>
      <errorWord> </errorWord>
      <group>L1_Punc</group>
      <groupName>标点问题</groupName>
      <ability>L2_Punc</ability>
      <abilityName>标点符号检查</abilityName>
      <candidateList>
        <item>·</item>
      </candidateList>
      <explain/>
      <paraID>FFFFFFFFD700120B</paraID>
      <start>11</start>
      <end>12</end>
      <status>unmodified</status>
      <modifiedWord/>
      <trackRevisions>false</trackRevisions>
    </reviewItem>
    <reviewItem>
      <errorID>fb396b0c-5a49-4f48-8fa0-b6e5e86f6bfb</errorID>
      <errorWord>"</errorWord>
      <group>L1_Format</group>
      <groupName>格式问题</groupName>
      <ability>L2_HalfPunc</ability>
      <abilityName>全半角检查</abilityName>
      <candidateList>
        <item>”</item>
      </candidateList>
      <explain>文本全半角错误。</explain>
      <paraID>FFFFFFFFD700120B</paraID>
      <start>14</start>
      <end>15</end>
      <status>unmodified</status>
      <modifiedWord/>
      <trackRevisions>false</trackRevisions>
    </reviewItem>
    <reviewItem>
      <errorID>500b0aa8-5ee8-48ca-a328-d86faf5b286b</errorID>
      <errorWord> </errorWord>
      <group>L1_Punc</group>
      <groupName>标点问题</groupName>
      <ability>L2_Punc</ability>
      <abilityName>标点符号检查</abilityName>
      <candidateList>
        <item>·</item>
      </candidateList>
      <explain/>
      <paraID>FFFFFFFFD700120B</paraID>
      <start>107</start>
      <end>108</end>
      <status>unmodified</status>
      <modifiedWord/>
      <trackRevisions>false</trackRevisions>
    </reviewItem>
    <reviewItem>
      <errorID>059ef7ce-73f8-42fe-a2cf-5e5d8eadb5c0</errorID>
      <errorWord> </errorWord>
      <group>L1_Punc</group>
      <groupName>标点问题</groupName>
      <ability>L2_Punc</ability>
      <abilityName>标点符号检查</abilityName>
      <candidateList>
        <item>·</item>
      </candidateList>
      <explain/>
      <paraID>FFFFFFFFD700120B</paraID>
      <start>110</start>
      <end>111</end>
      <status>unmodified</status>
      <modifiedWord/>
      <trackRevisions>false</trackRevisions>
    </reviewItem>
    <reviewItem>
      <errorID>b6b68b55-2e40-4656-bc31-c50745dfe21b</errorID>
      <errorWord>「跃迁」</errorWord>
      <group>L1_Punc</group>
      <groupName>标点问题</groupName>
      <ability>L2_Punc</ability>
      <abilityName>标点符号检查</abilityName>
      <candidateList>
        <item>“跃迁”</item>
      </candidateList>
      <explain/>
      <paraID>FFFFFFFFD700120B</paraID>
      <start>134</start>
      <end>138</end>
      <status>unmodified</status>
      <modifiedWord/>
      <trackRevisions>false</trackRevisions>
    </reviewItem>
    <reviewItem>
      <errorID>87331e80-acf8-4e52-a2e3-d6085ce800a9</errorID>
      <errorWord>「投资」</errorWord>
      <group>L1_Punc</group>
      <groupName>标点问题</groupName>
      <ability>L2_Punc</ability>
      <abilityName>标点符号检查</abilityName>
      <candidateList>
        <item>“投资”</item>
      </candidateList>
      <explain/>
      <paraID>FFFFFFFFD700120B</paraID>
      <start>158</start>
      <end>162</end>
      <status>unmodified</status>
      <modifiedWord/>
      <trackRevisions>false</trackRevisions>
    </reviewItem>
    <reviewItem>
      <errorID>3400effe-a45f-46d4-9fda-fab021a72999</errorID>
      <errorWord>「</errorWord>
      <group>L1_Punc</group>
      <groupName>标点问题</groupName>
      <ability>L2_Punc</ability>
      <abilityName>标点符号检查</abilityName>
      <candidateList>
        <item>“</item>
      </candidateList>
      <explain/>
      <paraID>61D28B2C</paraID>
      <start>30</start>
      <end>31</end>
      <status>unmodified</status>
      <modifiedWord/>
      <trackRevisions>false</trackRevisions>
    </reviewItem>
    <reviewItem>
      <errorID>e26f0a04-74c4-4f7f-a47b-ac4f23f3f4b7</errorID>
      <errorWord> </errorWord>
      <group>L1_Punc</group>
      <groupName>标点问题</groupName>
      <ability>L2_Punc</ability>
      <abilityName>标点符号检查</abilityName>
      <candidateList>
        <item>·</item>
      </candidateList>
      <explain/>
      <paraID>61D28B2C</paraID>
      <start>36</start>
      <end>37</end>
      <status>unmodified</status>
      <modifiedWord/>
      <trackRevisions>false</trackRevisions>
    </reviewItem>
    <reviewItem>
      <errorID>99efa6bb-ff23-4cd4-bfc3-eee263d444a7</errorID>
      <errorWord>」</errorWord>
      <group>L1_Punc</group>
      <groupName>标点问题</groupName>
      <ability>L2_Punc</ability>
      <abilityName>标点符号检查</abilityName>
      <candidateList>
        <item>”</item>
      </candidateList>
      <explain/>
      <paraID>61D28B2C</paraID>
      <start>43</start>
      <end>44</end>
      <status>unmodified</status>
      <modifiedWord/>
      <trackRevisions>false</trackRevisions>
    </reviewItem>
    <reviewItem>
      <errorID>45ab1474-82de-45c3-9a4b-e89d62500262</errorID>
      <errorWord>「</errorWord>
      <group>L1_Punc</group>
      <groupName>标点问题</groupName>
      <ability>L2_Punc</ability>
      <abilityName>标点符号检查</abilityName>
      <candidateList>
        <item>“</item>
      </candidateList>
      <explain/>
      <paraID>61D28B2C</paraID>
      <start>54</start>
      <end>55</end>
      <status>unmodified</status>
      <modifiedWord/>
      <trackRevisions>false</trackRevisions>
    </reviewItem>
    <reviewItem>
      <errorID>2995d930-0a46-44e6-aec8-9f9b92389e61</errorID>
      <errorWord> </errorWord>
      <group>L1_Punc</group>
      <groupName>标点问题</groupName>
      <ability>L2_Punc</ability>
      <abilityName>标点符号检查</abilityName>
      <candidateList>
        <item>·</item>
      </candidateList>
      <explain/>
      <paraID>61D28B2C</paraID>
      <start>57</start>
      <end>58</end>
      <status>unmodified</status>
      <modifiedWord/>
      <trackRevisions>false</trackRevisions>
    </reviewItem>
    <reviewItem>
      <errorID>dc2499f8-ee2e-4c4d-9237-943e5f8be4eb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61D28B2C</paraID>
      <start>60</start>
      <end>61</end>
      <status>unmodified</status>
      <modifiedWord/>
      <trackRevisions>false</trackRevisions>
    </reviewItem>
    <reviewItem>
      <errorID>c98521b1-3637-4cee-b080-9b155c8be679</errorID>
      <errorWord>的</errorWord>
      <group>L1_Grammar</group>
      <groupName>语法问题</groupName>
      <ability>L2_Grammar</ability>
      <abilityName>语法错误</abilityName>
      <candidateList>
        <item>提出的</item>
      </candidateList>
      <explain/>
      <paraID> 9903A01</paraID>
      <start>3</start>
      <end>4</end>
      <status>unmodified</status>
      <modifiedWord/>
      <trackRevisions>false</trackRevisions>
    </reviewItem>
    <reviewItem>
      <errorID>6dc89d0c-d1da-475b-abb1-1074c033cff1</errorID>
      <errorWord>在全国</errorWord>
      <group>L1_Grammar</group>
      <groupName>语法问题</groupName>
      <ability>L2_Grammar</ability>
      <abilityName>语法错误</abilityName>
      <candidateList>
        <item>在</item>
      </candidateList>
      <explain/>
      <paraID>7EE205DC</paraID>
      <start>8</start>
      <end>11</end>
      <status>unmodified</status>
      <modifiedWord/>
      <trackRevisions>false</trackRevisions>
    </reviewItem>
    <reviewItem>
      <errorID>64a9acaa-aedd-4303-8abb-a648178a3409</errorID>
      <errorWord>中小学已经</errorWord>
      <group>L1_Grammar</group>
      <groupName>语法问题</groupName>
      <ability>L2_Grammar</ability>
      <abilityName>语法错误</abilityName>
      <candidateList>
        <item>中小学</item>
      </candidateList>
      <explain/>
      <paraID>7EE205DC</paraID>
      <start>15</start>
      <end>20</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F808A2A-D70A-4F43-9539-272D2C74FD2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2734</Words>
  <Characters>2818</Characters>
  <Application>Microsoft Office Word</Application>
  <DocSecurity>0</DocSecurity>
  <Lines>128</Lines>
  <Paragraphs>57</Paragraphs>
  <ScaleCrop>false</ScaleCrop>
  <Company>Organization</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飞飞 谢</cp:lastModifiedBy>
  <cp:revision>3</cp:revision>
  <dcterms:created xsi:type="dcterms:W3CDTF">2026-03-26T05:07:00Z</dcterms:created>
  <dcterms:modified xsi:type="dcterms:W3CDTF">2026-03-26T05:07:00Z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AE661583B1EF46F1942AB0CAC52C0391_13</vt:lpwstr>
  </property>
  <property fmtid="{D5CDD505-2E9C-101B-9397-08002B2CF9AE}" pid="3" name="KSOTemplateDocerSaveRecord">
    <vt:lpwstr>eyJoZGlkIjoiYjI2OTBlNDkxYjM4OTZjN2Y4MDEzMWI3ZmI2NmQ3NWYiLCJ1c2VySWQiOiIxMDc3NzIwNjkxIn0=</vt:lpwstr>
  </property>
  <property fmtid="{D5CDD505-2E9C-101B-9397-08002B2CF9AE}" pid="4" name="KSOProductBuildVer">
    <vt:lpwstr>2052-12.1.0.25225</vt:lpwstr>
  </property>
</Properties>
</file>