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48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北京</w:t>
      </w:r>
      <w:r>
        <w:rPr>
          <w:rFonts w:hint="eastAsia" w:ascii="方正小标宋简体" w:hAnsi="方正小标宋简体" w:eastAsia="方正小标宋简体" w:cs="方正小标宋简体"/>
          <w:sz w:val="44"/>
          <w:szCs w:val="44"/>
          <w:lang w:val="en-US"/>
        </w:rPr>
        <w:t>市知识产权局</w:t>
      </w:r>
      <w:r>
        <w:rPr>
          <w:rFonts w:hint="eastAsia" w:ascii="方正小标宋简体" w:hAnsi="方正小标宋简体" w:eastAsia="方正小标宋简体" w:cs="方正小标宋简体"/>
          <w:sz w:val="44"/>
          <w:szCs w:val="44"/>
        </w:rPr>
        <w:t>与新加坡</w:t>
      </w:r>
      <w:r>
        <w:rPr>
          <w:rFonts w:hint="eastAsia" w:ascii="方正小标宋简体" w:hAnsi="方正小标宋简体" w:eastAsia="方正小标宋简体" w:cs="方正小标宋简体"/>
          <w:sz w:val="44"/>
          <w:szCs w:val="44"/>
          <w:lang w:val="en-US"/>
        </w:rPr>
        <w:t>知识产权局国际事务机构</w:t>
      </w:r>
      <w:r>
        <w:rPr>
          <w:rFonts w:hint="eastAsia" w:ascii="方正小标宋简体" w:hAnsi="方正小标宋简体" w:eastAsia="方正小标宋简体" w:cs="方正小标宋简体"/>
          <w:sz w:val="44"/>
          <w:szCs w:val="44"/>
        </w:rPr>
        <w:t>签署合作谅解备忘录 深化跨境创新</w:t>
      </w:r>
    </w:p>
    <w:p w14:paraId="33CE2C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服务</w:t>
      </w:r>
      <w:r>
        <w:rPr>
          <w:rFonts w:hint="eastAsia" w:ascii="方正小标宋简体" w:hAnsi="方正小标宋简体" w:eastAsia="方正小标宋简体" w:cs="方正小标宋简体"/>
          <w:sz w:val="44"/>
          <w:szCs w:val="44"/>
        </w:rPr>
        <w:t>协同</w:t>
      </w:r>
    </w:p>
    <w:p w14:paraId="27EAB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B54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3月25日，在2026中关村论坛年会全球知识产权保护与创新论坛上，北京市知识产权局局长孟波与新加坡知识产权局国际事务机构行政董事郭杰伟签署知识产权合作谅解备忘录，标志着</w:t>
      </w:r>
      <w:r>
        <w:rPr>
          <w:rFonts w:hint="eastAsia" w:ascii="仿宋_GB2312" w:hAnsi="仿宋_GB2312" w:eastAsia="仿宋_GB2312" w:cs="仿宋_GB2312"/>
          <w:sz w:val="32"/>
          <w:szCs w:val="32"/>
          <w:lang w:val="en-US"/>
        </w:rPr>
        <w:t>双方</w:t>
      </w:r>
      <w:r>
        <w:rPr>
          <w:rFonts w:hint="eastAsia" w:ascii="仿宋_GB2312" w:hAnsi="仿宋_GB2312" w:eastAsia="仿宋_GB2312" w:cs="仿宋_GB2312"/>
          <w:sz w:val="32"/>
          <w:szCs w:val="32"/>
        </w:rPr>
        <w:t>在知识产权领域的合作迈入新阶段。</w:t>
      </w:r>
    </w:p>
    <w:p w14:paraId="69EA6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51435</wp:posOffset>
            </wp:positionV>
            <wp:extent cx="5598795" cy="3733165"/>
            <wp:effectExtent l="0" t="0" r="1905" b="635"/>
            <wp:wrapTopAndBottom/>
            <wp:docPr id="2" name="图片 2" descr="1d8a7ee23b2a36b9ef2530eeb0e2f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8a7ee23b2a36b9ef2530eeb0e2f11f"/>
                    <pic:cNvPicPr>
                      <a:picLocks noChangeAspect="1"/>
                    </pic:cNvPicPr>
                  </pic:nvPicPr>
                  <pic:blipFill>
                    <a:blip r:embed="rId4"/>
                    <a:stretch>
                      <a:fillRect/>
                    </a:stretch>
                  </pic:blipFill>
                  <pic:spPr>
                    <a:xfrm>
                      <a:off x="0" y="0"/>
                      <a:ext cx="5598795" cy="3733165"/>
                    </a:xfrm>
                    <a:prstGeom prst="rect">
                      <a:avLst/>
                    </a:prstGeom>
                  </pic:spPr>
                </pic:pic>
              </a:graphicData>
            </a:graphic>
          </wp:anchor>
        </w:drawing>
      </w:r>
    </w:p>
    <w:p w14:paraId="18B29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本次签约是</w:t>
      </w:r>
      <w:r>
        <w:rPr>
          <w:rFonts w:hint="eastAsia" w:ascii="仿宋_GB2312" w:hAnsi="仿宋_GB2312" w:eastAsia="仿宋_GB2312" w:cs="仿宋_GB2312"/>
          <w:sz w:val="32"/>
          <w:szCs w:val="32"/>
          <w:lang w:val="en-US"/>
        </w:rPr>
        <w:t>全球知识产权保护与创新论坛</w:t>
      </w:r>
      <w:r>
        <w:rPr>
          <w:rFonts w:hint="eastAsia" w:ascii="仿宋_GB2312" w:hAnsi="仿宋_GB2312" w:eastAsia="仿宋_GB2312" w:cs="仿宋_GB2312"/>
          <w:sz w:val="32"/>
          <w:szCs w:val="32"/>
        </w:rPr>
        <w:t>推动国际创新合作的重要成果。双方以服务创新</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为目标，聚焦提升区域知识产权</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SG" w:eastAsia="zh-CN"/>
        </w:rPr>
        <w:t>加强知识产权能力建设与人才发展、促进跨境获取知识产权服务、连接企业与创新生态系统</w:t>
      </w:r>
      <w:r>
        <w:rPr>
          <w:rFonts w:hint="eastAsia" w:ascii="仿宋_GB2312" w:hAnsi="仿宋_GB2312" w:eastAsia="仿宋_GB2312" w:cs="仿宋_GB2312"/>
          <w:sz w:val="32"/>
          <w:szCs w:val="32"/>
          <w:lang w:val="en-US" w:eastAsia="zh-CN"/>
        </w:rPr>
        <w:t>等合作内容</w:t>
      </w:r>
      <w:r>
        <w:rPr>
          <w:rFonts w:hint="eastAsia" w:ascii="仿宋_GB2312" w:hAnsi="仿宋_GB2312" w:eastAsia="仿宋_GB2312" w:cs="仿宋_GB2312"/>
          <w:sz w:val="32"/>
          <w:szCs w:val="32"/>
        </w:rPr>
        <w:t>，共同搭建</w:t>
      </w:r>
      <w:r>
        <w:rPr>
          <w:rFonts w:hint="eastAsia" w:ascii="仿宋_GB2312" w:hAnsi="仿宋_GB2312" w:eastAsia="仿宋_GB2312" w:cs="仿宋_GB2312"/>
          <w:sz w:val="32"/>
          <w:szCs w:val="32"/>
          <w:lang w:eastAsia="zh-CN"/>
        </w:rPr>
        <w:t>两地知识产权</w:t>
      </w:r>
      <w:r>
        <w:rPr>
          <w:rFonts w:hint="eastAsia" w:ascii="仿宋_GB2312" w:hAnsi="仿宋_GB2312" w:eastAsia="仿宋_GB2312" w:cs="仿宋_GB2312"/>
          <w:sz w:val="32"/>
          <w:szCs w:val="32"/>
        </w:rPr>
        <w:t>交流</w:t>
      </w: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rPr>
        <w:t>平台，推动创新资源对接与成果共享。</w:t>
      </w:r>
    </w:p>
    <w:p w14:paraId="54519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新加坡作为亚太地区重要的知识产权枢纽，与北京在科技创新、产业协同、国际服务等方面互补性强。</w:t>
      </w:r>
      <w:r>
        <w:rPr>
          <w:rFonts w:hint="eastAsia" w:ascii="仿宋_GB2312" w:hAnsi="仿宋_GB2312" w:eastAsia="仿宋_GB2312" w:cs="仿宋_GB2312"/>
          <w:sz w:val="32"/>
          <w:szCs w:val="32"/>
          <w:lang w:eastAsia="zh-CN"/>
        </w:rPr>
        <w:t>近年来，双方在知识产权领域开展了密切的交往。</w:t>
      </w:r>
      <w:r>
        <w:rPr>
          <w:rFonts w:hint="eastAsia" w:ascii="仿宋_GB2312" w:hAnsi="仿宋_GB2312" w:eastAsia="仿宋_GB2312" w:cs="仿宋_GB2312"/>
          <w:sz w:val="32"/>
          <w:szCs w:val="32"/>
        </w:rPr>
        <w:t>此次备忘录签署，将进一步畅通</w:t>
      </w:r>
      <w:r>
        <w:rPr>
          <w:rFonts w:hint="eastAsia" w:ascii="仿宋_GB2312" w:hAnsi="仿宋_GB2312" w:eastAsia="仿宋_GB2312" w:cs="仿宋_GB2312"/>
          <w:sz w:val="32"/>
          <w:szCs w:val="32"/>
          <w:lang w:val="en-US"/>
        </w:rPr>
        <w:t>双方</w:t>
      </w:r>
      <w:r>
        <w:rPr>
          <w:rFonts w:hint="eastAsia" w:ascii="仿宋_GB2312" w:hAnsi="仿宋_GB2312" w:eastAsia="仿宋_GB2312" w:cs="仿宋_GB2312"/>
          <w:sz w:val="32"/>
          <w:szCs w:val="32"/>
        </w:rPr>
        <w:t>知识产权跨境服务通道，助力两地创新主体更好参与全球</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竞争</w:t>
      </w:r>
      <w:r>
        <w:rPr>
          <w:rFonts w:hint="eastAsia" w:ascii="仿宋_GB2312" w:hAnsi="仿宋_GB2312" w:eastAsia="仿宋_GB2312" w:cs="仿宋_GB2312"/>
          <w:sz w:val="32"/>
          <w:szCs w:val="32"/>
        </w:rPr>
        <w:t>，为高水平对外开放与高质量发展提供坚实支撑。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A00F9EE" w:usb2="02000008" w:usb3="00000000" w:csb0="60000193" w:csb1="0DD40000"/>
  </w:font>
  <w:font w:name="汉仪书宋二KW">
    <w:altName w:val="书宋-简"/>
    <w:panose1 w:val="00020600040101010101"/>
    <w:charset w:val="86"/>
    <w:family w:val="auto"/>
    <w:pitch w:val="default"/>
    <w:sig w:usb0="00000000" w:usb1="00000000" w:usb2="00000016" w:usb3="00000000" w:csb0="00040000" w:csb1="00000000"/>
  </w:font>
  <w:font w:name="方正小标宋简体">
    <w:altName w:val="方正小标宋-简"/>
    <w:panose1 w:val="02000000000000000000"/>
    <w:charset w:val="86"/>
    <w:family w:val="auto"/>
    <w:pitch w:val="default"/>
    <w:sig w:usb0="00000000" w:usb1="00000000" w:usb2="00000000" w:usb3="00000000" w:csb0="00040000" w:csb1="00000000"/>
  </w:font>
  <w:font w:name="方正小标宋-简">
    <w:panose1 w:val="02000500000000000000"/>
    <w:charset w:val="86"/>
    <w:family w:val="auto"/>
    <w:pitch w:val="default"/>
    <w:sig w:usb0="A00002BF" w:usb1="38CF7CFA" w:usb2="00000016" w:usb3="00000000" w:csb0="00040001" w:csb1="00000000"/>
  </w:font>
  <w:font w:name="仿宋_GB2312">
    <w:altName w:val="仿宋-简"/>
    <w:panose1 w:val="02010609030101010101"/>
    <w:charset w:val="86"/>
    <w:family w:val="auto"/>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方正仿宋_GBK">
    <w:altName w:val="仿宋-简"/>
    <w:panose1 w:val="02000000000000000000"/>
    <w:charset w:val="86"/>
    <w:family w:val="auto"/>
    <w:pitch w:val="default"/>
    <w:sig w:usb0="00000000" w:usb1="00000000" w:usb2="00082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B25190"/>
    <w:rsid w:val="74AFEEB3"/>
    <w:rsid w:val="BFFD94CF"/>
    <w:rsid w:val="FFF7ED2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412</Words>
  <Characters>416</Characters>
  <Paragraphs>5</Paragraphs>
  <TotalTime>36</TotalTime>
  <ScaleCrop>false</ScaleCrop>
  <LinksUpToDate>false</LinksUpToDate>
  <CharactersWithSpaces>417</CharactersWithSpaces>
  <Application>WPS Office_12.1.3.25234_F1E327BC-269C-435d-A152-05C5408002CA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2026-03-24T14:16:00Z</dcterms:created>
  <dc:creator>BLK-AL80</dc:creator>
  <cp:lastModifiedBy>平东采编</cp:lastModifiedBy>
  <dcterms:modified xsi:type="dcterms:W3CDTF">2026-03-26T13:31:03Z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0dbb8c84d2ed40c5af36bd81119c54a7_21</vt:lpwstr>
  </property>
  <property fmtid="{D5CDD505-2E9C-101B-9397-08002B2CF9AE}" pid="3" name="KSOProductBuildVer">
    <vt:lpwstr>2052-12.1.3.25234</vt:lpwstr>
  </property>
  <property fmtid="{D5CDD505-2E9C-101B-9397-08002B2CF9AE}" pid="4" name="KSOTemplateDocerSaveRecord">
    <vt:lpwstr>eyJoZGlkIjoiODg4NWRlNGQxYjc3YmQwMzY4MDAyN2IyOGIzZmU1ZDkiLCJ1c2VySWQiOiIxNjQ3NDU3MDU2In0=</vt:lpwstr>
  </property>
</Properties>
</file>