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CBCC">
      <w:pPr>
        <w:spacing w:line="560" w:lineRule="exact"/>
        <w:ind w:firstLine="800" w:firstLineChars="200"/>
        <w:jc w:val="center"/>
        <w:rPr>
          <w:rFonts w:hint="eastAsia" w:ascii="方正小标宋简体" w:hAnsi="楷体" w:eastAsia="方正小标宋简体"/>
          <w:sz w:val="40"/>
          <w:szCs w:val="28"/>
        </w:rPr>
      </w:pPr>
      <w:r>
        <w:rPr>
          <w:rFonts w:hint="eastAsia" w:ascii="方正小标宋简体" w:hAnsi="楷体" w:eastAsia="方正小标宋简体"/>
          <w:sz w:val="40"/>
          <w:szCs w:val="28"/>
        </w:rPr>
        <w:t>“全民地球智能平行论坛”即将在</w:t>
      </w:r>
      <w:r>
        <w:rPr>
          <w:rFonts w:hint="eastAsia" w:ascii="方正小标宋简体" w:hAnsi="楷体" w:eastAsia="方正小标宋简体"/>
          <w:sz w:val="40"/>
          <w:szCs w:val="28"/>
          <w:lang w:val="en-US" w:eastAsia="zh-CN"/>
        </w:rPr>
        <w:t>2026年</w:t>
      </w:r>
      <w:r>
        <w:rPr>
          <w:rFonts w:hint="eastAsia" w:ascii="方正小标宋简体" w:hAnsi="楷体" w:eastAsia="方正小标宋简体"/>
          <w:sz w:val="40"/>
          <w:szCs w:val="28"/>
        </w:rPr>
        <w:t>中关村论坛</w:t>
      </w:r>
      <w:r>
        <w:rPr>
          <w:rFonts w:hint="eastAsia" w:ascii="方正小标宋简体" w:hAnsi="楷体" w:eastAsia="方正小标宋简体"/>
          <w:sz w:val="40"/>
          <w:szCs w:val="28"/>
          <w:lang w:val="en-US" w:eastAsia="zh-CN"/>
        </w:rPr>
        <w:t>年会</w:t>
      </w:r>
      <w:r>
        <w:rPr>
          <w:rFonts w:hint="eastAsia" w:ascii="方正小标宋简体" w:hAnsi="楷体" w:eastAsia="方正小标宋简体"/>
          <w:sz w:val="40"/>
          <w:szCs w:val="28"/>
        </w:rPr>
        <w:t>期间召开</w:t>
      </w:r>
    </w:p>
    <w:p w14:paraId="5D63CB03">
      <w:pPr>
        <w:spacing w:line="560" w:lineRule="exact"/>
        <w:ind w:firstLine="880" w:firstLineChars="200"/>
        <w:jc w:val="center"/>
        <w:rPr>
          <w:rFonts w:hint="eastAsia" w:ascii="方正小标宋简体" w:hAnsi="楷体" w:eastAsia="方正小标宋简体"/>
          <w:sz w:val="44"/>
          <w:szCs w:val="32"/>
        </w:rPr>
      </w:pPr>
    </w:p>
    <w:p w14:paraId="0830F559">
      <w:pPr>
        <w:spacing w:line="560" w:lineRule="exact"/>
        <w:ind w:firstLine="640" w:firstLineChars="200"/>
      </w:pPr>
      <w:bookmarkStart w:id="2" w:name="_GoBack"/>
      <w:bookmarkEnd w:id="2"/>
      <w:r>
        <w:rPr>
          <w:rFonts w:hint="eastAsia"/>
        </w:rPr>
        <w:t>3月26日下午，</w:t>
      </w:r>
      <w:r>
        <w:rPr>
          <w:rFonts w:hint="eastAsia"/>
          <w:lang w:val="en-US" w:eastAsia="zh-CN"/>
        </w:rPr>
        <w:t>2026年</w:t>
      </w:r>
      <w:r>
        <w:rPr>
          <w:rFonts w:hint="eastAsia"/>
        </w:rPr>
        <w:t>中关村论坛</w:t>
      </w:r>
      <w:r>
        <w:rPr>
          <w:rFonts w:hint="eastAsia"/>
          <w:lang w:val="en-US" w:eastAsia="zh-CN"/>
        </w:rPr>
        <w:t>年会</w:t>
      </w:r>
      <w:r>
        <w:rPr>
          <w:rFonts w:hint="eastAsia"/>
        </w:rPr>
        <w:t>“全民地球智能平行论坛”将在中关村国际创新中心举办。论坛由科技部主办，中国科学技术交流中心</w:t>
      </w:r>
      <w:bookmarkStart w:id="0" w:name="FunCunProofread1031"/>
      <w:r>
        <w:rPr>
          <w:rFonts w:hint="eastAsia"/>
          <w:u w:val="none"/>
          <w:lang w:eastAsia="zh-CN"/>
        </w:rPr>
        <w:t>〔</w:t>
      </w:r>
      <w:bookmarkEnd w:id="0"/>
      <w:r>
        <w:rPr>
          <w:rFonts w:hint="eastAsia"/>
        </w:rPr>
        <w:t>地球观测组织</w:t>
      </w:r>
      <w:r>
        <w:rPr>
          <w:rFonts w:hint="eastAsia"/>
          <w:u w:val="none" w:color="FFFFFF"/>
        </w:rPr>
        <w:t>（</w:t>
      </w:r>
      <w:r>
        <w:rPr>
          <w:rFonts w:hint="eastAsia"/>
        </w:rPr>
        <w:t>GEO</w:t>
      </w:r>
      <w:r>
        <w:rPr>
          <w:rFonts w:hint="eastAsia"/>
          <w:u w:val="none" w:color="FFFFFF"/>
        </w:rPr>
        <w:t>）</w:t>
      </w:r>
      <w:r>
        <w:rPr>
          <w:rFonts w:hint="eastAsia"/>
        </w:rPr>
        <w:t>中国秘书处</w:t>
      </w:r>
      <w:bookmarkStart w:id="1" w:name="FunCunProofread1201"/>
      <w:r>
        <w:rPr>
          <w:rFonts w:hint="eastAsia"/>
          <w:u w:val="none" w:color="FF0000"/>
          <w:lang w:eastAsia="zh-CN"/>
        </w:rPr>
        <w:t>〕</w:t>
      </w:r>
      <w:bookmarkEnd w:id="1"/>
      <w:r>
        <w:rPr>
          <w:rFonts w:hint="eastAsia"/>
        </w:rPr>
        <w:t>与GEO秘书处共同承办，主题为“地球智能推动全球治理创新”。科技部党组成员、科技日报社社长吴兢，GEO南非联合主席肯尼·坦扎，GEO秘书处主任亚娜·格沃艮等来自22个国家政府或专家代表将出席会议。郭华东、高文、</w:t>
      </w:r>
      <w:r>
        <w:rPr>
          <w:rFonts w:hint="eastAsia"/>
          <w:u w:val="none" w:color="FFFFFF"/>
        </w:rPr>
        <w:t>吴志强</w:t>
      </w:r>
      <w:r>
        <w:rPr>
          <w:rFonts w:hint="eastAsia"/>
        </w:rPr>
        <w:t>、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w:t>
      </w:r>
    </w:p>
    <w:p w14:paraId="2A7CB84D">
      <w:pPr>
        <w:spacing w:line="560" w:lineRule="exact"/>
        <w:ind w:firstLine="640" w:firstLineChars="200"/>
      </w:pPr>
    </w:p>
    <w:p w14:paraId="1E856B24">
      <w:pPr>
        <w:spacing w:line="560" w:lineRule="exact"/>
        <w:ind w:firstLine="640" w:firstLineChars="200"/>
      </w:pPr>
    </w:p>
    <w:p w14:paraId="6CD6AAD1">
      <w:pPr>
        <w:spacing w:line="560" w:lineRule="exact"/>
        <w:ind w:firstLine="640" w:firstLineChars="200"/>
      </w:pPr>
    </w:p>
    <w:p w14:paraId="4F7FC01F">
      <w:pPr>
        <w:spacing w:line="560" w:lineRule="exact"/>
        <w:ind w:firstLine="640" w:firstLineChars="200"/>
      </w:pPr>
    </w:p>
    <w:p w14:paraId="055C50BC">
      <w:pPr>
        <w:spacing w:line="560" w:lineRule="exact"/>
        <w:ind w:firstLine="640" w:firstLineChars="200"/>
      </w:pPr>
    </w:p>
    <w:p w14:paraId="31D795B5">
      <w:pPr>
        <w:spacing w:line="560" w:lineRule="exact"/>
        <w:ind w:firstLine="643" w:firstLineChars="200"/>
        <w:jc w:val="center"/>
        <w:rPr>
          <w:b/>
          <w:bCs/>
        </w:rPr>
      </w:pPr>
      <w:r>
        <w:rPr>
          <w:rFonts w:hint="eastAsia"/>
          <w:b/>
          <w:bCs/>
          <w:u w:val="none" w:color="FFFFFF"/>
        </w:rPr>
        <w:t>“</w:t>
      </w:r>
      <w:r>
        <w:rPr>
          <w:b/>
          <w:bCs/>
        </w:rPr>
        <w:t>Earth Intelligence for All” Parallel Forum to Be Held During Zhongguancun Forum</w:t>
      </w:r>
    </w:p>
    <w:p w14:paraId="36971786">
      <w:pPr>
        <w:spacing w:line="560" w:lineRule="exact"/>
        <w:ind w:firstLine="640" w:firstLineChars="200"/>
      </w:pPr>
      <w:r>
        <w:t>On the afternoon of March 26, 2026, the “Earth Intelligence for All” Parallel Forum will be held at the Zhongguancun International Innovation Center as part of the Zhongguancun Forum. It is hosted by the Ministry of Science and Technology of China, and jointly organized by the China Science and Technology Exchange Center (GEO China Secretariat) and the GEO Secretariat. The theme of this forum is “Earth Intelligence Promotes Innovation in Global Governance.”</w:t>
      </w:r>
    </w:p>
    <w:p w14:paraId="5D6E3031">
      <w:pPr>
        <w:spacing w:line="560" w:lineRule="exact"/>
        <w:ind w:firstLine="640" w:firstLineChars="200"/>
      </w:pPr>
      <w:r>
        <w:t xml:space="preserve">Mr. Wu Jing, Member of the CPC Leadership Group of the Ministry of Science and Technology and President of Science and Technology Daily, Mr. Kenny Tenza, GEO South Africa Co-Chair, and Ms. Yana </w:t>
      </w:r>
      <w:r>
        <w:rPr>
          <w:u w:val="none" w:color="FFFFFF"/>
        </w:rPr>
        <w:t>Gevorgyan,</w:t>
      </w:r>
      <w:r>
        <w:t xml:space="preserve">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w:t>
      </w:r>
      <w:r>
        <w:rPr>
          <w:u w:val="none" w:color="FFFFFF"/>
        </w:rPr>
        <w:t>Topics</w:t>
      </w:r>
      <w:r>
        <w:t xml:space="preserve"> will include the integration of Earth observation and artificial intelligence, computing infrastructure, agriculture and food security, sustainable development, One Health, and resilient cities.</w:t>
      </w:r>
    </w:p>
    <w:p w14:paraId="1920B427">
      <w:pPr>
        <w:spacing w:line="560" w:lineRule="exact"/>
        <w:ind w:firstLine="640" w:firstLineChars="200"/>
        <w:rPr>
          <w:rFonts w:hint="eastAsia"/>
        </w:rPr>
      </w:pPr>
      <w:r>
        <w:t>The forum aims to promote the transformation of Earth intelligence from an observational tool into a public good that benefits all. It will also support the implementation of GEO’s Post-2025 Strategy and demonstrate China’s commitment to global Earth observation governance.</w:t>
      </w:r>
    </w:p>
    <w:sectPr>
      <w:pgSz w:w="11906" w:h="16838"/>
      <w:pgMar w:top="2155" w:right="1474" w:bottom="204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HarmonyOS Sans SC"/>
    <w:panose1 w:val="02010600030101010101"/>
    <w:charset w:val="86"/>
    <w:family w:val="auto"/>
    <w:pitch w:val="default"/>
    <w:sig w:usb0="00000000" w:usb1="00000000" w:usb2="00000016" w:usb3="00000000" w:csb0="0004000F" w:csb1="00000000"/>
  </w:font>
  <w:font w:name="HarmonyOS Sans SC">
    <w:panose1 w:val="00000500000000000000"/>
    <w:charset w:val="86"/>
    <w:family w:val="auto"/>
    <w:pitch w:val="default"/>
    <w:sig w:usb0="A00002BF" w:usb1="18EF7CFA" w:usb2="00000016" w:usb3="00000000" w:csb0="00040001"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等线 Light">
    <w:altName w:val="书宋-简"/>
    <w:panose1 w:val="02010600030101010101"/>
    <w:charset w:val="86"/>
    <w:family w:val="auto"/>
    <w:pitch w:val="default"/>
    <w:sig w:usb0="00000000" w:usb1="00000000" w:usb2="00000016" w:usb3="00000000" w:csb0="0004000F" w:csb1="00000000"/>
  </w:font>
  <w:font w:name="方正小标宋简体">
    <w:altName w:val="书宋-简"/>
    <w:panose1 w:val="02010601030101010101"/>
    <w:charset w:val="86"/>
    <w:family w:val="auto"/>
    <w:pitch w:val="default"/>
    <w:sig w:usb0="00000000" w:usb1="00000000" w:usb2="00000000" w:usb3="00000000" w:csb0="00040000" w:csb1="00000000"/>
  </w:font>
  <w:font w:name="楷体">
    <w:altName w:val="楷体-简"/>
    <w:panose1 w:val="02010609060101010101"/>
    <w:charset w:val="86"/>
    <w:family w:val="modern"/>
    <w:pitch w:val="default"/>
    <w:sig w:usb0="00000000" w:usb1="00000000" w:usb2="00000016" w:usb3="00000000" w:csb0="00040001" w:csb1="00000000"/>
  </w:font>
  <w:font w:name="楷体-简">
    <w:panose1 w:val="02010609060101010101"/>
    <w:charset w:val="86"/>
    <w:family w:val="auto"/>
    <w:pitch w:val="default"/>
    <w:sig w:usb0="A00002BF" w:usb1="3ACF7CFA"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trackRevisions w:val="1"/>
  <w:documentProtection w:edit="readOnly"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67"/>
    <w:rsid w:val="000823F8"/>
    <w:rsid w:val="00082DBD"/>
    <w:rsid w:val="000D2BF6"/>
    <w:rsid w:val="000F53D3"/>
    <w:rsid w:val="001509A5"/>
    <w:rsid w:val="00176FEF"/>
    <w:rsid w:val="001B5747"/>
    <w:rsid w:val="001D73E3"/>
    <w:rsid w:val="0022487F"/>
    <w:rsid w:val="00317BD5"/>
    <w:rsid w:val="00351559"/>
    <w:rsid w:val="00427985"/>
    <w:rsid w:val="004F58AB"/>
    <w:rsid w:val="00542D43"/>
    <w:rsid w:val="00584B8B"/>
    <w:rsid w:val="00655EB6"/>
    <w:rsid w:val="006D3B79"/>
    <w:rsid w:val="006F56E4"/>
    <w:rsid w:val="006F5AE0"/>
    <w:rsid w:val="007B38A0"/>
    <w:rsid w:val="007B5179"/>
    <w:rsid w:val="007C6590"/>
    <w:rsid w:val="00824237"/>
    <w:rsid w:val="008476D4"/>
    <w:rsid w:val="008A3DB2"/>
    <w:rsid w:val="008D17F2"/>
    <w:rsid w:val="00916F1C"/>
    <w:rsid w:val="00930344"/>
    <w:rsid w:val="009348A1"/>
    <w:rsid w:val="009400A1"/>
    <w:rsid w:val="00951E5D"/>
    <w:rsid w:val="009D2F72"/>
    <w:rsid w:val="00A0148C"/>
    <w:rsid w:val="00A060E4"/>
    <w:rsid w:val="00A122F5"/>
    <w:rsid w:val="00A43261"/>
    <w:rsid w:val="00AC179A"/>
    <w:rsid w:val="00BC0EE3"/>
    <w:rsid w:val="00BF7105"/>
    <w:rsid w:val="00C97883"/>
    <w:rsid w:val="00C978F2"/>
    <w:rsid w:val="00D37301"/>
    <w:rsid w:val="00DA138A"/>
    <w:rsid w:val="00DA279E"/>
    <w:rsid w:val="00DD4FE4"/>
    <w:rsid w:val="00DE55A9"/>
    <w:rsid w:val="00E11E64"/>
    <w:rsid w:val="00E319C8"/>
    <w:rsid w:val="00E81D94"/>
    <w:rsid w:val="00F07F17"/>
    <w:rsid w:val="00F32955"/>
    <w:rsid w:val="00F56052"/>
    <w:rsid w:val="00F779B1"/>
    <w:rsid w:val="00F82150"/>
    <w:rsid w:val="00F92267"/>
    <w:rsid w:val="00FA53A6"/>
    <w:rsid w:val="00FE1390"/>
    <w:rsid w:val="00FF0CAA"/>
    <w:rsid w:val="00FF3D46"/>
    <w:rsid w:val="1E7F2536"/>
    <w:rsid w:val="5CF3222E"/>
    <w:rsid w:val="70AA9D3D"/>
    <w:rsid w:val="742A59F2"/>
    <w:rsid w:val="9D6E17F8"/>
    <w:rsid w:val="9E347D8F"/>
    <w:rsid w:val="AFDD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GB"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lang w:val="en-GB"/>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lang w:val="en-GB"/>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lang w:val="en-GB"/>
    </w:rPr>
  </w:style>
  <w:style w:type="character" w:customStyle="1" w:styleId="20">
    <w:name w:val="标题 4 字符"/>
    <w:basedOn w:val="16"/>
    <w:link w:val="5"/>
    <w:semiHidden/>
    <w:qFormat/>
    <w:uiPriority w:val="9"/>
    <w:rPr>
      <w:rFonts w:cstheme="majorBidi"/>
      <w:color w:val="104862" w:themeColor="accent1" w:themeShade="BF"/>
      <w:sz w:val="28"/>
      <w:szCs w:val="28"/>
      <w:lang w:val="en-GB"/>
    </w:rPr>
  </w:style>
  <w:style w:type="character" w:customStyle="1" w:styleId="21">
    <w:name w:val="标题 5 字符"/>
    <w:basedOn w:val="16"/>
    <w:link w:val="6"/>
    <w:semiHidden/>
    <w:qFormat/>
    <w:uiPriority w:val="9"/>
    <w:rPr>
      <w:rFonts w:cstheme="majorBidi"/>
      <w:color w:val="104862" w:themeColor="accent1" w:themeShade="BF"/>
      <w:sz w:val="24"/>
      <w:szCs w:val="24"/>
      <w:lang w:val="en-GB"/>
    </w:rPr>
  </w:style>
  <w:style w:type="character" w:customStyle="1" w:styleId="22">
    <w:name w:val="标题 6 字符"/>
    <w:basedOn w:val="16"/>
    <w:link w:val="7"/>
    <w:semiHidden/>
    <w:qFormat/>
    <w:uiPriority w:val="9"/>
    <w:rPr>
      <w:rFonts w:cstheme="majorBidi"/>
      <w:b/>
      <w:bCs/>
      <w:color w:val="104862" w:themeColor="accent1" w:themeShade="BF"/>
      <w:lang w:val="en-GB"/>
    </w:rPr>
  </w:style>
  <w:style w:type="character" w:customStyle="1" w:styleId="23">
    <w:name w:val="标题 7 字符"/>
    <w:basedOn w:val="16"/>
    <w:link w:val="8"/>
    <w:semiHidden/>
    <w:qFormat/>
    <w:uiPriority w:val="9"/>
    <w:rPr>
      <w:rFonts w:cstheme="majorBidi"/>
      <w:b/>
      <w:bCs/>
      <w:color w:val="595959" w:themeColor="text1" w:themeTint="A6"/>
      <w:lang w:val="en-GB"/>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lang w:val="en-GB"/>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lang w:val="en-GB"/>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lang w:val="en-GB"/>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lang w:val="en-GB"/>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lang w:val="en-GB"/>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Times New Roman" w:hAnsi="Times New Roman" w:eastAsia="仿宋"/>
      <w:sz w:val="18"/>
      <w:szCs w:val="18"/>
      <w:lang w:val="en-GB"/>
    </w:rPr>
  </w:style>
  <w:style w:type="character" w:customStyle="1" w:styleId="36">
    <w:name w:val="页脚 字符"/>
    <w:basedOn w:val="16"/>
    <w:link w:val="11"/>
    <w:qFormat/>
    <w:uiPriority w:val="99"/>
    <w:rPr>
      <w:rFonts w:ascii="Times New Roman" w:hAnsi="Times New Roman" w:eastAsia="仿宋"/>
      <w:sz w:val="18"/>
      <w:szCs w:val="18"/>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631</Words>
  <Characters>1834</Characters>
  <Lines>45</Lines>
  <Paragraphs>10</Paragraphs>
  <TotalTime>4</TotalTime>
  <ScaleCrop>false</ScaleCrop>
  <LinksUpToDate>false</LinksUpToDate>
  <CharactersWithSpaces>2073</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2026-03-25T17:56:00Z</dcterms:created>
  <dc:creator>Guanghui Hu</dc:creator>
  <cp:lastModifiedBy>平东采编</cp:lastModifiedBy>
  <cp:lastPrinted>2026-03-25T18:13:00Z</cp:lastPrinted>
  <dcterms:modified xsi:type="dcterms:W3CDTF">2026-03-25T17:54:03Z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2684FDC0545CE2AFF8AAC369D5C19C65_42</vt:lpwstr>
  </property>
  <property fmtid="{D5CDD505-2E9C-101B-9397-08002B2CF9AE}" pid="4"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1031","errorWord":"（","length":1,"majorClass":"文字提醒","majorClassCode":"E001","manufacturer":"方寸","manufacturerCode":"func","offset":103,"originalText":null,"reason":"表述不当","rightWord":"〔","source":null,"tagEndIndex":104,"tagStartIndex":103,"zuobian":102,"youbian":103,"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1031","errorWord":"（","length":1,"majorClass":"文字提醒","majorClassCode":"E001","manufacturer":"方寸","manufacturerCode":"func","offset":103,"originalText":null,"reason":"表述不当","rightWord":"〔","source":null,"tagEndIndex":104,"tagStartIndex":103,"zuobian":102,"youbian":103,"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1031","errorWord":"（","length":1,"majorClass":"文字提醒","majorClassCode":"E001","manufacturer":"方寸","manufacturerCode":"func","offset":103,"originalText":null,"reason":"表述不当","rightWord":"〔","source":null,"tagEndIndex":104,"tagStartIndex":103,"zuobian":102,"youbian":103,"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1101","errorWord":"（","length":1,"majorClass":"文字提醒","majorClassCode":"E001","manufacturer":"方正","manufacturerCode":"funz","offset":110,"originalText":null,"reason":"标点符号检查：套用错误","rightWord":null,"source":"","tagEndIndex":111,"tagStartIndex":110,"zuobian":109,"youbian":110,"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民地球智能平行论坛”将在中关村国际创新中心举办。论坛由科技部主办，中国科学技术交流中心（地球观测组织&lt;sm&gt;（&lt;/sm&gt;GEO）中国秘书处）与GEO秘书处共同承办，主题为“地球智能推动全球治理创新”。科技部党组成员、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1101","errorWord":"（","length":1,"majorClass":"文字提醒","majorClassCode":"E001","manufacturer":"方正","manufacturerCode":"funz","offset":110,"originalText":null,"reason":"标点符号检查：套用错误","rightWord":null,"source":"","tagEndIndex":111,"tagStartIndex":110,"zuobian":109,"youbian":110,"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民地球智能平行论坛”将在中关村国际创新中心举办。论坛由科技部主办，中国科学技术交流中心（地球观测组织&lt;sm&gt;（&lt;/sm&gt;GEO）中国秘书处）与GEO秘书处共同承办，主题为“地球智能推动全球治理创新”。科技部党组成员、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1101","errorWord":"（","length":1,"majorClass":"文字提醒","majorClassCode":"E001","manufacturer":"方正","manufacturerCode":"funz","offset":110,"originalText":null,"reason":"标点符号检查：套用错误","rightWord":null,"source":"","tagEndIndex":111,"tagStartIndex":110,"zuobian":109,"youbian":110,"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民地球智能平行论坛”将在中关村国际创新中心举办。论坛由科技部主办，中国科学技术交流中心（地球观测组织&lt;sm&gt;（&lt;/sm&gt;GEO）中国秘书处）与GEO秘书处共同承办，主题为“地球智能推动全球治理创新”。科技部党组成员、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1141","errorWord":"）","length":1,"majorClass":"文字提醒","majorClassCode":"E001","manufacturer":"方正","manufacturerCode":"funz","offset":114,"originalText":null,"reason":"标点符号检查：套用错误","rightWord":null,"source":"","tagEndIndex":115,"tagStartIndex":114,"zuobian":113,"youbian":114,"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能平行论坛”将在中关村国际创新中心举办。论坛由科技部主办，中国科学技术交流中心（地球观测组织（GEO&lt;sm&gt;）&lt;/sm&gt;中国秘书处）与GEO秘书处共同承办，主题为“地球智能推动全球治理创新”。科技部党组成员、科技日报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1141","errorWord":"）","length":1,"majorClass":"文字提醒","majorClassCode":"E001","manufacturer":"方正","manufacturerCode":"funz","offset":114,"originalText":null,"reason":"标点符号检查：套用错误","rightWord":null,"source":"","tagEndIndex":115,"tagStartIndex":114,"zuobian":113,"youbian":114,"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能平行论坛”将在中关村国际创新中心举办。论坛由科技部主办，中国科学技术交流中心（地球观测组织（GEO&lt;sm&gt;）&lt;/sm&gt;中国秘书处）与GEO秘书处共同承办，主题为“地球智能推动全球治理创新”。科技部党组成员、科技日报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1141","errorWord":"）","length":1,"majorClass":"文字提醒","majorClassCode":"E001","manufacturer":"方正","manufacturerCode":"funz","offset":114,"originalText":null,"reason":"标点符号检查：套用错误","rightWord":null,"source":"","tagEndIndex":115,"tagStartIndex":114,"zuobian":113,"youbian":114,"colorCode":255,"color":"#ce3e31","zksq":"收起","position":"第1页第6行    ","gaichi":"）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能平行论坛”将在中关村国际创新中心举办。论坛由科技部主办，中国科学技术交流中心（地球观测组织（GEO&lt;sm&gt;）&lt;/sm&gt;中国秘书处）与GEO秘书处共同承办，主题为“地球智能推动全球治理创新”。科技部党组成员、科技日报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1201","errorWord":"）","length":1,"majorClass":"文字提醒","majorClassCode":"E001","manufacturer":"方寸","manufacturerCode":"func","offset":120,"originalText":null,"reason":"表述不当","rightWord":"〕","source":null,"tagEndIndex":121,"tagStartIndex":120,"zuobian":119,"youbian":120,"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1201","errorWord":"）","length":1,"majorClass":"文字提醒","majorClassCode":"E001","manufacturer":"方寸","manufacturerCode":"func","offset":120,"originalText":null,"reason":"表述不当","rightWord":"〕","source":null,"tagEndIndex":121,"tagStartIndex":120,"zuobian":119,"youbian":120,"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1201","errorWord":"）","length":1,"majorClass":"文字提醒","majorClassCode":"E001","manufacturer":"方寸","manufacturerCode":"func","offset":120,"originalText":null,"reason":"表述不当","rightWord":"〕","source":null,"tagEndIndex":121,"tagStartIndex":120,"zuobian":119,"youbian":120,"colorCode":255,"color":"#ce3e31","zksq":"收起","position":"第1页第6行    ","gaichi":"） → 〕            (方寸)","gaichi1":"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论坛由科技部主办，中国科学技术交流中心（地球观测组织（GEO）中国秘书处）与GEO秘书处共同承办，主题为“地球智能推动全球治理创新”。"},"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2263","errorWord":"吴志强","length":3,"majorClass":"负面人物","majorClassCode":"E003","manufacturer":"方正","manufacturerCode":"funz","offset":226,"originalText":null,"reason":"落马官员","rightWord":null,"source":"敏感词类型：落马官员；建议规则：广东佛山政协原副主席吴志强涉严重违纪被查-2011-09-07；","tagEndIndex":229,"tagStartIndex":226,"zuobian":225,"youbian":228,"colorCode":26367,"color":"#e5853e","zksq":"收起","position":"第1页第10行    ","gaichi":"吴志强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郭华东、高文、&lt;dm&gt;吴志强&lt;/dm&gt;、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2263","errorWord":"吴志强","length":3,"majorClass":"负面人物","majorClassCode":"E003","manufacturer":"方正","manufacturerCode":"funz","offset":226,"originalText":null,"reason":"落马官员","rightWord":null,"source":"敏感词类型：落马官员；建议规则：广东佛山政协原副主席吴志强涉严重违纪被查-2011-09-07；","tagEndIndex":229,"tagStartIndex":226,"zuobian":225,"youbian":228,"colorCode":26367,"color":"#e5853e","zksq":"收起","position":"第1页第10行    ","gaichi":"吴志强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郭华东、高文、&lt;dm&gt;吴志强&lt;/dm&gt;、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2263","errorWord":"吴志强","length":3,"majorClass":"负面人物","majorClassCode":"E003","manufacturer":"方正","manufacturerCode":"funz","offset":226,"originalText":null,"reason":"落马官员","rightWord":null,"source":"敏感词类型：落马官员；建议规则：广东佛山政协原副主席吴志强涉严重违纪被查-2011-09-07；","tagEndIndex":229,"tagStartIndex":226,"zuobian":225,"youbian":228,"colorCode":26367,"color":"#e5853e","zksq":"收起","position":"第1页第10行    ","gaichi":"吴志强 → null            (方正)","gaichi1":" → ","suggest":{"ignore":true,"modify":false,"showSug":false,"showReason":true,"sug":""},"errorType":"2026年3月26日下午，2026年中关村论坛年会“全民地球智能平行论坛”将在中关村国际创新中心举办。论坛由科技部主办，中国科学技术交流中心（地球观测组织（GEO）中国秘书处）与GEO秘书处共同承办，主题为“地球智能推动全球治理创新”。科技部党组成员、科技日报社社长吴兢，GEO南非联合主席肯尼·坦扎，GEO秘书处主任亚娜·格沃艮等来自22个国家政府或专家代表将出席会议。郭华东、高文、吴志强、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论坛旨在推动地球智能从观测工具转化为普惠大众的公共产品，赋能全球每一个个体，助力GEO第三个十年战略规划落地，展现中国在全球地球观测治理中的责任与担当。\r","xuanzhongindex":false,"xuanzhongone":true,"oid":"keyfocus0","proofreadLogId":null,"errorInfo":"郭华东、高文、&lt;dm&gt;吴志强&lt;/dm&gt;、王坚、朱永官等多位院士，联合国灾害管理与应急响应天基信息平台、亚洲开发银行等国际组织代表将围绕地球观测与人工智能深度融合、算力基础设施建设、农业与粮食安全、可持续发展、同一健康、韧性城市等重点领域作专题报告。"},"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errorWord":"“","length":1,"majorClass":"文字提醒","majorClassCode":"E001","manufacturer":"方正","manufacturerCode":"funz","offset":416,"originalText":null,"reason":"标点符号检查：建议修改为可书写在段首的标点符号","rightWord":null,"source":"","tagEndIndex":417,"tagStartIndex":416,"zuobian":415,"youbian":416,"colorCode":255,"color":"#ce3e31","zksq":"收起","position":"第2页第1行    ","gaichi":"“ → null            (方正)","gaichi1":" → ","suggest":{"ignore":true,"modify":false,"showSug":false,"showReason":true,"sug":""},"errorType":"“Earth Intelligence for All” Parallel Forum to Be Held During Zhongguancun Forum\r","xuanzhongindex":false,"xuanzhongone":true,"oid":"keyfocus0","proofreadLogId":null,"errorInfo":"&lt;sm&gt;“&lt;/sm&gt;Earth Intelligence for All” Parallel Forum to Be ","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errorWord":"“","length":1,"majorClass":"文字提醒","majorClassCode":"E001","manufacturer":"方正","manufacturerCode":"funz","offset":416,"originalText":null,"reason":"标点符号检查：建议修改为可书写在段首的标点符号","rightWord":null,"source":"","tagEndIndex":417,"tagStartIndex":416,"zuobian":415,"youbian":416,"colorCode":255,"color":"#ce3e31","zksq":"收起","position":"第2页第1行    ","gaichi":"“ → null            (方正)","gaichi1":" → ","suggest":{"ignore":true,"modify":false,"showSug":false,"showReason":true,"sug":""},"errorType":"“Earth Intelligence for All” Parallel Forum to Be Held During Zhongguancun Forum\r","xuanzhongindex":false,"xuanzhongone":true,"oid":"keyfocus0","proofreadLogId":null,"errorInfo":"&lt;sm&gt;“&lt;/sm&gt;Earth Intelligence for All” Parallel Forum to Be "},"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errorWord":"“","length":1,"majorClass":"文字提醒","majorClassCode":"E001","manufacturer":"方正","manufacturerCode":"funz","offset":416,"originalText":null,"reason":"标点符号检查：建议修改为可书写在段首的标点符号","rightWord":null,"source":"","tagEndIndex":417,"tagStartIndex":416,"zuobian":415,"youbian":416,"colorCode":255,"color":"#ce3e31","zksq":"收起","position":"第2页第1行    ","gaichi":"“ → null            (方正)","gaichi1":" → ","suggest":{"ignore":true,"modify":false,"showSug":false,"showReason":true,"sug":""},"errorType":"“Earth Intelligence for All” Parallel Forum to Be Held During Zhongguancun Forum\r","xuanzhongindex":false,"xuanzhongone":true,"oid":"keyfocus0","proofreadLogId":null,"errorInfo":"&lt;sm&gt;“&lt;/sm&gt;Earth Intelligence for All” Parallel Forum to Be "},"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115310","errorWord":"Gevorgyan,","length":10,"majorClass":"文字提醒","majorClassCode":"E001","manufacturer":"方正","manufacturerCode":"funz","offset":1153,"originalText":null,"reason":"英文检查","rightWord":"Gevorgyan, ,","source":"","tagEndIndex":1163,"tagStartIndex":1153,"zuobian":1152,"youbian":1162,"colorCode":255,"color":"#ce3e31","zksq":"收起","position":"第2页第14行    ","gaichi":"Gevorgyan, → Gevorgyan,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Yana &lt;sm&gt;Gevorgyan,&lt;/sm&gt; GEO Secretariat Director, will attend the forum, together with government officials and experts from 22 countries.","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115310","errorWord":"Gevorgyan,","length":10,"majorClass":"文字提醒","majorClassCode":"E001","manufacturer":"方正","manufacturerCode":"funz","offset":1153,"originalText":null,"reason":"英文检查","rightWord":"Gevorgyan, ,","source":"","tagEndIndex":1163,"tagStartIndex":1153,"zuobian":1152,"youbian":1162,"colorCode":255,"color":"#ce3e31","zksq":"收起","position":"第2页第14行    ","gaichi":"Gevorgyan, → Gevorgyan,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Yana &lt;sm&gt;Gevorgyan,&lt;/sm&gt; GEO Secretariat Director, will attend the forum, together with government officials and experts from 22 countries."},"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115310","errorWord":"Gevorgyan,","length":10,"majorClass":"文字提醒","majorClassCode":"E001","manufacturer":"方正","manufacturerCode":"funz","offset":1153,"originalText":null,"reason":"英文检查","rightWord":"Gevorgyan, ,","source":"","tagEndIndex":1163,"tagStartIndex":1153,"zuobian":1152,"youbian":1162,"colorCode":255,"color":"#ce3e31","zksq":"收起","position":"第2页第14行    ","gaichi":"Gevorgyan, → Gevorgyan,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Yana &lt;sm&gt;Gevorgyan,&lt;/sm&gt; GEO Secretariat Director, will attend the forum, together with government officials and experts from 22 countries."},"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16086","errorWord":"Topics","length":6,"majorClass":"文字提醒","majorClassCode":"E001","manufacturer":"方正","manufacturerCode":"funz","offset":1608,"originalText":null,"reason":"英文检查：建议删除","rightWord":"","source":"","tagEndIndex":1614,"tagStartIndex":1608,"zuobian":1607,"youbian":1613,"colorCode":255,"color":"#ce3e31","zksq":"收起","position":"第2页第21行    ","gaichi":"Topics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will deliver keynote presentations. &lt;sm&gt;Topics&lt;/sm&gt; will include the integration of Earth observation and artificial intelligence,","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16086","errorWord":"Topics","length":6,"majorClass":"文字提醒","majorClassCode":"E001","manufacturer":"方正","manufacturerCode":"funz","offset":1608,"originalText":null,"reason":"英文检查：建议删除","rightWord":"","source":"","tagEndIndex":1614,"tagStartIndex":1608,"zuobian":1607,"youbian":1613,"colorCode":255,"color":"#ce3e31","zksq":"收起","position":"第2页第21行    ","gaichi":"Topics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will deliver keynote presentations. &lt;sm&gt;Topics&lt;/sm&gt; will include the integration of Earth observation and artificial intelligenc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16086","errorWord":"Topics","length":6,"majorClass":"文字提醒","majorClassCode":"E001","manufacturer":"方正","manufacturerCode":"funz","offset":1608,"originalText":null,"reason":"英文检查：建议删除","rightWord":"","source":"","tagEndIndex":1614,"tagStartIndex":1608,"zuobian":1607,"youbian":1613,"colorCode":255,"color":"#ce3e31","zksq":"收起","position":"第2页第21行    ","gaichi":"Topics →             (方正)","gaichi1":" → ","suggest":{"ignore":true,"modify":false,"showSug":false,"showReason":true,"sug":""},"errorType":"Mr. Wu Jing, Member of the CPC Leadership Group of the Ministry of Science and Technology and President of Science and Technology Daily, Mr. Kenny Tenza, GEO South Africa Co-Chair, and Ms. Yana Gevorgyan, GEO Secretariat Director, will attend the forum, together with government officials and experts from 22 countries. A number of distinguished academicians, including Guo Huadong, Gao Wen, Wu Zhiqiang, Wang Jian, and Zhu Yongguan, as well as representatives from the United Nations Platform for Space-based Information for Disaster Management and Emergency Response (UN-SPIDER) and the Asian Development Bank, will deliver keynote presentations. Topics will include the integration of Earth observation and artificial intelligence, computing infrastructure, agriculture and food security, sustainable development, One Health, and resilient cities.\r","xuanzhongindex":false,"xuanzhongone":true,"oid":"keyfocus0","proofreadLogId":null,"errorInfo":" will deliver keynote presentations. &lt;sm&gt;Topics&lt;/sm&gt; will include the integration of Earth observation and artificial intelligenc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5" name="KSOTemplateDocerSaveRecord">
    <vt:lpwstr>eyJoZGlkIjoiNjU4ZThmYTJhNWE0NGRiOTI0Njc2YzAyYzQxODc2NTciLCJ1c2VySWQiOiI0MjgwMzE0NjUifQ==</vt:lpwstr>
  </property>
</Properties>
</file>