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BEB6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世界领先科技园区发展论坛将于3月26日召开</w:t>
      </w:r>
    </w:p>
    <w:p w14:paraId="64C21399">
      <w:pPr>
        <w:spacing w:line="560" w:lineRule="exact"/>
        <w:ind w:firstLine="880" w:firstLineChars="20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0476B95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春风送暖，科创潮涌。2026中关村论坛年会——世界领先科技园区发展论坛将于3月26日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</w:rPr>
        <w:t>9:00在北京中关村国际创新中心</w:t>
      </w:r>
      <w:r>
        <w:rPr>
          <w:rFonts w:hint="eastAsia" w:ascii="仿宋" w:hAnsi="仿宋" w:eastAsia="仿宋" w:cs="仿宋"/>
          <w:sz w:val="32"/>
          <w:szCs w:val="32"/>
          <w:u w:val="none" w:color="FFFFFF"/>
          <w:shd w:val="clear"/>
        </w:rPr>
        <w:t>畅春</w:t>
      </w:r>
      <w:r>
        <w:rPr>
          <w:rFonts w:hint="eastAsia" w:ascii="仿宋" w:hAnsi="仿宋" w:eastAsia="仿宋" w:cs="仿宋"/>
          <w:sz w:val="32"/>
          <w:szCs w:val="32"/>
        </w:rPr>
        <w:t>厅正式召开。</w:t>
      </w:r>
    </w:p>
    <w:p w14:paraId="59B1E40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150495</wp:posOffset>
            </wp:positionV>
            <wp:extent cx="5266690" cy="2962910"/>
            <wp:effectExtent l="0" t="0" r="16510" b="8890"/>
            <wp:wrapNone/>
            <wp:docPr id="1" name="图片 1" descr="2c7104a7f0f00b2d7ef21e297ed99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7104a7f0f00b2d7ef21e297ed99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59FB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94CC15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0A0FCB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B0CE75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913675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8706F1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C6384B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0E6A6B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B966C4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场论坛由工业和信息化部、北京市人民政府、国际科技园及创新区域协会主办，工业和信息化部火炬高技术产业开发中心，北京市科学技术委员会、中关村科技园区管理委员会，中关村发展集团股份有限公司承办。</w:t>
      </w:r>
    </w:p>
    <w:p w14:paraId="54C5E48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坛以“创新引领・生态共荣”为主题，汇聚全球科技园区运营者和专家学者，聚焦科技创新与产业创新深度融合，围绕国家高新区新赛道培育、科技园区规划设计、国际园区合作新路径、科技园区与高校联动发展等议题，交流研讨科技园区创新发展的新模式新机制和新路径，为中关村等国家高新区建设世界领先科技园区注入强劲动力，为全球科技园区高质量发展提供中国方案与国际经验。</w:t>
      </w:r>
    </w:p>
    <w:p w14:paraId="46DCA9A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A64E4ED">
      <w:pPr>
        <w:widowControl/>
        <w:spacing w:line="560" w:lineRule="exact"/>
        <w:ind w:firstLine="643" w:firstLineChars="200"/>
        <w:jc w:val="center"/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</w:pP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  <w:t>国家高新区：推动科技创新和产业创新深度融合</w:t>
      </w: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u w:val="none" w:color="FFFFFF"/>
          <w:shd w:val="clear"/>
          <w:lang w:bidi="ar"/>
        </w:rPr>
        <w:t>开新</w:t>
      </w: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  <w:t>局</w:t>
      </w:r>
    </w:p>
    <w:p w14:paraId="2BAF249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建设国家高新区，是中国实现高水平科技自立自强、建设现代化产业体系的关键布局。国家高新区以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世界领先科技园区为目标，培育壮大新兴产业和未来产业，扎实推进新赛道培育，扎实推动科技创新和产业创新深度融合。论坛期间，国家高新区“新赛道·中国行”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将正式启动。</w:t>
      </w:r>
    </w:p>
    <w:p w14:paraId="791BECE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F5B51C6">
      <w:pPr>
        <w:widowControl/>
        <w:spacing w:line="560" w:lineRule="exact"/>
        <w:ind w:firstLine="1285" w:firstLineChars="400"/>
        <w:jc w:val="both"/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</w:pP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  <w:t>中关村使命：勇担世界领先科技园区建设重任</w:t>
      </w:r>
    </w:p>
    <w:p w14:paraId="2D5CF14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建设世界领先科技园区，是国家赋予中关村的重大战略任务。中关村始终牢记使命、勇担重任，强化科技创新和产业创新深度融合，世界领先科技园区建设迈出坚实步伐，顺利完成“十四五”收官。</w:t>
      </w:r>
    </w:p>
    <w:p w14:paraId="61A0C3D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本次论坛是对中关村世界领先科技园区建设成效的集中呈现，将有力强化科技园区在新一轮科技革命和产业变革中的枢纽功能，探索可复制、可推广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的世界领先科技园区</w:t>
      </w:r>
      <w:r>
        <w:rPr>
          <w:rFonts w:hint="eastAsia" w:ascii="仿宋" w:hAnsi="仿宋" w:eastAsia="仿宋" w:cs="仿宋"/>
          <w:sz w:val="32"/>
          <w:szCs w:val="32"/>
        </w:rPr>
        <w:t>发展路径，彰显我国推动科技创新与产业升级的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坚定决心。</w:t>
      </w:r>
    </w:p>
    <w:p w14:paraId="6F8554B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9109D64">
      <w:pPr>
        <w:widowControl/>
        <w:spacing w:line="560" w:lineRule="exact"/>
        <w:ind w:firstLine="1285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  <w:t>重磅发布：见证科技创新与产业落地新突破</w:t>
      </w:r>
    </w:p>
    <w:p w14:paraId="3D72F12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除了思想的交流碰撞，本次论坛还将迎来一系列重磅成果发布与落地仪式，切实推动科技创新和产业创新深度融合。</w:t>
      </w:r>
    </w:p>
    <w:p w14:paraId="7D9A274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论坛期间，将举行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新赛道·中国行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活动启动仪式、中关村特色产业园授牌仪式与首批中关村生态服务港揭牌仪式，并见证多项园区合作成果签约落地，为未来科技园区高质量发展注入新动能。</w:t>
      </w:r>
    </w:p>
    <w:p w14:paraId="1DE0CA6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3C1602E">
      <w:pPr>
        <w:widowControl/>
        <w:spacing w:line="560" w:lineRule="exact"/>
        <w:ind w:firstLine="643" w:firstLineChars="200"/>
        <w:jc w:val="center"/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</w:pPr>
      <w:r>
        <w:rPr>
          <w:rStyle w:val="6"/>
          <w:rFonts w:hint="eastAsia" w:ascii="仿宋" w:hAnsi="仿宋" w:eastAsia="仿宋" w:cs="仿宋"/>
          <w:bCs/>
          <w:color w:val="0F1115"/>
          <w:kern w:val="0"/>
          <w:sz w:val="32"/>
          <w:szCs w:val="32"/>
          <w:lang w:bidi="ar"/>
        </w:rPr>
        <w:t>思想盛宴：共探科技创新与产业升级新范式</w:t>
      </w:r>
    </w:p>
    <w:p w14:paraId="3C93963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本次论坛汇聚全球科创智慧力量，来自政府部门、顶尖高校、国际科技园区及头部企业的重磅嘉宾将通过主旨演讲、专题报告与圆桌对话等形式，展开多维度、深层次的思想碰撞。</w:t>
      </w:r>
    </w:p>
    <w:p w14:paraId="04F7474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主旨演讲环节，将从国家规划与地方实践出发，解读科技园区发展的顶层设计与政策导向；专题报告环节，将围绕链接创新资源、借鉴国际经验、构建创新生态及深化国际合作等话题，分享实践经验与前沿思考。</w:t>
      </w:r>
    </w:p>
    <w:p w14:paraId="1D7538B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此外，中外嘉宾还将在圆桌对话中，展开深入探讨，为全球科技园区融合发展提供新思路、新模式。</w:t>
      </w:r>
    </w:p>
    <w:p w14:paraId="350DB5D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A0618DA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盛会将至，静待启幕。3月26日上午，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北京中关村国际创新中心，让我们共赴这场科技与思想的盛会，共同描绘世界领先科技园区的崭新蓝图！</w:t>
      </w:r>
    </w:p>
    <w:p w14:paraId="06F446EE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3A462AA">
      <w:pPr>
        <w:widowControl/>
        <w:spacing w:after="80"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64"/>
    <w:rsid w:val="00072C3F"/>
    <w:rsid w:val="00354068"/>
    <w:rsid w:val="004D6BB4"/>
    <w:rsid w:val="00933D1E"/>
    <w:rsid w:val="00965E47"/>
    <w:rsid w:val="009E7264"/>
    <w:rsid w:val="00A73A77"/>
    <w:rsid w:val="00A81B27"/>
    <w:rsid w:val="00B619E7"/>
    <w:rsid w:val="00B62B80"/>
    <w:rsid w:val="00D16226"/>
    <w:rsid w:val="00D73925"/>
    <w:rsid w:val="00DD1DFF"/>
    <w:rsid w:val="08697FB0"/>
    <w:rsid w:val="0EFB39F6"/>
    <w:rsid w:val="118154B1"/>
    <w:rsid w:val="14D57F26"/>
    <w:rsid w:val="1E0A2EB1"/>
    <w:rsid w:val="2936396D"/>
    <w:rsid w:val="2A794C6E"/>
    <w:rsid w:val="2DBED644"/>
    <w:rsid w:val="2DD5CAF3"/>
    <w:rsid w:val="2EF01CDA"/>
    <w:rsid w:val="31713D1E"/>
    <w:rsid w:val="38FC5E87"/>
    <w:rsid w:val="39C572F2"/>
    <w:rsid w:val="39FF375D"/>
    <w:rsid w:val="3AB87DE2"/>
    <w:rsid w:val="3CF3378F"/>
    <w:rsid w:val="3D391963"/>
    <w:rsid w:val="3E12353F"/>
    <w:rsid w:val="3E4658F2"/>
    <w:rsid w:val="44EA599F"/>
    <w:rsid w:val="502F594F"/>
    <w:rsid w:val="512D6F0B"/>
    <w:rsid w:val="567B49E9"/>
    <w:rsid w:val="56BF0EE1"/>
    <w:rsid w:val="56EF1C4A"/>
    <w:rsid w:val="59DAF4FE"/>
    <w:rsid w:val="5A6E1671"/>
    <w:rsid w:val="5B933EEC"/>
    <w:rsid w:val="5D8E2B04"/>
    <w:rsid w:val="601A0C49"/>
    <w:rsid w:val="64DE102C"/>
    <w:rsid w:val="6977468B"/>
    <w:rsid w:val="6D739983"/>
    <w:rsid w:val="6DCC01D1"/>
    <w:rsid w:val="6E061997"/>
    <w:rsid w:val="6E8421A4"/>
    <w:rsid w:val="6ED6C564"/>
    <w:rsid w:val="6EE75201"/>
    <w:rsid w:val="6FF548E7"/>
    <w:rsid w:val="6FF7DCF3"/>
    <w:rsid w:val="6FFF1694"/>
    <w:rsid w:val="72BE99CD"/>
    <w:rsid w:val="7DFDFE5B"/>
    <w:rsid w:val="7FBF4A59"/>
    <w:rsid w:val="7FFD6DDB"/>
    <w:rsid w:val="9FF785F5"/>
    <w:rsid w:val="BEDB1CC4"/>
    <w:rsid w:val="C7BAAF47"/>
    <w:rsid w:val="D3FF5328"/>
    <w:rsid w:val="DF57C1C6"/>
    <w:rsid w:val="E5BD9913"/>
    <w:rsid w:val="E79BA18F"/>
    <w:rsid w:val="EBB4FCDE"/>
    <w:rsid w:val="EFD74AFF"/>
    <w:rsid w:val="F4FDE660"/>
    <w:rsid w:val="F7730F00"/>
    <w:rsid w:val="F7ED0298"/>
    <w:rsid w:val="FAB7647E"/>
    <w:rsid w:val="FBB90D71"/>
    <w:rsid w:val="FE6B3CC9"/>
    <w:rsid w:val="FF7FF68D"/>
    <w:rsid w:val="FF9F359D"/>
    <w:rsid w:val="FF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8"/>
    <w:basedOn w:val="1"/>
    <w:next w:val="8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8">
    <w:name w:val="彩色列表1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979fc3a0-b92a-41ee-823a-10067b515529</errorID>
      <errorWord xmlns="http://schemas.wps.cn/vas-ai-hub/contract-review">具身智能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智能具身</item>
      </candidateList>
      <explain xmlns="http://schemas.wps.cn/vas-ai-hub/contract-review">句子可能没有遵循时空、逻辑顺序，或者介词、关联词等位置不当。</explain>
      <paraID xmlns="http://schemas.wps.cn/vas-ai-hub/contract-review">4D5664BA</paraID>
      <start xmlns="http://schemas.wps.cn/vas-ai-hub/contract-review">7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c9083ded-db08-4238-89b4-923254fca71f</errorID>
      <errorWord xmlns="http://schemas.wps.cn/vas-ai-hub/contract-review">培育新兴产业和未来产业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培育壮大新兴产业和未来产业</item>
      </candidateList>
      <explain xmlns="http://schemas.wps.cn/vas-ai-hub/contract-review">词汇“培育壮大新兴产业和未来产业”在特定场景下为固定表述形式，请确认此处的“培育新兴产业和未来产业”是否存在不当。</explain>
      <paraID xmlns="http://schemas.wps.cn/vas-ai-hub/contract-review">6190156F</paraID>
      <start xmlns="http://schemas.wps.cn/vas-ai-hub/contract-review">40</start>
      <end xmlns="http://schemas.wps.cn/vas-ai-hub/contract-review">53</end>
      <status xmlns="http://schemas.wps.cn/vas-ai-hub/contract-review">modified</status>
      <modifiedWord xmlns="http://schemas.wps.cn/vas-ai-hub/contract-review">培育壮大新兴产业和未来产业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f3ff0e81-ed01-4ffa-8533-1f1d692b62fe</errorID>
      <errorWord xmlns="http://schemas.wps.cn/vas-ai-hub/contract-review">科技创新与产业创新深度融合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科技创新和产业创新深度融合</item>
      </candidateList>
      <explain xmlns="http://schemas.wps.cn/vas-ai-hub/contract-review">词汇“科技创新和产业创新深度融合”在特定场景下为固定表述形式，请确认此处的“科技创新与产业创新深度融合”是否存在不当。</explain>
      <paraID xmlns="http://schemas.wps.cn/vas-ai-hub/contract-review">630F2760</paraID>
      <start xmlns="http://schemas.wps.cn/vas-ai-hub/contract-review">37</start>
      <end xmlns="http://schemas.wps.cn/vas-ai-hub/contract-review">50</end>
      <status xmlns="http://schemas.wps.cn/vas-ai-hub/contract-review">modified</status>
      <modifiedWord xmlns="http://schemas.wps.cn/vas-ai-hub/contract-review">科技创新和产业创新深度融合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73C00D8-9DFB-419C-B1D1-04DE58764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1165</Words>
  <Characters>1174</Characters>
  <Lines>37</Lines>
  <Paragraphs>20</Paragraphs>
  <TotalTime>142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2026-03-21T06:34:00Z</dcterms:created>
  <dc:creator>Administrator</dc:creator>
  <cp:lastModifiedBy>xll</cp:lastModifiedBy>
  <dcterms:modified xsi:type="dcterms:W3CDTF">2026-03-24T10:32:57Z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eyJoZGlkIjoiZGNhYTY5YmM2OTZiYzhmMWFmNWM1NzQ1YzM5MzBmNzYiLCJ1c2VySWQiOiI5MjAzMzU3MTcifQ==</vt:lpwstr>
  </property>
  <property fmtid="{D5CDD505-2E9C-101B-9397-08002B2CF9AE}" pid="4" name="ICV">
    <vt:lpwstr>945C075B79772C74E84FC269A21C78F8_43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832","errorWord":"畅春","length":2,"majorClass":"文字提醒","majorClassCode":"E001","manufacturer":"方正","manufacturerCode":"funz","offset":83,"originalText":null,"reason":"易错词检查","rightWord":"长春","source":"","tagEndIndex":85,"tagStartIndex":83,"zuobian":82,"youbian":84,"colorCode":255,"color":"#ce3e31","zksq":"收起","position":"第1页第6行    ","gaichi":"畅春 → 长春            (方正)","gaichi1":" → ","suggest":{"ignore":true,"modify":false,"showSug":false,"showReason":true,"sug":""},"errorType":"春风送暖，科创潮涌。2026中关村论坛年会——世界领先科技园区发展论坛将于3月26日9:00上午在北京中关村国际创新中心畅春厅正式召开。\r","xuanzhongindex":false,"xuanzhongone":true,"oid":"keyfocus0","proofreadLogId":null,"errorInfo":"2026中关村论坛年会——世界领先科技园区发展论坛将于3月26日9:00上午在北京中关村国际创新中心&lt;em&gt;畅春&lt;/em&gt;厅正式召开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832","errorWord":"畅春","length":2,"majorClass":"文字提醒","majorClassCode":"E001","manufacturer":"方正","manufacturerCode":"funz","offset":83,"originalText":null,"reason":"易错词检查","rightWord":"长春","source":"","tagEndIndex":85,"tagStartIndex":83,"zuobian":82,"youbian":84,"colorCode":255,"color":"#ce3e31","zksq":"收起","position":"第1页第6行    ","gaichi":"畅春 → 长春            (方正)","gaichi1":" → ","suggest":{"ignore":true,"modify":false,"showSug":false,"showReason":true,"sug":""},"errorType":"春风送暖，科创潮涌。2026中关村论坛年会——世界领先科技园区发展论坛将于3月26日9:00上午在北京中关村国际创新中心畅春厅正式召开。\r","xuanzhongindex":false,"xuanzhongone":true,"oid":"keyfocus0","proofreadLogId":null,"errorInfo":"2026中关村论坛年会——世界领先科技园区发展论坛将于3月26日9:00上午在北京中关村国际创新中心&lt;em&gt;畅春&lt;/em&gt;厅正式召开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832","errorWord":"畅春","length":2,"majorClass":"文字提醒","majorClassCode":"E001","manufacturer":"方正","manufacturerCode":"funz","offset":83,"originalText":null,"reason":"易错词检查","rightWord":"长春","source":"","tagEndIndex":85,"tagStartIndex":83,"zuobian":82,"youbian":84,"colorCode":255,"color":"#ce3e31","zksq":"收起","position":"第1页第6行    ","gaichi":"畅春 → 长春            (方正)","gaichi1":" → ","suggest":{"ignore":true,"modify":false,"showSug":false,"showReason":true,"sug":""},"errorType":"春风送暖，科创潮涌。2026中关村论坛年会——世界领先科技园区发展论坛将于3月26日9:00上午在北京中关村国际创新中心畅春厅正式召开。\r","xuanzhongindex":false,"xuanzhongone":true,"oid":"keyfocus0","proofreadLogId":null,"errorInfo":"2026中关村论坛年会——世界领先科技园区发展论坛将于3月26日9:00上午在北京中关村国际创新中心&lt;em&gt;畅春&lt;/em&gt;厅正式召开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3952","errorWord":"开新","length":2,"majorClass":"文字提醒","majorClassCode":"E001","manufacturer":"方正","manufacturerCode":"funz","offset":395,"originalText":null,"reason":"易错词检查","rightWord":"新开","source":"","tagEndIndex":397,"tagStartIndex":395,"zuobian":395,"youbian":397,"colorCode":255,"color":"#ce3e31","zksq":"收起","position":"第2页第4行    ","gaichi":"开新 → 新开            (方正)","gaichi1":" → ","suggest":{"ignore":true,"modify":false,"showSug":false,"showReason":true,"sug":""},"errorType":"国家高新区：推动科技创新和产业创新深度融合开新局\r","xuanzhongindex":false,"xuanzhongone":true,"oid":"keyfocus0","proofreadLogId":null,"errorInfo":"国家高新区：推动科技创新和产业创新深度融合&lt;sm&gt;开新&lt;/sm&gt;局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3952","errorWord":"开新","length":2,"majorClass":"文字提醒","majorClassCode":"E001","manufacturer":"方正","manufacturerCode":"funz","offset":395,"originalText":null,"reason":"易错词检查","rightWord":"新开","source":"","tagEndIndex":397,"tagStartIndex":395,"zuobian":395,"youbian":397,"colorCode":255,"color":"#ce3e31","zksq":"收起","position":"第2页第4行    ","gaichi":"开新 → 新开            (方正)","gaichi1":" → ","suggest":{"ignore":true,"modify":false,"showSug":false,"showReason":true,"sug":""},"errorType":"国家高新区：推动科技创新和产业创新深度融合开新局\r","xuanzhongindex":false,"xuanzhongone":true,"oid":"keyfocus0","proofreadLogId":null,"errorInfo":"国家高新区：推动科技创新和产业创新深度融合&lt;sm&gt;开新&lt;/sm&gt;局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3952","errorWord":"开新","length":2,"majorClass":"文字提醒","majorClassCode":"E001","manufacturer":"方正","manufacturerCode":"funz","offset":395,"originalText":null,"reason":"易错词检查","rightWord":"新开","source":"","tagEndIndex":397,"tagStartIndex":395,"zuobian":395,"youbian":397,"colorCode":255,"color":"#ce3e31","zksq":"收起","position":"第2页第4行    ","gaichi":"开新 → 新开            (方正)","gaichi1":" → ","suggest":{"ignore":true,"modify":false,"showSug":false,"showReason":true,"sug":""},"errorType":"国家高新区：推动科技创新和产业创新深度融合开新局\r","xuanzhongindex":false,"xuanzhongone":true,"oid":"keyfocus0","proofreadLogId":null,"errorInfo":"国家高新区：推动科技创新和产业创新深度融合&lt;sm&gt;开新&lt;/sm&gt;局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