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8172" w14:textId="77777777" w:rsidR="00545E29" w:rsidRDefault="00000000">
      <w:pPr>
        <w:jc w:val="center"/>
        <w:rPr>
          <w:b/>
          <w:bCs/>
          <w:sz w:val="28"/>
          <w:szCs w:val="36"/>
        </w:rPr>
      </w:pPr>
      <w:r>
        <w:rPr>
          <w:rFonts w:hint="eastAsia"/>
          <w:b/>
          <w:bCs/>
          <w:sz w:val="28"/>
          <w:szCs w:val="36"/>
        </w:rPr>
        <w:t>中科搏锐（北京）科技有限公司</w:t>
      </w:r>
    </w:p>
    <w:p w14:paraId="5B38B3E5" w14:textId="77777777" w:rsidR="00545E29" w:rsidRDefault="00000000">
      <w:pPr>
        <w:rPr>
          <w:sz w:val="28"/>
          <w:szCs w:val="36"/>
        </w:rPr>
      </w:pPr>
      <w:r>
        <w:rPr>
          <w:rFonts w:hint="eastAsia"/>
          <w:sz w:val="28"/>
          <w:szCs w:val="36"/>
        </w:rPr>
        <w:t>中科搏锐（北京）科技有限公司成立于</w:t>
      </w:r>
      <w:r>
        <w:rPr>
          <w:rFonts w:hint="eastAsia"/>
          <w:sz w:val="28"/>
          <w:szCs w:val="36"/>
        </w:rPr>
        <w:t>2017</w:t>
      </w:r>
      <w:r>
        <w:rPr>
          <w:rFonts w:hint="eastAsia"/>
          <w:sz w:val="28"/>
          <w:szCs w:val="36"/>
        </w:rPr>
        <w:t>年，是孵化于中国科学院自动化研究所的一家专注于脑机接口技术与高端脑功能监护设备研发、生产和销售的高新技术企业。公司以多模态脑生理信号采集与智能分析为核心，深度融合脑机接口、人工智能与临床医学，致力于推动脑功能监护设备向智能化、便携化、多模态化方向发展。</w:t>
      </w:r>
    </w:p>
    <w:p w14:paraId="5BD997D6" w14:textId="77777777" w:rsidR="00545E29" w:rsidRDefault="00000000">
      <w:pPr>
        <w:rPr>
          <w:sz w:val="28"/>
          <w:szCs w:val="36"/>
        </w:rPr>
      </w:pPr>
      <w:r>
        <w:rPr>
          <w:rFonts w:hint="eastAsia"/>
          <w:sz w:val="28"/>
          <w:szCs w:val="36"/>
        </w:rPr>
        <w:t>公司主营业务为研发和销售拥有自主知识产权的医疗监测设备，尤其在脑机接口相关产品领域具备突出技术优势。目前主营产品有光电同步脑功能成像系统、无创脑血氧监护仪、无线式脑血氧监测头带，全脑多脑区脑氧监护仪等器械产品，其中多款产品已被药监局认定为“创新医疗器械”，取得医疗器械产品注册证，并获得</w:t>
      </w:r>
      <w:r>
        <w:rPr>
          <w:rFonts w:hint="eastAsia"/>
          <w:sz w:val="28"/>
          <w:szCs w:val="36"/>
        </w:rPr>
        <w:t>ISO13485</w:t>
      </w:r>
      <w:r>
        <w:rPr>
          <w:rFonts w:hint="eastAsia"/>
          <w:sz w:val="28"/>
          <w:szCs w:val="36"/>
        </w:rPr>
        <w:t>认证和</w:t>
      </w:r>
      <w:r>
        <w:rPr>
          <w:rFonts w:hint="eastAsia"/>
          <w:sz w:val="28"/>
          <w:szCs w:val="36"/>
        </w:rPr>
        <w:t>CE</w:t>
      </w:r>
      <w:r>
        <w:rPr>
          <w:rFonts w:hint="eastAsia"/>
          <w:sz w:val="28"/>
          <w:szCs w:val="36"/>
        </w:rPr>
        <w:t>认证，获准进入欧洲市场。</w:t>
      </w:r>
    </w:p>
    <w:p w14:paraId="4A57F4B5" w14:textId="37058588" w:rsidR="00545E29" w:rsidRDefault="00000000">
      <w:pPr>
        <w:rPr>
          <w:sz w:val="28"/>
          <w:szCs w:val="36"/>
        </w:rPr>
      </w:pPr>
      <w:r>
        <w:rPr>
          <w:rFonts w:hint="eastAsia"/>
          <w:sz w:val="28"/>
          <w:szCs w:val="36"/>
        </w:rPr>
        <w:t>技术带头人张鑫博士于</w:t>
      </w:r>
      <w:r>
        <w:rPr>
          <w:rFonts w:hint="eastAsia"/>
          <w:sz w:val="28"/>
          <w:szCs w:val="36"/>
        </w:rPr>
        <w:t>2010</w:t>
      </w:r>
      <w:r>
        <w:rPr>
          <w:rFonts w:hint="eastAsia"/>
          <w:sz w:val="28"/>
          <w:szCs w:val="36"/>
        </w:rPr>
        <w:t>年</w:t>
      </w:r>
      <w:r>
        <w:rPr>
          <w:rFonts w:hint="eastAsia"/>
          <w:sz w:val="28"/>
          <w:szCs w:val="36"/>
        </w:rPr>
        <w:t>9</w:t>
      </w:r>
      <w:r>
        <w:rPr>
          <w:rFonts w:hint="eastAsia"/>
          <w:sz w:val="28"/>
          <w:szCs w:val="36"/>
        </w:rPr>
        <w:t>月从香港大学博士毕业后进入中科院自动化所工作，任职研究员，并担任中科搏锐（北京）科技有限公司</w:t>
      </w:r>
      <w:r>
        <w:rPr>
          <w:rFonts w:hint="eastAsia"/>
          <w:sz w:val="28"/>
          <w:szCs w:val="36"/>
        </w:rPr>
        <w:t>CEO</w:t>
      </w:r>
      <w:r>
        <w:rPr>
          <w:rFonts w:hint="eastAsia"/>
          <w:sz w:val="28"/>
          <w:szCs w:val="36"/>
        </w:rPr>
        <w:t>。张鑫博士的主要研究方向是脑功能信号检测与成像技术，依托中国科学院自动化研究所模式识别国家重点实验室、脑网络组北京市重点实验室平台，聚焦脑功能活动连续动态检测与成像技术、脑机协同视听觉信息处理与交互技术研究，具备人工智能、医学与工程交叉融合复合专业背景，是脑检测与成像关键技术领域核心专家。目前已申请</w:t>
      </w:r>
      <w:r>
        <w:rPr>
          <w:rFonts w:hint="eastAsia"/>
          <w:sz w:val="28"/>
          <w:szCs w:val="36"/>
        </w:rPr>
        <w:t>50</w:t>
      </w:r>
      <w:r>
        <w:rPr>
          <w:rFonts w:hint="eastAsia"/>
          <w:sz w:val="28"/>
          <w:szCs w:val="36"/>
        </w:rPr>
        <w:t>余项国内发明专利，</w:t>
      </w:r>
      <w:r>
        <w:rPr>
          <w:rFonts w:hint="eastAsia"/>
          <w:sz w:val="28"/>
          <w:szCs w:val="36"/>
        </w:rPr>
        <w:t>3</w:t>
      </w:r>
      <w:r>
        <w:rPr>
          <w:rFonts w:hint="eastAsia"/>
          <w:sz w:val="28"/>
          <w:szCs w:val="36"/>
        </w:rPr>
        <w:t>项国际发明专利。本人现承担科技部“十四五”国家重点研发计划项目和北京市科委国际合作项目，均为项目负责人，曾承担多项国家自然科学基金面上项目、</w:t>
      </w:r>
      <w:r>
        <w:rPr>
          <w:rFonts w:hint="eastAsia"/>
          <w:sz w:val="28"/>
          <w:szCs w:val="36"/>
        </w:rPr>
        <w:t>863</w:t>
      </w:r>
      <w:r>
        <w:rPr>
          <w:rFonts w:hint="eastAsia"/>
          <w:sz w:val="28"/>
          <w:szCs w:val="36"/>
        </w:rPr>
        <w:t>子课题</w:t>
      </w:r>
      <w:r>
        <w:rPr>
          <w:rFonts w:hint="eastAsia"/>
          <w:sz w:val="28"/>
          <w:szCs w:val="36"/>
        </w:rPr>
        <w:lastRenderedPageBreak/>
        <w:t>等。在成果维度，张鑫博士牵头研发的脑诊疗产品已获</w:t>
      </w:r>
      <w:r>
        <w:rPr>
          <w:rFonts w:hint="eastAsia"/>
          <w:sz w:val="28"/>
          <w:szCs w:val="36"/>
        </w:rPr>
        <w:t>4</w:t>
      </w:r>
      <w:r>
        <w:rPr>
          <w:rFonts w:hint="eastAsia"/>
          <w:sz w:val="28"/>
          <w:szCs w:val="36"/>
        </w:rPr>
        <w:t>张医疗器械注册证，个人荣获“中国科学院关键技术人才”“中关村高端创新领军人才”“北京市青年拔尖人才”等称号。</w:t>
      </w:r>
    </w:p>
    <w:sectPr w:rsidR="00545E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9DB7" w14:textId="77777777" w:rsidR="003F622C" w:rsidRDefault="003F622C" w:rsidP="00E67BCB">
      <w:r>
        <w:separator/>
      </w:r>
    </w:p>
  </w:endnote>
  <w:endnote w:type="continuationSeparator" w:id="0">
    <w:p w14:paraId="66F75521" w14:textId="77777777" w:rsidR="003F622C" w:rsidRDefault="003F622C" w:rsidP="00E6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A6B1" w14:textId="77777777" w:rsidR="003F622C" w:rsidRDefault="003F622C" w:rsidP="00E67BCB">
      <w:r>
        <w:separator/>
      </w:r>
    </w:p>
  </w:footnote>
  <w:footnote w:type="continuationSeparator" w:id="0">
    <w:p w14:paraId="5400971D" w14:textId="77777777" w:rsidR="003F622C" w:rsidRDefault="003F622C" w:rsidP="00E67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29"/>
    <w:rsid w:val="003F622C"/>
    <w:rsid w:val="00545E29"/>
    <w:rsid w:val="00A94538"/>
    <w:rsid w:val="00E67BCB"/>
    <w:rsid w:val="00EB1CBA"/>
    <w:rsid w:val="4C7F05A5"/>
    <w:rsid w:val="6CDC4B2E"/>
    <w:rsid w:val="767A4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92711FF-55D2-41CF-8F20-28BAF0A8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E67BCB"/>
    <w:rPr>
      <w:kern w:val="2"/>
      <w:sz w:val="21"/>
      <w:szCs w:val="24"/>
    </w:rPr>
  </w:style>
  <w:style w:type="paragraph" w:styleId="a4">
    <w:name w:val="header"/>
    <w:basedOn w:val="a"/>
    <w:link w:val="a5"/>
    <w:rsid w:val="00E67BCB"/>
    <w:pPr>
      <w:tabs>
        <w:tab w:val="center" w:pos="4153"/>
        <w:tab w:val="right" w:pos="8306"/>
      </w:tabs>
      <w:snapToGrid w:val="0"/>
      <w:jc w:val="center"/>
    </w:pPr>
    <w:rPr>
      <w:sz w:val="18"/>
      <w:szCs w:val="18"/>
    </w:rPr>
  </w:style>
  <w:style w:type="character" w:customStyle="1" w:styleId="a5">
    <w:name w:val="页眉 字符"/>
    <w:basedOn w:val="a0"/>
    <w:link w:val="a4"/>
    <w:rsid w:val="00E67BCB"/>
    <w:rPr>
      <w:kern w:val="2"/>
      <w:sz w:val="18"/>
      <w:szCs w:val="18"/>
    </w:rPr>
  </w:style>
  <w:style w:type="paragraph" w:styleId="a6">
    <w:name w:val="footer"/>
    <w:basedOn w:val="a"/>
    <w:link w:val="a7"/>
    <w:rsid w:val="00E67BCB"/>
    <w:pPr>
      <w:tabs>
        <w:tab w:val="center" w:pos="4153"/>
        <w:tab w:val="right" w:pos="8306"/>
      </w:tabs>
      <w:snapToGrid w:val="0"/>
      <w:jc w:val="left"/>
    </w:pPr>
    <w:rPr>
      <w:sz w:val="18"/>
      <w:szCs w:val="18"/>
    </w:rPr>
  </w:style>
  <w:style w:type="character" w:customStyle="1" w:styleId="a7">
    <w:name w:val="页脚 字符"/>
    <w:basedOn w:val="a0"/>
    <w:link w:val="a6"/>
    <w:rsid w:val="00E67B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609</Characters>
  <Application>Microsoft Office Word</Application>
  <DocSecurity>0</DocSecurity>
  <Lines>5</Lines>
  <Paragraphs>1</Paragraphs>
  <ScaleCrop>false</ScaleCrop>
  <Company>Organization</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35932</dc:creator>
  <cp:lastModifiedBy>飞飞 谢</cp:lastModifiedBy>
  <cp:revision>3</cp:revision>
  <dcterms:created xsi:type="dcterms:W3CDTF">2026-03-17T10:22:00Z</dcterms:created>
  <dcterms:modified xsi:type="dcterms:W3CDTF">2026-03-17T10:22:00Z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eyJoZGlkIjoiODJkMzYyMmI0MmE2YjA2Mjk1ZDFkYWU0MmFmMzVkMDIiLCJ1c2VySWQiOiIyODkxNjQ2NjkifQ==</vt:lpwstr>
  </property>
  <property fmtid="{D5CDD505-2E9C-101B-9397-08002B2CF9AE}" pid="4" name="ICV">
    <vt:lpwstr>129DE49D223148298982B7330BF785EA_13</vt:lpwstr>
  </property>
</Properties>
</file>