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2F1A2">
      <w:pPr>
        <w:widowControl w:val="0"/>
        <w:kinsoku/>
        <w:autoSpaceDE/>
        <w:autoSpaceDN/>
        <w:adjustRightInd/>
        <w:snapToGrid/>
        <w:spacing w:after="80"/>
        <w:contextualSpacing/>
        <w:jc w:val="center"/>
        <w:textAlignment w:val="auto"/>
        <w:outlineLvl w:val="0"/>
        <w:rPr>
          <w:rFonts w:hint="eastAsia" w:ascii="等线 Light" w:hAnsi="等线 Light" w:eastAsia="等线 Light" w:cs="Times New Roman"/>
          <w:snapToGrid/>
          <w:color w:val="auto"/>
          <w:spacing w:val="-10"/>
          <w:kern w:val="28"/>
          <w:sz w:val="56"/>
          <w:szCs w:val="56"/>
          <w:lang w:eastAsia="zh-CN"/>
          <w14:ligatures w14:val="standardContextual"/>
        </w:rPr>
      </w:pPr>
      <w:bookmarkStart w:id="0" w:name="_Toc193406189"/>
      <w:r>
        <w:rPr>
          <w:rFonts w:ascii="等线 Light" w:hAnsi="等线 Light" w:eastAsia="等线 Light" w:cs="Times New Roman"/>
          <w:snapToGrid/>
          <w:color w:val="auto"/>
          <w:spacing w:val="-10"/>
          <w:kern w:val="28"/>
          <w:sz w:val="56"/>
          <w:szCs w:val="56"/>
          <w:lang w:eastAsia="zh-CN"/>
          <w14:ligatures w14:val="standardContextual"/>
        </w:rPr>
        <w:t>北斗系统，护海滩安全</w:t>
      </w:r>
      <w:bookmarkEnd w:id="0"/>
    </w:p>
    <w:p w14:paraId="4D671419">
      <w:pPr>
        <w:widowControl w:val="0"/>
        <w:kinsoku/>
        <w:autoSpaceDE/>
        <w:autoSpaceDN/>
        <w:adjustRightInd/>
        <w:snapToGrid/>
        <w:spacing w:line="278" w:lineRule="auto"/>
        <w:jc w:val="center"/>
        <w:textAlignment w:val="auto"/>
        <w:rPr>
          <w:rFonts w:hint="eastAsia" w:ascii="等线" w:hAnsi="等线" w:eastAsia="等线" w:cs="Times New Roman"/>
          <w:snapToGrid/>
          <w:color w:val="auto"/>
          <w:kern w:val="2"/>
          <w:sz w:val="22"/>
          <w:szCs w:val="24"/>
          <w:lang w:val="en-US" w:eastAsia="zh-CN"/>
          <w14:ligatures w14:val="standardContextual"/>
        </w:rPr>
      </w:pPr>
      <w:r>
        <w:rPr>
          <w:rFonts w:hint="eastAsia" w:ascii="等线" w:hAnsi="等线" w:eastAsia="等线" w:cs="Times New Roman"/>
          <w:snapToGrid/>
          <w:color w:val="auto"/>
          <w:kern w:val="2"/>
          <w:sz w:val="22"/>
          <w:szCs w:val="24"/>
          <w:lang w:eastAsia="zh-CN"/>
          <w14:ligatures w14:val="standardContextual"/>
        </w:rPr>
        <w:t>芳草地国际学校世纪小学</w:t>
      </w:r>
      <w:r>
        <w:rPr>
          <w:rFonts w:hint="eastAsia" w:ascii="等线" w:hAnsi="等线" w:eastAsia="等线" w:cs="Times New Roman"/>
          <w:snapToGrid/>
          <w:color w:val="auto"/>
          <w:kern w:val="2"/>
          <w:sz w:val="22"/>
          <w:szCs w:val="24"/>
          <w:lang w:val="en-US" w:eastAsia="zh-CN"/>
          <w14:ligatures w14:val="standardContextual"/>
        </w:rPr>
        <w:t xml:space="preserve">  四年级  方一珂、郭梓萱、张佳芮</w:t>
      </w:r>
      <w:bookmarkStart w:id="1" w:name="OLE_LINK4"/>
    </w:p>
    <w:p w14:paraId="1F0E63F4">
      <w:pPr>
        <w:widowControl w:val="0"/>
        <w:kinsoku/>
        <w:autoSpaceDE/>
        <w:autoSpaceDN/>
        <w:adjustRightInd/>
        <w:snapToGrid/>
        <w:spacing w:line="278" w:lineRule="auto"/>
        <w:jc w:val="center"/>
        <w:textAlignment w:val="auto"/>
        <w:rPr>
          <w:rFonts w:hint="eastAsia" w:ascii="等线" w:hAnsi="等线" w:eastAsia="等线" w:cs="Times New Roman"/>
          <w:snapToGrid/>
          <w:color w:val="auto"/>
          <w:kern w:val="2"/>
          <w:sz w:val="22"/>
          <w:szCs w:val="24"/>
          <w:lang w:val="en-US" w:eastAsia="zh-CN"/>
          <w14:ligatures w14:val="standardContextual"/>
        </w:rPr>
      </w:pPr>
    </w:p>
    <w:p w14:paraId="6A11BE60">
      <w:pPr>
        <w:widowControl w:val="0"/>
        <w:kinsoku/>
        <w:autoSpaceDE/>
        <w:autoSpaceDN/>
        <w:adjustRightInd/>
        <w:snapToGrid/>
        <w:spacing w:line="278" w:lineRule="auto"/>
        <w:jc w:val="left"/>
        <w:textAlignment w:val="auto"/>
        <w:rPr>
          <w:rFonts w:hint="eastAsia" w:ascii="等线" w:hAnsi="等线" w:eastAsia="等线" w:cs="Times New Roman"/>
          <w:b/>
          <w:bCs/>
          <w:snapToGrid/>
          <w:color w:val="auto"/>
          <w:kern w:val="2"/>
          <w:sz w:val="22"/>
          <w:szCs w:val="24"/>
          <w:lang w:eastAsia="zh-CN"/>
          <w14:ligatures w14:val="standardContextual"/>
        </w:rPr>
      </w:pPr>
      <w:r>
        <w:rPr>
          <w:rFonts w:hint="eastAsia" w:ascii="等线" w:hAnsi="等线" w:eastAsia="等线" w:cs="Times New Roman"/>
          <w:b/>
          <w:bCs/>
          <w:snapToGrid/>
          <w:color w:val="auto"/>
          <w:kern w:val="2"/>
          <w:sz w:val="22"/>
          <w:szCs w:val="24"/>
          <w:lang w:val="en-US" w:eastAsia="zh-CN"/>
          <w14:ligatures w14:val="standardContextual"/>
        </w:rPr>
        <w:t>指导教师</w:t>
      </w:r>
      <w:r>
        <w:rPr>
          <w:rFonts w:hint="eastAsia" w:ascii="等线" w:hAnsi="等线" w:eastAsia="等线" w:cs="Times New Roman"/>
          <w:b/>
          <w:bCs/>
          <w:snapToGrid/>
          <w:color w:val="auto"/>
          <w:kern w:val="2"/>
          <w:sz w:val="22"/>
          <w:szCs w:val="24"/>
          <w:lang w:eastAsia="zh-CN"/>
          <w14:ligatures w14:val="standardContextual"/>
        </w:rPr>
        <w:t>：</w:t>
      </w:r>
      <w:bookmarkEnd w:id="1"/>
      <w:r>
        <w:rPr>
          <w:rFonts w:hint="eastAsia" w:ascii="等线" w:hAnsi="等线" w:eastAsia="等线" w:cs="Times New Roman"/>
          <w:b/>
          <w:bCs/>
          <w:snapToGrid/>
          <w:color w:val="auto"/>
          <w:kern w:val="2"/>
          <w:sz w:val="22"/>
          <w:szCs w:val="24"/>
          <w:lang w:eastAsia="zh-CN"/>
          <w14:ligatures w14:val="standardContextual"/>
        </w:rPr>
        <w:t>孔令娟、张媛媛</w:t>
      </w:r>
    </w:p>
    <w:p w14:paraId="298A197A">
      <w:pPr>
        <w:spacing w:line="278" w:lineRule="auto"/>
        <w:ind w:firstLine="567"/>
        <w:jc w:val="both"/>
        <w:rPr>
          <w:rFonts w:hint="eastAsia" w:ascii="等线" w:hAnsi="等线" w:eastAsia="等线" w:cs="仿宋"/>
          <w:sz w:val="24"/>
          <w:szCs w:val="24"/>
          <w:lang w:eastAsia="zh-CN"/>
        </w:rPr>
      </w:pPr>
      <w:r>
        <w:rPr>
          <w:rFonts w:ascii="等线" w:hAnsi="等线" w:eastAsia="等线" w:cs="仿宋"/>
          <w:sz w:val="24"/>
          <w:szCs w:val="24"/>
          <w:lang w:eastAsia="zh-CN"/>
        </w:rPr>
        <w:t>我们三人经常去天文馆参观，在一次游览过程中，看</w:t>
      </w:r>
      <w:r>
        <w:rPr>
          <w:rFonts w:hint="eastAsia" w:ascii="等线" w:hAnsi="等线" w:eastAsia="等线" w:cs="仿宋"/>
          <w:sz w:val="24"/>
          <w:szCs w:val="24"/>
          <w:lang w:eastAsia="zh-CN"/>
        </w:rPr>
        <w:t>了</w:t>
      </w:r>
      <w:r>
        <w:rPr>
          <w:rFonts w:ascii="等线" w:hAnsi="等线" w:eastAsia="等线" w:cs="仿宋"/>
          <w:sz w:val="24"/>
          <w:szCs w:val="24"/>
          <w:lang w:eastAsia="zh-CN"/>
        </w:rPr>
        <w:t>关于北斗系统的展台。了解了北斗系统的相关知识，知道了北斗导航系统是中国自主研发的全球卫星导航系统，它能够提供高精度、全天候、实时的定位、导航和授时服务。满足了中国及周边地区，乃至全球用户的定位需求，具有广泛的应用前景，包括但不限于交通运输、海洋渔业、气象预报、森林防火、灾害监测和救援等多个领域。我们还知道了北斗系统由空间段、地面段和用户段三部分组成，空间段包括多颗卫星，地面段包括主控站、注入站和监测站等设施，用户段则是指各种接收北斗信号的终端设备。</w:t>
      </w:r>
    </w:p>
    <w:p w14:paraId="154FBD23">
      <w:pPr>
        <w:widowControl w:val="0"/>
        <w:kinsoku/>
        <w:autoSpaceDE/>
        <w:autoSpaceDN/>
        <w:adjustRightInd/>
        <w:snapToGrid/>
        <w:spacing w:line="23" w:lineRule="atLeast"/>
        <w:ind w:firstLine="14"/>
        <w:jc w:val="center"/>
        <w:textAlignment w:val="auto"/>
        <w:rPr>
          <w:rFonts w:hint="eastAsia" w:ascii="等线" w:hAnsi="等线" w:eastAsia="等线" w:cs="Times New Roman"/>
          <w:snapToGrid/>
          <w:color w:val="auto"/>
          <w:kern w:val="2"/>
          <w:sz w:val="24"/>
          <w:szCs w:val="24"/>
          <w:lang w:eastAsia="zh-CN"/>
          <w14:ligatures w14:val="standardContextual"/>
        </w:rPr>
      </w:pPr>
      <w:r>
        <w:rPr>
          <w:rFonts w:ascii="等线" w:hAnsi="等线" w:eastAsia="等线" w:cs="Times New Roman"/>
          <w:snapToGrid/>
          <w:color w:val="auto"/>
          <w:kern w:val="2"/>
          <w:position w:val="-62"/>
          <w:sz w:val="24"/>
          <w:szCs w:val="24"/>
          <w:lang w:eastAsia="zh-CN"/>
          <w14:ligatures w14:val="standardContextual"/>
        </w:rPr>
        <w:drawing>
          <wp:inline distT="0" distB="0" distL="0" distR="0">
            <wp:extent cx="5010150" cy="2524125"/>
            <wp:effectExtent l="0" t="0" r="0" b="9525"/>
            <wp:docPr id="1883931750" name="IM 2" descr="人戴着帽子&#10;&#10;AI 生成的内容可能不正确。"/>
            <wp:cNvGraphicFramePr/>
            <a:graphic xmlns:a="http://schemas.openxmlformats.org/drawingml/2006/main">
              <a:graphicData uri="http://schemas.openxmlformats.org/drawingml/2006/picture">
                <pic:pic xmlns:pic="http://schemas.openxmlformats.org/drawingml/2006/picture">
                  <pic:nvPicPr>
                    <pic:cNvPr id="1883931750" name="IM 2" descr="人戴着帽子&#10;&#10;AI 生成的内容可能不正确。"/>
                    <pic:cNvPicPr/>
                  </pic:nvPicPr>
                  <pic:blipFill>
                    <a:blip r:embed="rId6"/>
                    <a:stretch>
                      <a:fillRect/>
                    </a:stretch>
                  </pic:blipFill>
                  <pic:spPr>
                    <a:xfrm>
                      <a:off x="0" y="0"/>
                      <a:ext cx="5011438" cy="2524774"/>
                    </a:xfrm>
                    <a:prstGeom prst="rect">
                      <a:avLst/>
                    </a:prstGeom>
                  </pic:spPr>
                </pic:pic>
              </a:graphicData>
            </a:graphic>
          </wp:inline>
        </w:drawing>
      </w:r>
    </w:p>
    <w:p w14:paraId="3BB31E99">
      <w:pPr>
        <w:spacing w:line="278" w:lineRule="auto"/>
        <w:ind w:firstLine="480" w:firstLineChars="200"/>
        <w:rPr>
          <w:rFonts w:hint="eastAsia" w:ascii="等线" w:hAnsi="等线" w:eastAsia="等线" w:cs="仿宋"/>
          <w:sz w:val="24"/>
          <w:szCs w:val="24"/>
          <w:lang w:eastAsia="zh-CN"/>
        </w:rPr>
      </w:pPr>
      <w:r>
        <w:rPr>
          <w:rFonts w:ascii="等线" w:hAnsi="等线" w:eastAsia="等线" w:cs="仿宋"/>
          <w:sz w:val="24"/>
          <w:szCs w:val="24"/>
          <w:lang w:eastAsia="zh-CN"/>
        </w:rPr>
        <w:t>看了介绍我们感叹北斗导航系统的建设和完善，标志着中国在卫 星导航领域取得了重大进展，对提升国家的科技实力和综合国力具有重要意义。</w:t>
      </w:r>
    </w:p>
    <w:p w14:paraId="35958DFB">
      <w:pPr>
        <w:spacing w:line="278" w:lineRule="auto"/>
        <w:ind w:firstLine="480" w:firstLineChars="200"/>
        <w:rPr>
          <w:rFonts w:hint="eastAsia" w:ascii="等线" w:hAnsi="等线" w:eastAsia="等线" w:cs="仿宋"/>
          <w:sz w:val="24"/>
          <w:szCs w:val="24"/>
          <w:lang w:eastAsia="zh-CN"/>
        </w:rPr>
      </w:pPr>
      <w:r>
        <w:rPr>
          <w:rFonts w:ascii="等线" w:hAnsi="等线" w:eastAsia="等线" w:cs="仿宋"/>
          <w:sz w:val="24"/>
          <w:szCs w:val="24"/>
          <w:lang w:eastAsia="zh-CN"/>
        </w:rPr>
        <w:t>我们小组对如何将这一先进技术应用于日常生活中，特别是提高海边安全水平产生了浓厚的兴趣。经过深入研究和讨论，我们设计了 一套集海滩安全监控、预警和救援于一体的系统，</w:t>
      </w:r>
      <w:r>
        <w:rPr>
          <w:rFonts w:hint="eastAsia" w:ascii="等线" w:hAnsi="等线" w:eastAsia="等线" w:cs="仿宋"/>
          <w:sz w:val="24"/>
          <w:szCs w:val="24"/>
          <w:lang w:eastAsia="zh-CN"/>
        </w:rPr>
        <w:t>想</w:t>
      </w:r>
      <w:r>
        <w:rPr>
          <w:rFonts w:ascii="等线" w:hAnsi="等线" w:eastAsia="等线" w:cs="仿宋"/>
          <w:sz w:val="24"/>
          <w:szCs w:val="24"/>
          <w:lang w:eastAsia="zh-CN"/>
        </w:rPr>
        <w:t>通过高科技手段减少溺水事故的发生，保障游客的生命安全。</w:t>
      </w:r>
    </w:p>
    <w:p w14:paraId="0643B8BF">
      <w:pPr>
        <w:spacing w:line="278" w:lineRule="auto"/>
        <w:ind w:firstLine="480" w:firstLineChars="200"/>
        <w:rPr>
          <w:rFonts w:hint="eastAsia" w:ascii="等线" w:hAnsi="等线" w:eastAsia="等线" w:cs="仿宋"/>
          <w:sz w:val="24"/>
          <w:szCs w:val="24"/>
          <w:lang w:eastAsia="zh-CN"/>
        </w:rPr>
      </w:pPr>
      <w:r>
        <w:rPr>
          <w:rFonts w:ascii="等线" w:hAnsi="等线" w:eastAsia="等线" w:cs="仿宋"/>
          <w:sz w:val="24"/>
          <w:szCs w:val="24"/>
          <w:lang w:eastAsia="zh-CN"/>
        </w:rPr>
        <w:t>该系统要求下海者佩戴一款特制的电子手表。这款手表不仅能够 监测佩戴者的生命体征，如心率、体温等，还能实时定位佩戴者的位 置。一旦发生溺水或其他危险情况，手表将自动发出求救信号，并将 这一紧急信息迅速传递给应急指挥中心。北斗卫星导航系统将接收到的求救信号源进行精确定位，并将定位信息实时同步给指挥中心。</w:t>
      </w:r>
    </w:p>
    <w:p w14:paraId="4EA548AF">
      <w:pPr>
        <w:spacing w:line="278" w:lineRule="auto"/>
        <w:ind w:firstLine="480" w:firstLineChars="200"/>
        <w:jc w:val="both"/>
        <w:rPr>
          <w:rFonts w:hint="eastAsia" w:ascii="等线" w:hAnsi="等线" w:eastAsia="等线" w:cs="仿宋"/>
          <w:sz w:val="24"/>
          <w:szCs w:val="24"/>
          <w:lang w:eastAsia="zh-CN"/>
        </w:rPr>
      </w:pPr>
      <w:r>
        <w:rPr>
          <w:rFonts w:ascii="等线" w:hAnsi="等线" w:eastAsia="等线" w:cs="仿宋"/>
          <w:sz w:val="24"/>
          <w:szCs w:val="24"/>
          <w:lang w:eastAsia="zh-CN"/>
        </w:rPr>
        <w:t>指挥中心收到警报后，将根据危险程度协调救援无人机、医疗、 消防、搜救船和直升机等相关部门进行协同救援。救援队伍能够根据 北斗系统提供的精确位置信息，及时、准确、高效地到达现场，对被困人员进行营救。</w:t>
      </w:r>
    </w:p>
    <w:p w14:paraId="53D51FD5">
      <w:pPr>
        <w:spacing w:line="278" w:lineRule="auto"/>
        <w:ind w:firstLine="480" w:firstLineChars="200"/>
        <w:jc w:val="both"/>
        <w:rPr>
          <w:rFonts w:hint="eastAsia" w:ascii="等线" w:hAnsi="等线" w:eastAsia="等线" w:cs="仿宋"/>
          <w:sz w:val="24"/>
          <w:szCs w:val="24"/>
          <w:lang w:eastAsia="zh-CN"/>
        </w:rPr>
      </w:pPr>
      <w:r>
        <w:rPr>
          <w:rFonts w:ascii="等线" w:hAnsi="等线" w:eastAsia="等线" w:cs="仿宋"/>
          <w:sz w:val="24"/>
          <w:szCs w:val="24"/>
          <w:lang w:eastAsia="zh-CN"/>
        </w:rPr>
        <w:t>此外，北斗系统还能够对近海区域的特殊地形，如离岸流进行检 测，并向游人发出警告，提醒他们注意潜在的危险。同时，系统还能 监测潮汐、风暴、海啸等天气情况，并及时向游客发出预警信息，从而有效预防和减少因天气原因导致的意外事故。</w:t>
      </w:r>
    </w:p>
    <w:p w14:paraId="32F9033B">
      <w:pPr>
        <w:spacing w:line="278" w:lineRule="auto"/>
        <w:ind w:firstLine="480" w:firstLineChars="200"/>
        <w:jc w:val="both"/>
        <w:rPr>
          <w:rFonts w:hint="eastAsia" w:ascii="等线" w:hAnsi="等线" w:eastAsia="等线" w:cs="仿宋"/>
          <w:sz w:val="24"/>
          <w:szCs w:val="24"/>
          <w:lang w:eastAsia="zh-CN"/>
        </w:rPr>
      </w:pPr>
      <w:r>
        <w:rPr>
          <w:rFonts w:ascii="等线" w:hAnsi="等线" w:eastAsia="等线" w:cs="仿宋"/>
          <w:sz w:val="24"/>
          <w:szCs w:val="24"/>
          <w:lang w:eastAsia="zh-CN"/>
        </w:rPr>
        <w:t>通过将北斗卫星导航系统应用于海滩安全监控和救援中，我们相 信能够显著提高海边的安全水平，减少悲剧的发生，让游客在享受海边乐趣的同时，也能感受到科技带来的安全保障。</w:t>
      </w:r>
    </w:p>
    <w:p w14:paraId="1650D0BB">
      <w:pPr>
        <w:spacing w:line="278" w:lineRule="auto"/>
        <w:ind w:firstLine="480" w:firstLineChars="200"/>
        <w:rPr>
          <w:rFonts w:hint="eastAsia" w:ascii="等线" w:hAnsi="等线" w:eastAsia="等线" w:cs="仿宋"/>
          <w:b/>
          <w:bCs/>
          <w:sz w:val="24"/>
          <w:szCs w:val="24"/>
          <w:lang w:eastAsia="zh-CN"/>
        </w:rPr>
      </w:pPr>
      <w:r>
        <w:rPr>
          <w:rFonts w:ascii="等线" w:hAnsi="等线" w:eastAsia="等线" w:cs="仿宋"/>
          <w:b/>
          <w:bCs/>
          <w:sz w:val="24"/>
          <w:szCs w:val="24"/>
          <w:lang w:eastAsia="zh-CN"/>
        </w:rPr>
        <w:t>第一步：我们先针对问题各自查找资料，了解北斗导航系统工作原理以及海上救援和溺水施救的相关步骤等；</w:t>
      </w:r>
    </w:p>
    <w:p w14:paraId="76D865A5">
      <w:pPr>
        <w:widowControl w:val="0"/>
        <w:kinsoku/>
        <w:autoSpaceDE/>
        <w:autoSpaceDN/>
        <w:adjustRightInd/>
        <w:snapToGrid/>
        <w:spacing w:line="23" w:lineRule="atLeast"/>
        <w:ind w:firstLine="14"/>
        <w:textAlignment w:val="auto"/>
        <w:rPr>
          <w:rFonts w:hint="eastAsia" w:ascii="等线" w:hAnsi="等线" w:eastAsia="等线" w:cs="Times New Roman"/>
          <w:snapToGrid/>
          <w:color w:val="auto"/>
          <w:kern w:val="2"/>
          <w:sz w:val="24"/>
          <w:szCs w:val="24"/>
          <w:lang w:eastAsia="zh-CN"/>
          <w14:ligatures w14:val="standardContextual"/>
        </w:rPr>
      </w:pPr>
      <w:r>
        <w:rPr>
          <w:rFonts w:ascii="等线" w:hAnsi="等线" w:eastAsia="等线" w:cs="Times New Roman"/>
          <w:snapToGrid/>
          <w:color w:val="auto"/>
          <w:kern w:val="2"/>
          <w:position w:val="-117"/>
          <w:sz w:val="24"/>
          <w:szCs w:val="24"/>
          <w:lang w:eastAsia="zh-CN"/>
          <w14:ligatures w14:val="standardContextual"/>
        </w:rPr>
        <w:drawing>
          <wp:inline distT="0" distB="0" distL="0" distR="0">
            <wp:extent cx="5199380" cy="3719830"/>
            <wp:effectExtent l="0" t="0" r="0" b="0"/>
            <wp:docPr id="304425334" name="IM 4" descr="图片包含 照片, 游戏机, 不同, 桌子&#10;&#10;AI 生成的内容可能不正确。"/>
            <wp:cNvGraphicFramePr/>
            <a:graphic xmlns:a="http://schemas.openxmlformats.org/drawingml/2006/main">
              <a:graphicData uri="http://schemas.openxmlformats.org/drawingml/2006/picture">
                <pic:pic xmlns:pic="http://schemas.openxmlformats.org/drawingml/2006/picture">
                  <pic:nvPicPr>
                    <pic:cNvPr id="304425334" name="IM 4" descr="图片包含 照片, 游戏机, 不同, 桌子&#10;&#10;AI 生成的内容可能不正确。"/>
                    <pic:cNvPicPr/>
                  </pic:nvPicPr>
                  <pic:blipFill>
                    <a:blip r:embed="rId7"/>
                    <a:stretch>
                      <a:fillRect/>
                    </a:stretch>
                  </pic:blipFill>
                  <pic:spPr>
                    <a:xfrm>
                      <a:off x="0" y="0"/>
                      <a:ext cx="5199888" cy="3720083"/>
                    </a:xfrm>
                    <a:prstGeom prst="rect">
                      <a:avLst/>
                    </a:prstGeom>
                  </pic:spPr>
                </pic:pic>
              </a:graphicData>
            </a:graphic>
          </wp:inline>
        </w:drawing>
      </w:r>
    </w:p>
    <w:p w14:paraId="70F90AE0">
      <w:pPr>
        <w:spacing w:line="23" w:lineRule="atLeast"/>
        <w:rPr>
          <w:rFonts w:hint="eastAsia" w:ascii="等线" w:hAnsi="等线" w:eastAsia="等线" w:cs="仿宋"/>
          <w:b/>
          <w:bCs/>
          <w:position w:val="26"/>
          <w:sz w:val="24"/>
          <w:szCs w:val="24"/>
          <w:lang w:eastAsia="zh-CN"/>
        </w:rPr>
      </w:pPr>
    </w:p>
    <w:p w14:paraId="00A982B4">
      <w:pPr>
        <w:spacing w:line="23" w:lineRule="atLeast"/>
        <w:rPr>
          <w:rFonts w:hint="eastAsia" w:ascii="等线" w:hAnsi="等线" w:eastAsia="等线" w:cs="仿宋"/>
          <w:b/>
          <w:bCs/>
          <w:position w:val="26"/>
          <w:sz w:val="24"/>
          <w:szCs w:val="24"/>
          <w:lang w:eastAsia="zh-CN"/>
        </w:rPr>
      </w:pPr>
    </w:p>
    <w:p w14:paraId="030DE360">
      <w:pPr>
        <w:spacing w:line="23" w:lineRule="atLeast"/>
        <w:rPr>
          <w:rFonts w:hint="eastAsia" w:ascii="等线" w:hAnsi="等线" w:eastAsia="等线" w:cs="仿宋"/>
          <w:b/>
          <w:bCs/>
          <w:position w:val="26"/>
          <w:sz w:val="24"/>
          <w:szCs w:val="24"/>
          <w:lang w:eastAsia="zh-CN"/>
        </w:rPr>
      </w:pPr>
    </w:p>
    <w:p w14:paraId="5909D98C">
      <w:pPr>
        <w:spacing w:line="23" w:lineRule="atLeast"/>
        <w:rPr>
          <w:rFonts w:hint="eastAsia" w:ascii="等线" w:hAnsi="等线" w:eastAsia="等线" w:cs="仿宋"/>
          <w:b/>
          <w:bCs/>
          <w:sz w:val="24"/>
          <w:szCs w:val="24"/>
          <w:lang w:eastAsia="zh-CN"/>
        </w:rPr>
      </w:pPr>
      <w:r>
        <w:rPr>
          <w:rFonts w:ascii="等线" w:hAnsi="等线" w:eastAsia="等线" w:cs="仿宋"/>
          <w:b/>
          <w:bCs/>
          <w:position w:val="26"/>
          <w:sz w:val="24"/>
          <w:szCs w:val="24"/>
          <w:lang w:eastAsia="zh-CN"/>
        </w:rPr>
        <w:t>第二步：我们通过讨论确定了设计标准和模型元素，并绘制了设计</w:t>
      </w:r>
      <w:r>
        <w:rPr>
          <w:rFonts w:hint="eastAsia" w:ascii="等线" w:hAnsi="等线" w:eastAsia="等线" w:cs="仿宋"/>
          <w:b/>
          <w:bCs/>
          <w:position w:val="26"/>
          <w:sz w:val="24"/>
          <w:szCs w:val="24"/>
          <w:lang w:eastAsia="zh-CN"/>
        </w:rPr>
        <w:t>草图：</w:t>
      </w:r>
    </w:p>
    <w:p w14:paraId="1F230E36">
      <w:pPr>
        <w:widowControl w:val="0"/>
        <w:kinsoku/>
        <w:autoSpaceDE/>
        <w:autoSpaceDN/>
        <w:adjustRightInd/>
        <w:snapToGrid/>
        <w:spacing w:line="23" w:lineRule="atLeast"/>
        <w:ind w:firstLine="14"/>
        <w:textAlignment w:val="auto"/>
        <w:rPr>
          <w:rFonts w:hint="eastAsia" w:ascii="等线" w:hAnsi="等线" w:eastAsia="等线" w:cs="Times New Roman"/>
          <w:snapToGrid/>
          <w:color w:val="auto"/>
          <w:kern w:val="2"/>
          <w:sz w:val="24"/>
          <w:szCs w:val="24"/>
          <w:lang w:eastAsia="zh-CN"/>
          <w14:ligatures w14:val="standardContextual"/>
        </w:rPr>
      </w:pPr>
      <w:r>
        <w:rPr>
          <w:rFonts w:ascii="等线" w:hAnsi="等线" w:eastAsia="等线" w:cs="Times New Roman"/>
          <w:snapToGrid/>
          <w:color w:val="auto"/>
          <w:kern w:val="2"/>
          <w:position w:val="-54"/>
          <w:sz w:val="24"/>
          <w:szCs w:val="24"/>
          <w:lang w:eastAsia="zh-CN"/>
          <w14:ligatures w14:val="standardContextual"/>
        </w:rPr>
        <w:drawing>
          <wp:inline distT="0" distB="0" distL="0" distR="0">
            <wp:extent cx="5257800" cy="1876425"/>
            <wp:effectExtent l="0" t="0" r="0" b="9525"/>
            <wp:docPr id="1642028066" name="IM 6" descr="图片包含 人, 年轻, 男孩, 看着&#10;&#10;AI 生成的内容可能不正确。"/>
            <wp:cNvGraphicFramePr/>
            <a:graphic xmlns:a="http://schemas.openxmlformats.org/drawingml/2006/main">
              <a:graphicData uri="http://schemas.openxmlformats.org/drawingml/2006/picture">
                <pic:pic xmlns:pic="http://schemas.openxmlformats.org/drawingml/2006/picture">
                  <pic:nvPicPr>
                    <pic:cNvPr id="1642028066" name="IM 6" descr="图片包含 人, 年轻, 男孩, 看着&#10;&#10;AI 生成的内容可能不正确。"/>
                    <pic:cNvPicPr/>
                  </pic:nvPicPr>
                  <pic:blipFill>
                    <a:blip r:embed="rId8"/>
                    <a:stretch>
                      <a:fillRect/>
                    </a:stretch>
                  </pic:blipFill>
                  <pic:spPr>
                    <a:xfrm>
                      <a:off x="0" y="0"/>
                      <a:ext cx="5258955" cy="1876837"/>
                    </a:xfrm>
                    <a:prstGeom prst="rect">
                      <a:avLst/>
                    </a:prstGeom>
                  </pic:spPr>
                </pic:pic>
              </a:graphicData>
            </a:graphic>
          </wp:inline>
        </w:drawing>
      </w:r>
    </w:p>
    <w:p w14:paraId="6A2DEBC1">
      <w:pPr>
        <w:spacing w:line="278" w:lineRule="auto"/>
        <w:ind w:firstLine="480" w:firstLineChars="200"/>
        <w:rPr>
          <w:rFonts w:hint="eastAsia" w:ascii="等线" w:hAnsi="等线" w:eastAsia="等线" w:cs="仿宋"/>
          <w:b/>
          <w:bCs/>
          <w:sz w:val="24"/>
          <w:szCs w:val="24"/>
          <w:lang w:eastAsia="zh-CN"/>
        </w:rPr>
        <w:sectPr>
          <w:pgSz w:w="11906" w:h="16839"/>
          <w:pgMar w:top="1440" w:right="1800" w:bottom="1440" w:left="1800" w:header="0" w:footer="0" w:gutter="0"/>
          <w:cols w:space="720" w:num="1"/>
        </w:sectPr>
      </w:pPr>
      <w:r>
        <w:rPr>
          <w:rFonts w:ascii="等线" w:hAnsi="等线" w:eastAsia="等线" w:cs="仿宋"/>
          <w:b/>
          <w:bCs/>
          <w:position w:val="26"/>
          <w:sz w:val="24"/>
          <w:szCs w:val="24"/>
          <w:lang w:eastAsia="zh-CN"/>
        </w:rPr>
        <w:t>第三步：最后我们团结协作，根据草图搭建模型，并为其编写程序</w:t>
      </w:r>
      <w:r>
        <w:rPr>
          <w:rFonts w:hint="eastAsia" w:ascii="等线" w:hAnsi="等线" w:eastAsia="等线" w:cs="仿宋"/>
          <w:b/>
          <w:bCs/>
          <w:position w:val="26"/>
          <w:sz w:val="24"/>
          <w:szCs w:val="24"/>
          <w:lang w:eastAsia="zh-CN"/>
        </w:rPr>
        <w:t>进行模拟试验。</w:t>
      </w:r>
    </w:p>
    <w:p w14:paraId="69BD1CCB">
      <w:pPr>
        <w:widowControl w:val="0"/>
        <w:kinsoku/>
        <w:autoSpaceDE/>
        <w:autoSpaceDN/>
        <w:adjustRightInd/>
        <w:snapToGrid/>
        <w:spacing w:line="23" w:lineRule="atLeast"/>
        <w:ind w:firstLine="14"/>
        <w:jc w:val="center"/>
        <w:textAlignment w:val="auto"/>
        <w:rPr>
          <w:rFonts w:hint="eastAsia" w:ascii="等线" w:hAnsi="等线" w:eastAsia="等线" w:cs="Times New Roman"/>
          <w:snapToGrid/>
          <w:color w:val="auto"/>
          <w:kern w:val="2"/>
          <w:sz w:val="24"/>
          <w:szCs w:val="24"/>
          <w:lang w:eastAsia="zh-CN"/>
          <w14:ligatures w14:val="standardContextual"/>
        </w:rPr>
      </w:pPr>
      <w:r>
        <w:rPr>
          <w:rFonts w:ascii="等线" w:hAnsi="等线" w:eastAsia="等线" w:cs="Times New Roman"/>
          <w:snapToGrid/>
          <w:color w:val="auto"/>
          <w:kern w:val="2"/>
          <w:sz w:val="24"/>
          <w:szCs w:val="24"/>
          <w:lang w:eastAsia="zh-CN"/>
          <w14:ligatures w14:val="standardContextual"/>
        </w:rPr>
        <w:drawing>
          <wp:inline distT="0" distB="0" distL="0" distR="0">
            <wp:extent cx="2647950" cy="2886075"/>
            <wp:effectExtent l="0" t="0" r="0" b="9525"/>
            <wp:docPr id="14975228" name="IM 8" descr="图片包含 蛋糕, 游戏机, 桌子, 盒子&#10;&#10;AI 生成的内容可能不正确。"/>
            <wp:cNvGraphicFramePr/>
            <a:graphic xmlns:a="http://schemas.openxmlformats.org/drawingml/2006/main">
              <a:graphicData uri="http://schemas.openxmlformats.org/drawingml/2006/picture">
                <pic:pic xmlns:pic="http://schemas.openxmlformats.org/drawingml/2006/picture">
                  <pic:nvPicPr>
                    <pic:cNvPr id="14975228" name="IM 8" descr="图片包含 蛋糕, 游戏机, 桌子, 盒子&#10;&#10;AI 生成的内容可能不正确。"/>
                    <pic:cNvPicPr/>
                  </pic:nvPicPr>
                  <pic:blipFill>
                    <a:blip r:embed="rId9">
                      <a:extLst>
                        <a:ext uri="{28A0092B-C50C-407E-A947-70E740481C1C}">
                          <a14:useLocalDpi xmlns:a14="http://schemas.microsoft.com/office/drawing/2010/main" val="0"/>
                        </a:ext>
                      </a:extLst>
                    </a:blip>
                    <a:stretch>
                      <a:fillRect/>
                    </a:stretch>
                  </pic:blipFill>
                  <pic:spPr>
                    <a:xfrm>
                      <a:off x="0" y="0"/>
                      <a:ext cx="2648159" cy="2886303"/>
                    </a:xfrm>
                    <a:prstGeom prst="rect">
                      <a:avLst/>
                    </a:prstGeom>
                  </pic:spPr>
                </pic:pic>
              </a:graphicData>
            </a:graphic>
          </wp:inline>
        </w:drawing>
      </w:r>
    </w:p>
    <w:p w14:paraId="5F751643">
      <w:pPr>
        <w:widowControl w:val="0"/>
        <w:kinsoku/>
        <w:autoSpaceDE/>
        <w:autoSpaceDN/>
        <w:adjustRightInd/>
        <w:snapToGrid/>
        <w:spacing w:line="23" w:lineRule="atLeast"/>
        <w:ind w:firstLine="14"/>
        <w:jc w:val="center"/>
        <w:textAlignment w:val="auto"/>
        <w:rPr>
          <w:rFonts w:hint="eastAsia" w:ascii="等线" w:hAnsi="等线" w:eastAsia="等线" w:cs="Times New Roman"/>
          <w:snapToGrid/>
          <w:color w:val="auto"/>
          <w:kern w:val="2"/>
          <w:sz w:val="24"/>
          <w:szCs w:val="24"/>
          <w:lang w:eastAsia="zh-CN"/>
          <w14:ligatures w14:val="standardContextual"/>
        </w:rPr>
      </w:pPr>
      <w:r>
        <w:rPr>
          <w:rFonts w:ascii="等线" w:hAnsi="等线" w:eastAsia="等线" w:cs="Times New Roman"/>
          <w:snapToGrid/>
          <w:color w:val="auto"/>
          <w:kern w:val="2"/>
          <w:position w:val="-84"/>
          <w:sz w:val="24"/>
          <w:szCs w:val="24"/>
          <w:lang w:eastAsia="zh-CN"/>
          <w14:ligatures w14:val="standardContextual"/>
        </w:rPr>
        <w:drawing>
          <wp:inline distT="0" distB="0" distL="0" distR="0">
            <wp:extent cx="4505325" cy="2381250"/>
            <wp:effectExtent l="0" t="0" r="9525" b="0"/>
            <wp:docPr id="562838212" name="IM 12" descr="图片包含 游戏机, 年轻, 桌子, 女人&#10;&#10;AI 生成的内容可能不正确。"/>
            <wp:cNvGraphicFramePr/>
            <a:graphic xmlns:a="http://schemas.openxmlformats.org/drawingml/2006/main">
              <a:graphicData uri="http://schemas.openxmlformats.org/drawingml/2006/picture">
                <pic:pic xmlns:pic="http://schemas.openxmlformats.org/drawingml/2006/picture">
                  <pic:nvPicPr>
                    <pic:cNvPr id="562838212" name="IM 12" descr="图片包含 游戏机, 年轻, 桌子, 女人&#10;&#10;AI 生成的内容可能不正确。"/>
                    <pic:cNvPicPr/>
                  </pic:nvPicPr>
                  <pic:blipFill>
                    <a:blip r:embed="rId10"/>
                    <a:stretch>
                      <a:fillRect/>
                    </a:stretch>
                  </pic:blipFill>
                  <pic:spPr>
                    <a:xfrm>
                      <a:off x="0" y="0"/>
                      <a:ext cx="4529312" cy="2393928"/>
                    </a:xfrm>
                    <a:prstGeom prst="rect">
                      <a:avLst/>
                    </a:prstGeom>
                  </pic:spPr>
                </pic:pic>
              </a:graphicData>
            </a:graphic>
          </wp:inline>
        </w:drawing>
      </w:r>
    </w:p>
    <w:p w14:paraId="30BF2406">
      <w:pPr>
        <w:spacing w:line="23" w:lineRule="atLeast"/>
        <w:rPr>
          <w:rFonts w:hint="eastAsia" w:ascii="等线" w:hAnsi="等线" w:eastAsia="等线" w:cs="仿宋"/>
          <w:b/>
          <w:bCs/>
          <w:sz w:val="24"/>
          <w:szCs w:val="24"/>
          <w:lang w:eastAsia="zh-CN"/>
        </w:rPr>
      </w:pPr>
      <w:r>
        <w:rPr>
          <w:rFonts w:ascii="等线" w:hAnsi="等线" w:eastAsia="等线" w:cs="仿宋"/>
          <w:b/>
          <w:bCs/>
          <w:sz w:val="24"/>
          <w:szCs w:val="24"/>
          <w:lang w:eastAsia="zh-CN"/>
        </w:rPr>
        <w:t>功能介绍：</w:t>
      </w:r>
    </w:p>
    <w:p w14:paraId="08F2B863">
      <w:pPr>
        <w:spacing w:line="278" w:lineRule="auto"/>
        <w:ind w:firstLine="480" w:firstLineChars="200"/>
        <w:jc w:val="both"/>
        <w:rPr>
          <w:rFonts w:hint="eastAsia" w:ascii="等线" w:hAnsi="等线" w:eastAsia="等线" w:cs="仿宋"/>
          <w:sz w:val="24"/>
          <w:szCs w:val="24"/>
          <w:lang w:eastAsia="zh-CN"/>
        </w:rPr>
      </w:pPr>
      <w:r>
        <w:rPr>
          <w:rFonts w:ascii="等线" w:hAnsi="等线" w:eastAsia="等线" w:cs="仿宋"/>
          <w:sz w:val="24"/>
          <w:szCs w:val="24"/>
          <w:lang w:eastAsia="zh-CN"/>
        </w:rPr>
        <w:t>下海者需佩戴电子手表，电子手表可以监测自身生命体征和定位，发生溺水等危险时，手表发出求救信号，第一时间向应急指挥中心发出警报，同时北斗卫星导航系统根据预警，准确定位信号源，并将定位信号与指挥中心实时同步，指挥中心依据情况派出海滩巡逻队、海上搜救船、救援直升机、遥控无人机等进行协同救援，依靠北斗导航的精准定位，实现多途径、多方式、智能化的救助。</w:t>
      </w:r>
    </w:p>
    <w:p w14:paraId="5863CFE7">
      <w:pPr>
        <w:widowControl w:val="0"/>
        <w:kinsoku/>
        <w:autoSpaceDE/>
        <w:autoSpaceDN/>
        <w:adjustRightInd/>
        <w:snapToGrid/>
        <w:spacing w:line="23" w:lineRule="atLeast"/>
        <w:textAlignment w:val="auto"/>
        <w:rPr>
          <w:rFonts w:hint="eastAsia" w:ascii="等线" w:hAnsi="等线" w:eastAsia="等线" w:cs="Times New Roman"/>
          <w:snapToGrid/>
          <w:color w:val="auto"/>
          <w:kern w:val="2"/>
          <w:sz w:val="24"/>
          <w:szCs w:val="24"/>
          <w:lang w:eastAsia="zh-CN"/>
          <w14:ligatures w14:val="standardContextual"/>
        </w:rPr>
        <w:sectPr>
          <w:type w:val="continuous"/>
          <w:pgSz w:w="11906" w:h="16839"/>
          <w:pgMar w:top="1440" w:right="1800" w:bottom="1440" w:left="1800" w:header="0" w:footer="0" w:gutter="0"/>
          <w:cols w:space="720" w:num="1"/>
        </w:sectPr>
      </w:pPr>
    </w:p>
    <w:p w14:paraId="2D0AA4F3">
      <w:pPr>
        <w:widowControl w:val="0"/>
        <w:kinsoku/>
        <w:autoSpaceDE/>
        <w:autoSpaceDN/>
        <w:adjustRightInd/>
        <w:snapToGrid/>
        <w:spacing w:line="23" w:lineRule="atLeast"/>
        <w:ind w:firstLine="14"/>
        <w:jc w:val="center"/>
        <w:textAlignment w:val="auto"/>
        <w:rPr>
          <w:rFonts w:hint="eastAsia" w:ascii="等线" w:hAnsi="等线" w:eastAsia="等线" w:cs="Times New Roman"/>
          <w:snapToGrid/>
          <w:color w:val="auto"/>
          <w:kern w:val="2"/>
          <w:sz w:val="24"/>
          <w:szCs w:val="24"/>
          <w:lang w:eastAsia="zh-CN"/>
          <w14:ligatures w14:val="standardContextual"/>
        </w:rPr>
      </w:pPr>
      <w:r>
        <w:rPr>
          <w:rFonts w:ascii="等线" w:hAnsi="等线" w:eastAsia="等线" w:cs="Times New Roman"/>
          <w:snapToGrid/>
          <w:color w:val="auto"/>
          <w:kern w:val="2"/>
          <w:position w:val="-68"/>
          <w:sz w:val="24"/>
          <w:szCs w:val="24"/>
          <w:lang w:eastAsia="zh-CN"/>
          <w14:ligatures w14:val="standardContextual"/>
        </w:rPr>
        <w:drawing>
          <wp:inline distT="0" distB="0" distL="0" distR="0">
            <wp:extent cx="5029200" cy="2179320"/>
            <wp:effectExtent l="0" t="0" r="0" b="0"/>
            <wp:docPr id="1009451997" name="IM 14" descr="桌子上有许多玩具的小孩&#10;&#10;AI 生成的内容可能不正确。"/>
            <wp:cNvGraphicFramePr/>
            <a:graphic xmlns:a="http://schemas.openxmlformats.org/drawingml/2006/main">
              <a:graphicData uri="http://schemas.openxmlformats.org/drawingml/2006/picture">
                <pic:pic xmlns:pic="http://schemas.openxmlformats.org/drawingml/2006/picture">
                  <pic:nvPicPr>
                    <pic:cNvPr id="1009451997" name="IM 14" descr="桌子上有许多玩具的小孩&#10;&#10;AI 生成的内容可能不正确。"/>
                    <pic:cNvPicPr/>
                  </pic:nvPicPr>
                  <pic:blipFill>
                    <a:blip r:embed="rId11"/>
                    <a:stretch>
                      <a:fillRect/>
                    </a:stretch>
                  </pic:blipFill>
                  <pic:spPr>
                    <a:xfrm>
                      <a:off x="0" y="0"/>
                      <a:ext cx="5029200" cy="2179320"/>
                    </a:xfrm>
                    <a:prstGeom prst="rect">
                      <a:avLst/>
                    </a:prstGeom>
                  </pic:spPr>
                </pic:pic>
              </a:graphicData>
            </a:graphic>
          </wp:inline>
        </w:drawing>
      </w:r>
    </w:p>
    <w:p w14:paraId="71CA331B">
      <w:pPr>
        <w:spacing w:line="278" w:lineRule="auto"/>
        <w:ind w:firstLine="480" w:firstLineChars="200"/>
        <w:jc w:val="both"/>
        <w:rPr>
          <w:rFonts w:hint="eastAsia" w:ascii="等线" w:hAnsi="等线" w:eastAsia="等线" w:cs="仿宋"/>
          <w:sz w:val="24"/>
          <w:szCs w:val="24"/>
          <w:lang w:eastAsia="zh-CN"/>
        </w:rPr>
      </w:pPr>
      <w:r>
        <w:rPr>
          <w:rFonts w:ascii="等线" w:hAnsi="等线" w:eastAsia="等线" w:cs="仿宋"/>
          <w:sz w:val="24"/>
          <w:szCs w:val="24"/>
          <w:lang w:eastAsia="zh-CN"/>
        </w:rPr>
        <w:t>具体来讲，就是当北斗卫星收到求救信号</w:t>
      </w:r>
      <w:bookmarkStart w:id="3" w:name="_GoBack"/>
      <w:r>
        <w:rPr>
          <w:rFonts w:hint="eastAsia" w:ascii="等线" w:hAnsi="等线" w:eastAsia="等线" w:cs="仿宋"/>
          <w:sz w:val="24"/>
          <w:szCs w:val="24"/>
          <w:lang w:eastAsia="zh-CN"/>
        </w:rPr>
        <w:t>时</w:t>
      </w:r>
      <w:bookmarkEnd w:id="3"/>
      <w:r>
        <w:rPr>
          <w:rFonts w:ascii="等线" w:hAnsi="等线" w:eastAsia="等线" w:cs="仿宋"/>
          <w:sz w:val="24"/>
          <w:szCs w:val="24"/>
          <w:lang w:eastAsia="zh-CN"/>
        </w:rPr>
        <w:t>，就同时启动了两种救援方式，</w:t>
      </w:r>
      <w:r>
        <w:rPr>
          <w:rFonts w:hint="eastAsia" w:ascii="等线" w:hAnsi="等线" w:eastAsia="等线" w:cs="仿宋"/>
          <w:sz w:val="24"/>
          <w:szCs w:val="24"/>
          <w:lang w:eastAsia="zh-CN"/>
        </w:rPr>
        <w:t>第一，周边的无人机迅速升空，精准地向事故地点投放一个压缩式救生圈。与此同时，指挥中心会迅速调度附近的救生船，火速前往事发海域，进行定点救援。这样做的好处在于，尽管救生船或直升机需要一定时间才能到达现场，但无人机投放的胶囊式救生圈能够迅速为溺水者提供紧急援助，争取宝贵的救援时间。</w:t>
      </w:r>
      <w:r>
        <w:rPr>
          <w:rFonts w:ascii="等线" w:hAnsi="等线" w:eastAsia="等线" w:cs="仿宋"/>
          <w:sz w:val="24"/>
          <w:szCs w:val="24"/>
          <w:lang w:eastAsia="zh-CN"/>
        </w:rPr>
        <w:t>这样，可以给救生船的救援工作人员赢得宝贵的时间，也可以让我们避免发生溺水安全事故。</w:t>
      </w:r>
    </w:p>
    <w:p w14:paraId="04F78140">
      <w:pPr>
        <w:widowControl w:val="0"/>
        <w:kinsoku/>
        <w:autoSpaceDE/>
        <w:autoSpaceDN/>
        <w:adjustRightInd/>
        <w:snapToGrid/>
        <w:spacing w:line="23" w:lineRule="atLeast"/>
        <w:jc w:val="center"/>
        <w:textAlignment w:val="auto"/>
        <w:rPr>
          <w:rFonts w:hint="eastAsia" w:ascii="等线" w:hAnsi="等线" w:eastAsia="等线" w:cs="Times New Roman"/>
          <w:snapToGrid/>
          <w:color w:val="auto"/>
          <w:kern w:val="2"/>
          <w:sz w:val="24"/>
          <w:szCs w:val="24"/>
          <w:lang w:eastAsia="zh-CN"/>
          <w14:ligatures w14:val="standardContextual"/>
        </w:rPr>
      </w:pPr>
      <w:r>
        <w:rPr>
          <w:rFonts w:ascii="等线" w:hAnsi="等线" w:eastAsia="等线" w:cs="Times New Roman"/>
          <w:snapToGrid/>
          <w:color w:val="auto"/>
          <w:kern w:val="2"/>
          <w:position w:val="-51"/>
          <w:sz w:val="24"/>
          <w:szCs w:val="24"/>
          <w:lang w:eastAsia="zh-CN"/>
          <w14:ligatures w14:val="standardContextual"/>
        </w:rPr>
        <w:drawing>
          <wp:inline distT="0" distB="0" distL="0" distR="0">
            <wp:extent cx="5124450" cy="2638425"/>
            <wp:effectExtent l="0" t="0" r="0" b="9525"/>
            <wp:docPr id="1288302050" name="IM 16" descr="卡通人物&#10;&#10;AI 生成的内容可能不正确。"/>
            <wp:cNvGraphicFramePr/>
            <a:graphic xmlns:a="http://schemas.openxmlformats.org/drawingml/2006/main">
              <a:graphicData uri="http://schemas.openxmlformats.org/drawingml/2006/picture">
                <pic:pic xmlns:pic="http://schemas.openxmlformats.org/drawingml/2006/picture">
                  <pic:nvPicPr>
                    <pic:cNvPr id="1288302050" name="IM 16" descr="卡通人物&#10;&#10;AI 生成的内容可能不正确。"/>
                    <pic:cNvPicPr/>
                  </pic:nvPicPr>
                  <pic:blipFill>
                    <a:blip r:embed="rId12"/>
                    <a:stretch>
                      <a:fillRect/>
                    </a:stretch>
                  </pic:blipFill>
                  <pic:spPr>
                    <a:xfrm>
                      <a:off x="0" y="0"/>
                      <a:ext cx="5126052" cy="2639250"/>
                    </a:xfrm>
                    <a:prstGeom prst="rect">
                      <a:avLst/>
                    </a:prstGeom>
                  </pic:spPr>
                </pic:pic>
              </a:graphicData>
            </a:graphic>
          </wp:inline>
        </w:drawing>
      </w:r>
    </w:p>
    <w:p w14:paraId="29EB8D30">
      <w:pPr>
        <w:widowControl w:val="0"/>
        <w:kinsoku/>
        <w:autoSpaceDE/>
        <w:autoSpaceDN/>
        <w:adjustRightInd/>
        <w:snapToGrid/>
        <w:spacing w:line="23" w:lineRule="atLeast"/>
        <w:textAlignment w:val="auto"/>
        <w:rPr>
          <w:rFonts w:hint="eastAsia" w:ascii="等线" w:hAnsi="等线" w:eastAsia="等线" w:cs="Times New Roman"/>
          <w:snapToGrid/>
          <w:color w:val="auto"/>
          <w:kern w:val="2"/>
          <w:sz w:val="24"/>
          <w:szCs w:val="24"/>
          <w:lang w:eastAsia="zh-CN"/>
          <w14:ligatures w14:val="standardContextual"/>
        </w:rPr>
        <w:sectPr>
          <w:type w:val="continuous"/>
          <w:pgSz w:w="11906" w:h="16839"/>
          <w:pgMar w:top="1440" w:right="1800" w:bottom="1440" w:left="1800" w:header="0" w:footer="0" w:gutter="0"/>
          <w:cols w:space="720" w:num="1"/>
        </w:sectPr>
      </w:pPr>
    </w:p>
    <w:p w14:paraId="2A309D24">
      <w:pPr>
        <w:widowControl w:val="0"/>
        <w:kinsoku/>
        <w:autoSpaceDE/>
        <w:autoSpaceDN/>
        <w:adjustRightInd/>
        <w:snapToGrid/>
        <w:spacing w:line="23" w:lineRule="atLeast"/>
        <w:ind w:firstLine="434"/>
        <w:jc w:val="center"/>
        <w:textAlignment w:val="auto"/>
        <w:rPr>
          <w:rFonts w:hint="eastAsia" w:ascii="等线" w:hAnsi="等线" w:eastAsia="等线" w:cs="Times New Roman"/>
          <w:snapToGrid/>
          <w:color w:val="auto"/>
          <w:kern w:val="2"/>
          <w:sz w:val="24"/>
          <w:szCs w:val="24"/>
          <w:lang w:eastAsia="zh-CN"/>
          <w14:ligatures w14:val="standardContextual"/>
        </w:rPr>
      </w:pPr>
      <w:r>
        <w:rPr>
          <w:rFonts w:ascii="等线" w:hAnsi="等线" w:eastAsia="等线" w:cs="Times New Roman"/>
          <w:snapToGrid/>
          <w:color w:val="auto"/>
          <w:kern w:val="2"/>
          <w:position w:val="-57"/>
          <w:sz w:val="24"/>
          <w:szCs w:val="24"/>
          <w:lang w:eastAsia="zh-CN"/>
          <w14:ligatures w14:val="standardContextual"/>
        </w:rPr>
        <w:drawing>
          <wp:inline distT="0" distB="0" distL="0" distR="0">
            <wp:extent cx="4867275" cy="2162175"/>
            <wp:effectExtent l="0" t="0" r="9525" b="9525"/>
            <wp:docPr id="1982805250" name="IM 18" descr="图形用户界面, 应用程序&#10;&#10;AI 生成的内容可能不正确。"/>
            <wp:cNvGraphicFramePr/>
            <a:graphic xmlns:a="http://schemas.openxmlformats.org/drawingml/2006/main">
              <a:graphicData uri="http://schemas.openxmlformats.org/drawingml/2006/picture">
                <pic:pic xmlns:pic="http://schemas.openxmlformats.org/drawingml/2006/picture">
                  <pic:nvPicPr>
                    <pic:cNvPr id="1982805250" name="IM 18" descr="图形用户界面, 应用程序&#10;&#10;AI 生成的内容可能不正确。"/>
                    <pic:cNvPicPr/>
                  </pic:nvPicPr>
                  <pic:blipFill>
                    <a:blip r:embed="rId13"/>
                    <a:stretch>
                      <a:fillRect/>
                    </a:stretch>
                  </pic:blipFill>
                  <pic:spPr>
                    <a:xfrm>
                      <a:off x="0" y="0"/>
                      <a:ext cx="4868283" cy="2162623"/>
                    </a:xfrm>
                    <a:prstGeom prst="rect">
                      <a:avLst/>
                    </a:prstGeom>
                  </pic:spPr>
                </pic:pic>
              </a:graphicData>
            </a:graphic>
          </wp:inline>
        </w:drawing>
      </w:r>
    </w:p>
    <w:p w14:paraId="7E736732">
      <w:pPr>
        <w:widowControl w:val="0"/>
        <w:kinsoku/>
        <w:autoSpaceDE/>
        <w:autoSpaceDN/>
        <w:adjustRightInd/>
        <w:snapToGrid/>
        <w:spacing w:line="23" w:lineRule="atLeast"/>
        <w:ind w:firstLine="434"/>
        <w:jc w:val="center"/>
        <w:textAlignment w:val="auto"/>
        <w:rPr>
          <w:rFonts w:hint="eastAsia" w:ascii="等线" w:hAnsi="等线" w:eastAsia="等线" w:cs="Times New Roman"/>
          <w:snapToGrid/>
          <w:color w:val="auto"/>
          <w:kern w:val="2"/>
          <w:sz w:val="24"/>
          <w:szCs w:val="24"/>
          <w:lang w:eastAsia="zh-CN"/>
          <w14:ligatures w14:val="standardContextual"/>
        </w:rPr>
      </w:pPr>
      <w:r>
        <w:rPr>
          <w:rFonts w:ascii="等线" w:hAnsi="等线" w:eastAsia="等线" w:cs="Times New Roman"/>
          <w:snapToGrid/>
          <w:color w:val="auto"/>
          <w:kern w:val="2"/>
          <w:position w:val="-76"/>
          <w:sz w:val="24"/>
          <w:szCs w:val="24"/>
          <w:lang w:eastAsia="zh-CN"/>
          <w14:ligatures w14:val="standardContextual"/>
        </w:rPr>
        <w:drawing>
          <wp:inline distT="0" distB="0" distL="0" distR="0">
            <wp:extent cx="4648200" cy="2790825"/>
            <wp:effectExtent l="0" t="0" r="0" b="9525"/>
            <wp:docPr id="1060647049" name="IM 20" descr="卡通人物&#10;&#10;AI 生成的内容可能不正确。"/>
            <wp:cNvGraphicFramePr/>
            <a:graphic xmlns:a="http://schemas.openxmlformats.org/drawingml/2006/main">
              <a:graphicData uri="http://schemas.openxmlformats.org/drawingml/2006/picture">
                <pic:pic xmlns:pic="http://schemas.openxmlformats.org/drawingml/2006/picture">
                  <pic:nvPicPr>
                    <pic:cNvPr id="1060647049" name="IM 20" descr="卡通人物&#10;&#10;AI 生成的内容可能不正确。"/>
                    <pic:cNvPicPr/>
                  </pic:nvPicPr>
                  <pic:blipFill>
                    <a:blip r:embed="rId14"/>
                    <a:stretch>
                      <a:fillRect/>
                    </a:stretch>
                  </pic:blipFill>
                  <pic:spPr>
                    <a:xfrm>
                      <a:off x="0" y="0"/>
                      <a:ext cx="4648926" cy="2791261"/>
                    </a:xfrm>
                    <a:prstGeom prst="rect">
                      <a:avLst/>
                    </a:prstGeom>
                  </pic:spPr>
                </pic:pic>
              </a:graphicData>
            </a:graphic>
          </wp:inline>
        </w:drawing>
      </w:r>
    </w:p>
    <w:p w14:paraId="073745A7">
      <w:pPr>
        <w:widowControl w:val="0"/>
        <w:kinsoku/>
        <w:autoSpaceDE/>
        <w:autoSpaceDN/>
        <w:adjustRightInd/>
        <w:snapToGrid/>
        <w:spacing w:line="23" w:lineRule="atLeast"/>
        <w:ind w:firstLine="434"/>
        <w:jc w:val="center"/>
        <w:textAlignment w:val="auto"/>
        <w:rPr>
          <w:rFonts w:hint="eastAsia" w:ascii="等线" w:hAnsi="等线" w:eastAsia="等线" w:cs="Times New Roman"/>
          <w:snapToGrid/>
          <w:color w:val="auto"/>
          <w:kern w:val="2"/>
          <w:sz w:val="24"/>
          <w:szCs w:val="24"/>
          <w:lang w:eastAsia="zh-CN"/>
          <w14:ligatures w14:val="standardContextual"/>
        </w:rPr>
      </w:pPr>
      <w:r>
        <w:rPr>
          <w:rFonts w:ascii="等线" w:hAnsi="等线" w:eastAsia="等线" w:cs="Times New Roman"/>
          <w:snapToGrid/>
          <w:color w:val="auto"/>
          <w:kern w:val="2"/>
          <w:position w:val="-84"/>
          <w:sz w:val="24"/>
          <w:szCs w:val="24"/>
          <w:lang w:eastAsia="zh-CN"/>
          <w14:ligatures w14:val="standardContextual"/>
        </w:rPr>
        <w:drawing>
          <wp:inline distT="0" distB="0" distL="0" distR="0">
            <wp:extent cx="4914900" cy="2943225"/>
            <wp:effectExtent l="0" t="0" r="0" b="9525"/>
            <wp:docPr id="1137285388" name="IM 22" descr="图形用户界面, 应用程序&#10;&#10;AI 生成的内容可能不正确。"/>
            <wp:cNvGraphicFramePr/>
            <a:graphic xmlns:a="http://schemas.openxmlformats.org/drawingml/2006/main">
              <a:graphicData uri="http://schemas.openxmlformats.org/drawingml/2006/picture">
                <pic:pic xmlns:pic="http://schemas.openxmlformats.org/drawingml/2006/picture">
                  <pic:nvPicPr>
                    <pic:cNvPr id="1137285388" name="IM 22" descr="图形用户界面, 应用程序&#10;&#10;AI 生成的内容可能不正确。"/>
                    <pic:cNvPicPr/>
                  </pic:nvPicPr>
                  <pic:blipFill>
                    <a:blip r:embed="rId15"/>
                    <a:stretch>
                      <a:fillRect/>
                    </a:stretch>
                  </pic:blipFill>
                  <pic:spPr>
                    <a:xfrm>
                      <a:off x="0" y="0"/>
                      <a:ext cx="4915827" cy="2943780"/>
                    </a:xfrm>
                    <a:prstGeom prst="rect">
                      <a:avLst/>
                    </a:prstGeom>
                  </pic:spPr>
                </pic:pic>
              </a:graphicData>
            </a:graphic>
          </wp:inline>
        </w:drawing>
      </w:r>
    </w:p>
    <w:p w14:paraId="2A359480">
      <w:pPr>
        <w:widowControl w:val="0"/>
        <w:kinsoku/>
        <w:autoSpaceDE/>
        <w:autoSpaceDN/>
        <w:adjustRightInd/>
        <w:snapToGrid/>
        <w:spacing w:line="23" w:lineRule="atLeast"/>
        <w:textAlignment w:val="auto"/>
        <w:rPr>
          <w:rFonts w:hint="eastAsia" w:ascii="等线" w:hAnsi="等线" w:eastAsia="等线" w:cs="Times New Roman"/>
          <w:snapToGrid/>
          <w:color w:val="auto"/>
          <w:kern w:val="2"/>
          <w:sz w:val="24"/>
          <w:szCs w:val="24"/>
          <w:lang w:eastAsia="zh-CN"/>
          <w14:ligatures w14:val="standardContextual"/>
        </w:rPr>
      </w:pPr>
    </w:p>
    <w:p w14:paraId="45170535">
      <w:pPr>
        <w:widowControl w:val="0"/>
        <w:kinsoku/>
        <w:autoSpaceDE/>
        <w:autoSpaceDN/>
        <w:adjustRightInd/>
        <w:snapToGrid/>
        <w:spacing w:line="23" w:lineRule="atLeast"/>
        <w:textAlignment w:val="auto"/>
        <w:rPr>
          <w:rFonts w:hint="eastAsia" w:ascii="等线" w:hAnsi="等线" w:eastAsia="等线" w:cs="Times New Roman"/>
          <w:snapToGrid/>
          <w:color w:val="auto"/>
          <w:kern w:val="2"/>
          <w:sz w:val="24"/>
          <w:szCs w:val="24"/>
          <w:lang w:eastAsia="zh-CN"/>
          <w14:ligatures w14:val="standardContextual"/>
        </w:rPr>
      </w:pPr>
    </w:p>
    <w:p w14:paraId="3E17ECA0">
      <w:pPr>
        <w:spacing w:line="23" w:lineRule="atLeast"/>
        <w:rPr>
          <w:rFonts w:hint="eastAsia" w:ascii="等线" w:hAnsi="等线" w:eastAsia="等线" w:cs="仿宋"/>
          <w:b/>
          <w:bCs/>
          <w:sz w:val="24"/>
          <w:szCs w:val="24"/>
          <w:lang w:eastAsia="zh-CN"/>
        </w:rPr>
      </w:pPr>
      <w:r>
        <w:rPr>
          <w:rFonts w:ascii="等线" w:hAnsi="等线" w:eastAsia="等线" w:cs="仿宋"/>
          <w:b/>
          <w:bCs/>
          <w:spacing w:val="-3"/>
          <w:sz w:val="24"/>
          <w:szCs w:val="24"/>
          <w:lang w:eastAsia="zh-CN"/>
        </w:rPr>
        <w:t>安全监测和预警功能：</w:t>
      </w:r>
    </w:p>
    <w:p w14:paraId="6A70CBD2">
      <w:pPr>
        <w:spacing w:line="278" w:lineRule="auto"/>
        <w:ind w:firstLine="480" w:firstLineChars="200"/>
        <w:rPr>
          <w:rFonts w:hint="eastAsia" w:ascii="等线" w:hAnsi="等线" w:eastAsia="等线" w:cs="仿宋"/>
          <w:sz w:val="24"/>
          <w:szCs w:val="24"/>
          <w:lang w:eastAsia="zh-CN"/>
        </w:rPr>
        <w:sectPr>
          <w:type w:val="continuous"/>
          <w:pgSz w:w="11906" w:h="16839"/>
          <w:pgMar w:top="1440" w:right="1800" w:bottom="1440" w:left="1800" w:header="0" w:footer="0" w:gutter="0"/>
          <w:cols w:space="720" w:num="1"/>
        </w:sectPr>
      </w:pPr>
      <w:r>
        <w:rPr>
          <w:rFonts w:ascii="等线" w:hAnsi="等线" w:eastAsia="等线" w:cs="仿宋"/>
          <w:position w:val="26"/>
          <w:sz w:val="24"/>
          <w:szCs w:val="24"/>
          <w:lang w:eastAsia="zh-CN"/>
        </w:rPr>
        <w:t>有时候，海边遇险是由于隐蔽的离岸流、礁石、海草等外界因素</w:t>
      </w:r>
      <w:bookmarkStart w:id="2" w:name="_Hlk193401527"/>
      <w:r>
        <w:rPr>
          <w:rFonts w:hint="eastAsia" w:ascii="等线" w:hAnsi="等线" w:eastAsia="等线" w:cs="仿宋"/>
          <w:position w:val="26"/>
          <w:sz w:val="24"/>
          <w:szCs w:val="24"/>
          <w:lang w:eastAsia="zh-CN"/>
        </w:rPr>
        <w:t>引起的，所以我们利用传感器和蓝牙接收器，对近海区域的环境进</w:t>
      </w:r>
      <w:bookmarkEnd w:id="2"/>
      <w:r>
        <w:rPr>
          <w:rFonts w:hint="eastAsia" w:ascii="等线" w:hAnsi="等线" w:eastAsia="等线" w:cs="仿宋"/>
          <w:position w:val="26"/>
          <w:sz w:val="24"/>
          <w:szCs w:val="24"/>
          <w:lang w:eastAsia="zh-CN"/>
        </w:rPr>
        <w:t>行监控，包括特殊地形以及风力、温度等，再通过北斗卫星将收集的数 据和图像进行回传，通过海边的电子屏幕向游客进行实时播报，提示游人注意危险，并监测潮汐、风暴、海啸等天气情况及时发出预警信息，保证游人的生命安全。</w:t>
      </w:r>
    </w:p>
    <w:p w14:paraId="66C0EBAF">
      <w:pPr>
        <w:widowControl w:val="0"/>
        <w:kinsoku/>
        <w:autoSpaceDE/>
        <w:autoSpaceDN/>
        <w:adjustRightInd/>
        <w:snapToGrid/>
        <w:spacing w:line="23" w:lineRule="atLeast"/>
        <w:ind w:firstLine="434"/>
        <w:textAlignment w:val="auto"/>
        <w:rPr>
          <w:rFonts w:hint="eastAsia" w:ascii="等线" w:hAnsi="等线" w:eastAsia="等线" w:cs="Times New Roman"/>
          <w:snapToGrid/>
          <w:color w:val="auto"/>
          <w:kern w:val="2"/>
          <w:sz w:val="24"/>
          <w:szCs w:val="24"/>
          <w:lang w:eastAsia="zh-CN"/>
          <w14:ligatures w14:val="standardContextual"/>
        </w:rPr>
      </w:pPr>
      <w:r>
        <w:rPr>
          <w:rFonts w:ascii="等线" w:hAnsi="等线" w:eastAsia="等线" w:cs="Times New Roman"/>
          <w:snapToGrid/>
          <w:color w:val="auto"/>
          <w:kern w:val="2"/>
          <w:position w:val="-108"/>
          <w:sz w:val="24"/>
          <w:szCs w:val="24"/>
          <w:lang w:eastAsia="zh-CN"/>
          <w14:ligatures w14:val="standardContextual"/>
        </w:rPr>
        <w:drawing>
          <wp:inline distT="0" distB="0" distL="0" distR="0">
            <wp:extent cx="4743450" cy="3686175"/>
            <wp:effectExtent l="0" t="0" r="0" b="9525"/>
            <wp:docPr id="948511179" name="IM 24" descr="手机屏幕截图&#10;&#10;AI 生成的内容可能不正确。"/>
            <wp:cNvGraphicFramePr/>
            <a:graphic xmlns:a="http://schemas.openxmlformats.org/drawingml/2006/main">
              <a:graphicData uri="http://schemas.openxmlformats.org/drawingml/2006/picture">
                <pic:pic xmlns:pic="http://schemas.openxmlformats.org/drawingml/2006/picture">
                  <pic:nvPicPr>
                    <pic:cNvPr id="948511179" name="IM 24" descr="手机屏幕截图&#10;&#10;AI 生成的内容可能不正确。"/>
                    <pic:cNvPicPr/>
                  </pic:nvPicPr>
                  <pic:blipFill>
                    <a:blip r:embed="rId16"/>
                    <a:stretch>
                      <a:fillRect/>
                    </a:stretch>
                  </pic:blipFill>
                  <pic:spPr>
                    <a:xfrm>
                      <a:off x="0" y="0"/>
                      <a:ext cx="4743974" cy="3686582"/>
                    </a:xfrm>
                    <a:prstGeom prst="rect">
                      <a:avLst/>
                    </a:prstGeom>
                  </pic:spPr>
                </pic:pic>
              </a:graphicData>
            </a:graphic>
          </wp:inline>
        </w:drawing>
      </w:r>
    </w:p>
    <w:p w14:paraId="7F80B5CA">
      <w:pPr>
        <w:widowControl w:val="0"/>
        <w:kinsoku/>
        <w:autoSpaceDE/>
        <w:autoSpaceDN/>
        <w:adjustRightInd/>
        <w:snapToGrid/>
        <w:spacing w:line="276" w:lineRule="auto"/>
        <w:ind w:firstLine="480" w:firstLineChars="200"/>
        <w:textAlignment w:val="auto"/>
        <w:rPr>
          <w:rFonts w:hint="eastAsia" w:ascii="等线" w:hAnsi="等线" w:eastAsia="等线" w:cs="宋体"/>
          <w:snapToGrid/>
          <w:color w:val="auto"/>
          <w:kern w:val="2"/>
          <w:sz w:val="24"/>
          <w:szCs w:val="24"/>
          <w:lang w:eastAsia="zh-CN"/>
          <w14:ligatures w14:val="standardContextual"/>
        </w:rPr>
      </w:pPr>
      <w:r>
        <w:rPr>
          <w:rFonts w:ascii="等线" w:hAnsi="等线" w:eastAsia="等线" w:cs="宋体"/>
          <w:snapToGrid/>
          <w:color w:val="auto"/>
          <w:kern w:val="2"/>
          <w:sz w:val="24"/>
          <w:szCs w:val="24"/>
          <w:lang w:eastAsia="zh-CN"/>
          <w14:ligatures w14:val="standardContextual"/>
        </w:rPr>
        <w:t>我们设计的海滩救援系统具有便捷性、及时性、准确性、高效性、预警性五大特点，能够应用在近海区域安全监控以及海上搜救中。</w:t>
      </w:r>
    </w:p>
    <w:p w14:paraId="712618F6">
      <w:pPr>
        <w:widowControl w:val="0"/>
        <w:kinsoku/>
        <w:autoSpaceDE/>
        <w:autoSpaceDN/>
        <w:adjustRightInd/>
        <w:snapToGrid/>
        <w:spacing w:line="276" w:lineRule="auto"/>
        <w:ind w:firstLine="480" w:firstLineChars="200"/>
        <w:textAlignment w:val="auto"/>
        <w:rPr>
          <w:rFonts w:hint="eastAsia" w:ascii="等线" w:hAnsi="等线" w:eastAsia="等线" w:cs="宋体"/>
          <w:snapToGrid/>
          <w:color w:val="auto"/>
          <w:kern w:val="2"/>
          <w:sz w:val="24"/>
          <w:szCs w:val="24"/>
          <w:lang w:eastAsia="zh-CN"/>
          <w14:ligatures w14:val="standardContextual"/>
        </w:rPr>
      </w:pPr>
      <w:r>
        <w:rPr>
          <w:rFonts w:ascii="等线" w:hAnsi="等线" w:eastAsia="等线" w:cs="宋体"/>
          <w:snapToGrid/>
          <w:color w:val="auto"/>
          <w:kern w:val="2"/>
          <w:sz w:val="24"/>
          <w:szCs w:val="24"/>
          <w:lang w:eastAsia="zh-CN"/>
          <w14:textOutline w14:w="3619" w14:cap="sq" w14:cmpd="sng" w14:algn="ctr">
            <w14:solidFill>
              <w14:srgbClr w14:val="000000"/>
            </w14:solidFill>
            <w14:prstDash w14:val="solid"/>
            <w14:bevel/>
          </w14:textOutline>
          <w14:ligatures w14:val="standardContextual"/>
        </w:rPr>
        <w:t>便捷性：</w:t>
      </w:r>
      <w:r>
        <w:rPr>
          <w:rFonts w:ascii="等线" w:hAnsi="等线" w:eastAsia="等线" w:cs="宋体"/>
          <w:snapToGrid/>
          <w:color w:val="auto"/>
          <w:kern w:val="2"/>
          <w:sz w:val="24"/>
          <w:szCs w:val="24"/>
          <w:lang w:eastAsia="zh-CN"/>
          <w14:ligatures w14:val="standardContextual"/>
        </w:rPr>
        <w:t>下海游泳的人们只需要佩戴一个能发射信号的运动电子手表，这种手表在我们现在的生活中就很常见 ，这样就可以安全地享受戏水的快乐了 ，佩戴轻便 ，使 用方便；</w:t>
      </w:r>
    </w:p>
    <w:p w14:paraId="4DD4C027">
      <w:pPr>
        <w:widowControl w:val="0"/>
        <w:kinsoku/>
        <w:autoSpaceDE/>
        <w:autoSpaceDN/>
        <w:adjustRightInd/>
        <w:snapToGrid/>
        <w:spacing w:line="276" w:lineRule="auto"/>
        <w:ind w:firstLine="480" w:firstLineChars="200"/>
        <w:textAlignment w:val="auto"/>
        <w:rPr>
          <w:rFonts w:hint="eastAsia" w:ascii="等线" w:hAnsi="等线" w:eastAsia="等线" w:cs="宋体"/>
          <w:snapToGrid/>
          <w:color w:val="auto"/>
          <w:kern w:val="2"/>
          <w:sz w:val="24"/>
          <w:szCs w:val="24"/>
          <w:lang w:eastAsia="zh-CN"/>
          <w14:ligatures w14:val="standardContextual"/>
        </w:rPr>
      </w:pPr>
      <w:r>
        <w:rPr>
          <w:rFonts w:ascii="等线" w:hAnsi="等线" w:eastAsia="等线" w:cs="宋体"/>
          <w:snapToGrid/>
          <w:color w:val="auto"/>
          <w:kern w:val="2"/>
          <w:sz w:val="24"/>
          <w:szCs w:val="24"/>
          <w:lang w:eastAsia="zh-CN"/>
          <w14:textOutline w14:w="3619" w14:cap="sq" w14:cmpd="sng" w14:algn="ctr">
            <w14:solidFill>
              <w14:srgbClr w14:val="000000"/>
            </w14:solidFill>
            <w14:prstDash w14:val="solid"/>
            <w14:bevel/>
          </w14:textOutline>
          <w14:ligatures w14:val="standardContextual"/>
        </w:rPr>
        <w:t>及时性：</w:t>
      </w:r>
      <w:r>
        <w:rPr>
          <w:rFonts w:ascii="等线" w:hAnsi="等线" w:eastAsia="等线" w:cs="宋体"/>
          <w:snapToGrid/>
          <w:color w:val="auto"/>
          <w:kern w:val="2"/>
          <w:sz w:val="24"/>
          <w:szCs w:val="24"/>
          <w:lang w:eastAsia="zh-CN"/>
          <w14:ligatures w14:val="standardContextual"/>
        </w:rPr>
        <w:t>北斗卫星可以在极短时间内接收和发送求救者的信息和位置，及时锁定目标，指派搜救队进行施救；</w:t>
      </w:r>
    </w:p>
    <w:p w14:paraId="7E64513E">
      <w:pPr>
        <w:widowControl w:val="0"/>
        <w:kinsoku/>
        <w:autoSpaceDE/>
        <w:autoSpaceDN/>
        <w:adjustRightInd/>
        <w:snapToGrid/>
        <w:spacing w:line="276" w:lineRule="auto"/>
        <w:ind w:firstLine="480" w:firstLineChars="200"/>
        <w:textAlignment w:val="auto"/>
        <w:rPr>
          <w:rFonts w:hint="eastAsia" w:ascii="等线" w:hAnsi="等线" w:eastAsia="等线" w:cs="宋体"/>
          <w:snapToGrid/>
          <w:color w:val="auto"/>
          <w:kern w:val="2"/>
          <w:sz w:val="24"/>
          <w:szCs w:val="24"/>
          <w:lang w:eastAsia="zh-CN"/>
          <w14:ligatures w14:val="standardContextual"/>
        </w:rPr>
      </w:pPr>
      <w:r>
        <w:rPr>
          <w:rFonts w:ascii="等线" w:hAnsi="等线" w:eastAsia="等线" w:cs="宋体"/>
          <w:snapToGrid/>
          <w:color w:val="auto"/>
          <w:kern w:val="2"/>
          <w:sz w:val="24"/>
          <w:szCs w:val="24"/>
          <w:lang w:eastAsia="zh-CN"/>
          <w14:textOutline w14:w="3619" w14:cap="sq" w14:cmpd="sng" w14:algn="ctr">
            <w14:solidFill>
              <w14:srgbClr w14:val="000000"/>
            </w14:solidFill>
            <w14:prstDash w14:val="solid"/>
            <w14:bevel/>
          </w14:textOutline>
          <w14:ligatures w14:val="standardContextual"/>
        </w:rPr>
        <w:t>准确性：</w:t>
      </w:r>
      <w:r>
        <w:rPr>
          <w:rFonts w:ascii="等线" w:hAnsi="等线" w:eastAsia="等线" w:cs="宋体"/>
          <w:snapToGrid/>
          <w:color w:val="auto"/>
          <w:kern w:val="2"/>
          <w:sz w:val="24"/>
          <w:szCs w:val="24"/>
          <w:lang w:eastAsia="zh-CN"/>
          <w14:ligatures w14:val="standardContextual"/>
        </w:rPr>
        <w:t>一旦北斗卫星导航系统</w:t>
      </w:r>
      <w:r>
        <w:rPr>
          <w:rFonts w:hint="eastAsia" w:ascii="等线" w:hAnsi="等线" w:eastAsia="等线" w:cs="宋体"/>
          <w:snapToGrid/>
          <w:color w:val="auto"/>
          <w:kern w:val="2"/>
          <w:sz w:val="24"/>
          <w:szCs w:val="24"/>
          <w:lang w:eastAsia="zh-CN"/>
          <w14:ligatures w14:val="standardContextual"/>
        </w:rPr>
        <w:t>接收</w:t>
      </w:r>
      <w:r>
        <w:rPr>
          <w:rFonts w:ascii="等线" w:hAnsi="等线" w:eastAsia="等线" w:cs="宋体"/>
          <w:snapToGrid/>
          <w:color w:val="auto"/>
          <w:kern w:val="2"/>
          <w:sz w:val="24"/>
          <w:szCs w:val="24"/>
          <w:lang w:eastAsia="zh-CN"/>
          <w14:ligatures w14:val="standardContextual"/>
        </w:rPr>
        <w:t>到求救信号，便可以极其准确地定位到求救者的经纬度，掌握求救者的身体状况，为施救赢得了时间；</w:t>
      </w:r>
    </w:p>
    <w:p w14:paraId="3A4B8BFA">
      <w:pPr>
        <w:widowControl w:val="0"/>
        <w:kinsoku/>
        <w:autoSpaceDE/>
        <w:autoSpaceDN/>
        <w:adjustRightInd/>
        <w:snapToGrid/>
        <w:spacing w:line="276" w:lineRule="auto"/>
        <w:ind w:firstLine="480" w:firstLineChars="200"/>
        <w:textAlignment w:val="auto"/>
        <w:rPr>
          <w:rFonts w:hint="eastAsia" w:ascii="等线" w:hAnsi="等线" w:eastAsia="等线" w:cs="宋体"/>
          <w:snapToGrid/>
          <w:color w:val="auto"/>
          <w:kern w:val="2"/>
          <w:sz w:val="24"/>
          <w:szCs w:val="24"/>
          <w:lang w:eastAsia="zh-CN"/>
          <w14:ligatures w14:val="standardContextual"/>
        </w:rPr>
      </w:pPr>
      <w:r>
        <w:rPr>
          <w:rFonts w:ascii="等线" w:hAnsi="等线" w:eastAsia="等线" w:cs="宋体"/>
          <w:snapToGrid/>
          <w:color w:val="auto"/>
          <w:kern w:val="2"/>
          <w:sz w:val="24"/>
          <w:szCs w:val="24"/>
          <w:lang w:eastAsia="zh-CN"/>
          <w14:textOutline w14:w="3619" w14:cap="sq" w14:cmpd="sng" w14:algn="ctr">
            <w14:solidFill>
              <w14:srgbClr w14:val="000000"/>
            </w14:solidFill>
            <w14:prstDash w14:val="solid"/>
            <w14:bevel/>
          </w14:textOutline>
          <w14:ligatures w14:val="standardContextual"/>
        </w:rPr>
        <w:t>高效性：</w:t>
      </w:r>
      <w:r>
        <w:rPr>
          <w:rFonts w:ascii="等线" w:hAnsi="等线" w:eastAsia="等线" w:cs="宋体"/>
          <w:snapToGrid/>
          <w:color w:val="auto"/>
          <w:kern w:val="2"/>
          <w:sz w:val="24"/>
          <w:szCs w:val="24"/>
          <w:lang w:eastAsia="zh-CN"/>
          <w14:ligatures w14:val="standardContextual"/>
        </w:rPr>
        <w:t xml:space="preserve"> 我们设计的施救系统有“双保险”，求救者发出信号之后，海边的无人机自动接收即刻起飞前往该海域，并向求救者投放遇水膨胀的救生圈，方便自救；与此同时北斗卫星也已接收信号并传回指挥中心，指挥中心派搜救船前往出事地点。这样就让救援行动更加高效，确保万无一失；</w:t>
      </w:r>
    </w:p>
    <w:p w14:paraId="4BB22271">
      <w:pPr>
        <w:widowControl w:val="0"/>
        <w:kinsoku/>
        <w:autoSpaceDE/>
        <w:autoSpaceDN/>
        <w:adjustRightInd/>
        <w:snapToGrid/>
        <w:spacing w:line="276" w:lineRule="auto"/>
        <w:ind w:firstLine="480" w:firstLineChars="200"/>
        <w:textAlignment w:val="auto"/>
        <w:rPr>
          <w:rFonts w:hint="eastAsia" w:ascii="等线" w:hAnsi="等线" w:eastAsia="等线" w:cs="宋体"/>
          <w:snapToGrid/>
          <w:color w:val="auto"/>
          <w:kern w:val="2"/>
          <w:sz w:val="24"/>
          <w:szCs w:val="24"/>
          <w:lang w:eastAsia="zh-CN"/>
          <w14:ligatures w14:val="standardContextual"/>
        </w:rPr>
        <w:sectPr>
          <w:type w:val="continuous"/>
          <w:pgSz w:w="11906" w:h="16839"/>
          <w:pgMar w:top="1440" w:right="1800" w:bottom="1440" w:left="1800" w:header="0" w:footer="0" w:gutter="0"/>
          <w:cols w:space="720" w:num="1"/>
        </w:sectPr>
      </w:pPr>
      <w:r>
        <w:rPr>
          <w:rFonts w:ascii="等线" w:hAnsi="等线" w:eastAsia="等线" w:cs="宋体"/>
          <w:snapToGrid/>
          <w:color w:val="auto"/>
          <w:kern w:val="2"/>
          <w:sz w:val="24"/>
          <w:szCs w:val="24"/>
          <w:lang w:eastAsia="zh-CN"/>
          <w14:textOutline w14:w="3619" w14:cap="sq" w14:cmpd="sng" w14:algn="ctr">
            <w14:solidFill>
              <w14:srgbClr w14:val="000000"/>
            </w14:solidFill>
            <w14:prstDash w14:val="solid"/>
            <w14:bevel/>
          </w14:textOutline>
          <w14:ligatures w14:val="standardContextual"/>
        </w:rPr>
        <w:t>预警性：</w:t>
      </w:r>
      <w:r>
        <w:rPr>
          <w:rFonts w:ascii="等线" w:hAnsi="等线" w:eastAsia="等线" w:cs="宋体"/>
          <w:snapToGrid/>
          <w:color w:val="auto"/>
          <w:kern w:val="2"/>
          <w:sz w:val="24"/>
          <w:szCs w:val="24"/>
          <w:lang w:eastAsia="zh-CN"/>
          <w14:ligatures w14:val="standardContextual"/>
        </w:rPr>
        <w:t>该系统兼具对潮汐</w:t>
      </w:r>
      <w:r>
        <w:rPr>
          <w:rFonts w:hint="eastAsia" w:ascii="等线" w:hAnsi="等线" w:eastAsia="等线" w:cs="宋体"/>
          <w:snapToGrid/>
          <w:color w:val="auto"/>
          <w:kern w:val="2"/>
          <w:sz w:val="24"/>
          <w:szCs w:val="24"/>
          <w:lang w:eastAsia="zh-CN"/>
          <w14:ligatures w14:val="standardContextual"/>
        </w:rPr>
        <w:t>、</w:t>
      </w:r>
      <w:r>
        <w:rPr>
          <w:rFonts w:ascii="等线" w:hAnsi="等线" w:eastAsia="等线" w:cs="宋体"/>
          <w:snapToGrid/>
          <w:color w:val="auto"/>
          <w:kern w:val="2"/>
          <w:sz w:val="24"/>
          <w:szCs w:val="24"/>
          <w:lang w:eastAsia="zh-CN"/>
          <w14:ligatures w14:val="standardContextual"/>
        </w:rPr>
        <w:t>气温、风力等诸多环境因素的实时监测功能，对离岸流这一由海浪和浅滩地形共同作用下形成的危险旋涡以及海啸等地质灾害的发生进行提前的判断和严肃的预警，以保证下海者的生命安全</w:t>
      </w:r>
      <w:r>
        <w:rPr>
          <w:rFonts w:hint="eastAsia" w:ascii="等线" w:hAnsi="等线" w:eastAsia="等线" w:cs="宋体"/>
          <w:snapToGrid/>
          <w:color w:val="auto"/>
          <w:kern w:val="2"/>
          <w:sz w:val="24"/>
          <w:szCs w:val="24"/>
          <w:lang w:eastAsia="zh-CN"/>
          <w14:ligatures w14:val="standardContextual"/>
        </w:rPr>
        <w:t>。</w:t>
      </w:r>
    </w:p>
    <w:p w14:paraId="5E8BEEBF">
      <w:pPr>
        <w:rPr>
          <w:lang w:eastAsia="zh-CN"/>
        </w:rPr>
      </w:pP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mVhYjIwYTFkMDUyN2RmOGI2OTNiMWRjYmY5MjBlYTUifQ=="/>
  </w:docVars>
  <w:rsids>
    <w:rsidRoot w:val="0093209A"/>
    <w:rsid w:val="000039EA"/>
    <w:rsid w:val="001D2911"/>
    <w:rsid w:val="0050639C"/>
    <w:rsid w:val="005740C1"/>
    <w:rsid w:val="0063529E"/>
    <w:rsid w:val="006A030C"/>
    <w:rsid w:val="006B1073"/>
    <w:rsid w:val="006E4FE6"/>
    <w:rsid w:val="0093209A"/>
    <w:rsid w:val="009B5FE1"/>
    <w:rsid w:val="00E43460"/>
    <w:rsid w:val="00E738BC"/>
    <w:rsid w:val="06EC63FF"/>
    <w:rsid w:val="088D0965"/>
    <w:rsid w:val="149B7506"/>
    <w:rsid w:val="1D5B65BA"/>
    <w:rsid w:val="206670F5"/>
    <w:rsid w:val="259A5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40" w:lineRule="auto"/>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28"/>
      <w:szCs w:val="28"/>
    </w:rPr>
  </w:style>
  <w:style w:type="paragraph" w:styleId="3">
    <w:name w:val="footer"/>
    <w:basedOn w:val="1"/>
    <w:link w:val="9"/>
    <w:autoRedefine/>
    <w:unhideWhenUsed/>
    <w:qFormat/>
    <w:uiPriority w:val="99"/>
    <w:pPr>
      <w:tabs>
        <w:tab w:val="center" w:pos="4153"/>
        <w:tab w:val="right" w:pos="8306"/>
      </w:tabs>
    </w:pPr>
    <w:rPr>
      <w:sz w:val="18"/>
      <w:szCs w:val="18"/>
    </w:rPr>
  </w:style>
  <w:style w:type="paragraph" w:styleId="4">
    <w:name w:val="header"/>
    <w:basedOn w:val="1"/>
    <w:link w:val="8"/>
    <w:autoRedefine/>
    <w:unhideWhenUsed/>
    <w:qFormat/>
    <w:uiPriority w:val="99"/>
    <w:pPr>
      <w:tabs>
        <w:tab w:val="center" w:pos="4153"/>
        <w:tab w:val="right" w:pos="8306"/>
      </w:tabs>
      <w:jc w:val="center"/>
    </w:pPr>
    <w:rPr>
      <w:sz w:val="18"/>
      <w:szCs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character" w:customStyle="1" w:styleId="8">
    <w:name w:val="页眉 字符"/>
    <w:basedOn w:val="6"/>
    <w:link w:val="4"/>
    <w:autoRedefine/>
    <w:qFormat/>
    <w:uiPriority w:val="99"/>
    <w:rPr>
      <w:sz w:val="18"/>
      <w:szCs w:val="18"/>
    </w:rPr>
  </w:style>
  <w:style w:type="character" w:customStyle="1" w:styleId="9">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8</Pages>
  <Words>2045</Words>
  <Characters>2045</Characters>
  <Lines>14</Lines>
  <Paragraphs>4</Paragraphs>
  <TotalTime>0</TotalTime>
  <ScaleCrop>false</ScaleCrop>
  <LinksUpToDate>false</LinksUpToDate>
  <CharactersWithSpaces>2065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2024-09-12T12:46:00Z</dcterms:created>
  <dc:creator>杰 赵</dc:creator>
  <cp:lastModifiedBy>杜铮</cp:lastModifiedBy>
  <dcterms:modified xsi:type="dcterms:W3CDTF">2025-08-12T02:45:51Z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2025-03-19T20:41:28Z</vt:filetime>
  </property>
  <property fmtid="{D5CDD505-2E9C-101B-9397-08002B2CF9AE}" pid="4" name="KSOProductBuildVer">
    <vt:lpwstr>2052-12.1.0.19770</vt:lpwstr>
  </property>
  <property fmtid="{D5CDD505-2E9C-101B-9397-08002B2CF9AE}" pid="5" name="ICV">
    <vt:lpwstr>D461C42B83E340B7B98E79C011E834E6_12</vt:lpwstr>
  </property>
  <property fmtid="{D5CDD505-2E9C-101B-9397-08002B2CF9AE}" pid="6" name="KSOTemplateDocerSaveRecord">
    <vt:lpwstr>eyJoZGlkIjoiZmIwYTU3OGY0ZTA4OGNjNTk1MWE2Mzk3NDE2MjllNDMiLCJ1c2VySWQiOiIxNjgxODAyMzg5In0=</vt:lpwstr>
  </property>
</Properties>
</file>