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E83D4">
      <w:pPr>
        <w:spacing w:line="500" w:lineRule="exact"/>
        <w:jc w:val="center"/>
        <w:rPr>
          <w:rFonts w:hint="eastAsia" w:ascii="仿宋" w:hAnsi="仿宋" w:eastAsia="仿宋"/>
          <w:b/>
          <w:sz w:val="44"/>
          <w:szCs w:val="44"/>
        </w:rPr>
      </w:pPr>
      <w:r>
        <w:rPr>
          <w:rFonts w:hint="eastAsia" w:ascii="仿宋" w:hAnsi="仿宋" w:eastAsia="仿宋"/>
          <w:b/>
          <w:sz w:val="44"/>
          <w:szCs w:val="44"/>
        </w:rPr>
        <w:t>《国子文脉》仰止先贤</w:t>
      </w:r>
    </w:p>
    <w:p w14:paraId="1ED7DC18">
      <w:pPr>
        <w:spacing w:line="500" w:lineRule="exact"/>
        <w:ind w:firstLine="2088" w:firstLineChars="650"/>
        <w:rPr>
          <w:rFonts w:ascii="仿宋" w:hAnsi="仿宋" w:eastAsia="仿宋"/>
          <w:b/>
          <w:sz w:val="32"/>
          <w:szCs w:val="32"/>
        </w:rPr>
      </w:pPr>
      <w:r>
        <w:rPr>
          <w:rFonts w:hint="eastAsia" w:ascii="仿宋" w:hAnsi="仿宋" w:eastAsia="仿宋"/>
          <w:b/>
          <w:sz w:val="32"/>
          <w:szCs w:val="32"/>
        </w:rPr>
        <w:t>——校外书法社团故宫特展专业实践活动</w:t>
      </w:r>
    </w:p>
    <w:p w14:paraId="652ECB70">
      <w:pPr>
        <w:spacing w:line="500" w:lineRule="exact"/>
        <w:jc w:val="center"/>
        <w:rPr>
          <w:rFonts w:hint="default" w:ascii="仿宋" w:hAnsi="仿宋" w:eastAsia="仿宋"/>
          <w:b/>
          <w:sz w:val="32"/>
          <w:szCs w:val="32"/>
          <w:highlight w:val="none"/>
          <w:lang w:val="en-US" w:eastAsia="zh-CN"/>
        </w:rPr>
      </w:pPr>
      <w:r>
        <w:rPr>
          <w:rFonts w:hint="eastAsia" w:ascii="仿宋" w:hAnsi="仿宋" w:eastAsia="仿宋"/>
          <w:b/>
          <w:sz w:val="32"/>
          <w:szCs w:val="32"/>
          <w:highlight w:val="none"/>
        </w:rPr>
        <w:t>北京市东城区少年宫</w:t>
      </w:r>
      <w:r>
        <w:rPr>
          <w:rFonts w:hint="eastAsia" w:ascii="仿宋" w:hAnsi="仿宋" w:eastAsia="仿宋"/>
          <w:b/>
          <w:sz w:val="32"/>
          <w:szCs w:val="32"/>
          <w:highlight w:val="none"/>
          <w:lang w:val="en-US" w:eastAsia="zh-CN"/>
        </w:rPr>
        <w:t xml:space="preserve">  张蓬</w:t>
      </w:r>
    </w:p>
    <w:p w14:paraId="6D06EF15">
      <w:pPr>
        <w:spacing w:line="500" w:lineRule="exact"/>
        <w:jc w:val="left"/>
        <w:rPr>
          <w:rFonts w:hint="eastAsia" w:ascii="仿宋" w:hAnsi="仿宋" w:eastAsia="仿宋"/>
          <w:sz w:val="24"/>
        </w:rPr>
      </w:pPr>
    </w:p>
    <w:p w14:paraId="52CDED97">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活动依据</w:t>
      </w:r>
    </w:p>
    <w:p w14:paraId="160634FD">
      <w:pPr>
        <w:spacing w:line="500" w:lineRule="exact"/>
        <w:ind w:firstLine="482"/>
        <w:rPr>
          <w:rFonts w:hint="eastAsia" w:ascii="仿宋" w:hAnsi="仿宋" w:eastAsia="仿宋" w:cs="Arial"/>
          <w:spacing w:val="6"/>
          <w:kern w:val="0"/>
          <w:sz w:val="24"/>
        </w:rPr>
      </w:pPr>
      <w:r>
        <w:rPr>
          <w:rFonts w:hint="eastAsia" w:ascii="仿宋" w:hAnsi="仿宋" w:eastAsia="仿宋"/>
          <w:color w:val="000000"/>
          <w:sz w:val="24"/>
        </w:rPr>
        <w:t>2020年教育部、国家文物局联合印发《关于利用博物馆资源开展中小学教育教学的意见》中提出：坚持博物馆“展教并重”，策划适合中小学生的专题展览和教育活动，利用青少年之家、少年宫等，经常性组织开展参与面广、实践性强的博物馆教育活动。</w:t>
      </w:r>
      <w:r>
        <w:rPr>
          <w:rFonts w:ascii="仿宋" w:hAnsi="仿宋" w:eastAsia="仿宋" w:cs="Arial"/>
          <w:spacing w:val="6"/>
          <w:kern w:val="0"/>
          <w:sz w:val="24"/>
          <w:shd w:val="clear" w:color="auto" w:fill="FFFFFF"/>
        </w:rPr>
        <w:t>博物馆</w:t>
      </w:r>
      <w:r>
        <w:rPr>
          <w:rFonts w:hint="eastAsia" w:ascii="仿宋" w:hAnsi="仿宋" w:eastAsia="仿宋" w:cs="Arial"/>
          <w:spacing w:val="6"/>
          <w:kern w:val="0"/>
          <w:sz w:val="24"/>
          <w:shd w:val="clear" w:color="auto" w:fill="FFFFFF"/>
        </w:rPr>
        <w:t>是</w:t>
      </w:r>
      <w:r>
        <w:rPr>
          <w:rFonts w:ascii="仿宋" w:hAnsi="仿宋" w:eastAsia="仿宋" w:cs="Arial"/>
          <w:spacing w:val="6"/>
          <w:kern w:val="0"/>
          <w:sz w:val="24"/>
          <w:shd w:val="clear" w:color="auto" w:fill="FFFFFF"/>
        </w:rPr>
        <w:t>精神文明、物质文明传承的载体，</w:t>
      </w:r>
      <w:r>
        <w:rPr>
          <w:rFonts w:hint="eastAsia" w:ascii="仿宋" w:hAnsi="仿宋" w:eastAsia="仿宋" w:cs="Arial"/>
          <w:spacing w:val="6"/>
          <w:kern w:val="0"/>
          <w:sz w:val="24"/>
          <w:shd w:val="clear" w:color="auto" w:fill="FFFFFF"/>
        </w:rPr>
        <w:t>也是</w:t>
      </w:r>
      <w:r>
        <w:rPr>
          <w:rFonts w:ascii="仿宋" w:hAnsi="仿宋" w:eastAsia="仿宋" w:cs="Arial"/>
          <w:spacing w:val="6"/>
          <w:kern w:val="0"/>
          <w:sz w:val="24"/>
          <w:shd w:val="clear" w:color="auto" w:fill="FFFFFF"/>
        </w:rPr>
        <w:t>展示民族文化精髓，激发青少年民族自豪感</w:t>
      </w:r>
      <w:r>
        <w:rPr>
          <w:rFonts w:hint="eastAsia" w:ascii="仿宋" w:hAnsi="仿宋" w:eastAsia="仿宋" w:cs="Arial"/>
          <w:spacing w:val="6"/>
          <w:kern w:val="0"/>
          <w:sz w:val="24"/>
          <w:shd w:val="clear" w:color="auto" w:fill="FFFFFF"/>
        </w:rPr>
        <w:t>、</w:t>
      </w:r>
      <w:r>
        <w:rPr>
          <w:rFonts w:ascii="仿宋" w:hAnsi="仿宋" w:eastAsia="仿宋" w:cs="Arial"/>
          <w:spacing w:val="6"/>
          <w:kern w:val="0"/>
          <w:sz w:val="24"/>
          <w:shd w:val="clear" w:color="auto" w:fill="FFFFFF"/>
        </w:rPr>
        <w:t>自信心</w:t>
      </w:r>
      <w:r>
        <w:rPr>
          <w:rFonts w:hint="eastAsia" w:ascii="仿宋" w:hAnsi="仿宋" w:eastAsia="仿宋" w:cs="Arial"/>
          <w:spacing w:val="6"/>
          <w:kern w:val="0"/>
          <w:sz w:val="24"/>
          <w:shd w:val="clear" w:color="auto" w:fill="FFFFFF"/>
        </w:rPr>
        <w:t>和蓄养青少年人文底蕴</w:t>
      </w:r>
      <w:r>
        <w:rPr>
          <w:rFonts w:ascii="仿宋" w:hAnsi="仿宋" w:eastAsia="仿宋" w:cs="Arial"/>
          <w:spacing w:val="6"/>
          <w:kern w:val="0"/>
          <w:sz w:val="24"/>
          <w:shd w:val="clear" w:color="auto" w:fill="FFFFFF"/>
        </w:rPr>
        <w:t>的</w:t>
      </w:r>
      <w:r>
        <w:rPr>
          <w:rFonts w:hint="eastAsia" w:ascii="仿宋" w:hAnsi="仿宋" w:eastAsia="仿宋" w:cs="Arial"/>
          <w:spacing w:val="6"/>
          <w:kern w:val="0"/>
          <w:sz w:val="24"/>
          <w:shd w:val="clear" w:color="auto" w:fill="FFFFFF"/>
        </w:rPr>
        <w:t>重要</w:t>
      </w:r>
      <w:r>
        <w:rPr>
          <w:rFonts w:ascii="仿宋" w:hAnsi="仿宋" w:eastAsia="仿宋" w:cs="Arial"/>
          <w:spacing w:val="6"/>
          <w:kern w:val="0"/>
          <w:sz w:val="24"/>
          <w:shd w:val="clear" w:color="auto" w:fill="FFFFFF"/>
        </w:rPr>
        <w:t>媒介。</w:t>
      </w:r>
    </w:p>
    <w:p w14:paraId="3210205E">
      <w:pPr>
        <w:spacing w:line="500" w:lineRule="exact"/>
        <w:ind w:left="420"/>
        <w:rPr>
          <w:rFonts w:hint="eastAsia" w:ascii="仿宋" w:hAnsi="仿宋" w:eastAsia="仿宋"/>
          <w:bCs/>
          <w:sz w:val="24"/>
        </w:rPr>
      </w:pPr>
      <w:r>
        <w:rPr>
          <w:rFonts w:hint="eastAsia" w:ascii="仿宋" w:hAnsi="仿宋" w:eastAsia="仿宋"/>
          <w:bCs/>
          <w:sz w:val="24"/>
        </w:rPr>
        <w:t xml:space="preserve"> 本次实践活动依托北京故宫博物院《国子文脉—历代进士文化艺术展》，认识中国古</w:t>
      </w:r>
    </w:p>
    <w:p w14:paraId="7B6C5D58">
      <w:pPr>
        <w:spacing w:line="500" w:lineRule="exact"/>
        <w:rPr>
          <w:rFonts w:hint="eastAsia" w:ascii="仿宋" w:hAnsi="仿宋" w:eastAsia="仿宋" w:cs="Arial"/>
          <w:spacing w:val="6"/>
          <w:kern w:val="0"/>
          <w:sz w:val="24"/>
          <w:shd w:val="clear" w:color="auto" w:fill="FFFFFF"/>
        </w:rPr>
      </w:pPr>
      <w:r>
        <w:rPr>
          <w:rFonts w:hint="eastAsia" w:ascii="仿宋" w:hAnsi="仿宋" w:eastAsia="仿宋"/>
          <w:bCs/>
          <w:sz w:val="24"/>
        </w:rPr>
        <w:t>代进士文人的产生及修身、齐家、治国、平天下的理想与作为，通过文物了解优秀历史人物、感知古代文人生活状态、情感世界，从文物中撷取素材进行创作实践。</w:t>
      </w:r>
    </w:p>
    <w:p w14:paraId="34BBA952">
      <w:pPr>
        <w:spacing w:line="500" w:lineRule="exact"/>
        <w:ind w:firstLine="482"/>
        <w:rPr>
          <w:rFonts w:hint="eastAsia" w:ascii="仿宋" w:hAnsi="仿宋" w:eastAsia="仿宋" w:cs="Arial"/>
          <w:spacing w:val="6"/>
          <w:kern w:val="0"/>
          <w:sz w:val="24"/>
          <w:shd w:val="clear" w:color="auto" w:fill="FFFFFF"/>
        </w:rPr>
      </w:pPr>
      <w:r>
        <w:rPr>
          <w:rFonts w:hint="eastAsia" w:ascii="仿宋" w:hAnsi="仿宋" w:eastAsia="仿宋" w:cs="Arial"/>
          <w:spacing w:val="6"/>
          <w:kern w:val="0"/>
          <w:sz w:val="24"/>
          <w:shd w:val="clear" w:color="auto" w:fill="FFFFFF"/>
        </w:rPr>
        <w:t>书法社团学生的文化眼界应该更加宽阔和丰富，不能只囿于书法技法的训练和提高，甚至不能仅仅了解和掌握书法学科的相关常识和历史，而应该有更广大的视角，在中华大文化背景中去了解和审视书法艺术。</w:t>
      </w:r>
    </w:p>
    <w:p w14:paraId="1037C7A6">
      <w:pPr>
        <w:spacing w:line="500" w:lineRule="exact"/>
        <w:ind w:firstLine="482"/>
        <w:rPr>
          <w:rFonts w:hint="eastAsia" w:ascii="仿宋" w:hAnsi="仿宋" w:eastAsia="仿宋"/>
          <w:bCs/>
          <w:sz w:val="24"/>
        </w:rPr>
      </w:pPr>
    </w:p>
    <w:p w14:paraId="009DC824">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活动对象、规模及学情分析</w:t>
      </w:r>
    </w:p>
    <w:p w14:paraId="7F6AA601">
      <w:pPr>
        <w:spacing w:line="500" w:lineRule="exact"/>
        <w:ind w:left="420" w:leftChars="200"/>
        <w:rPr>
          <w:rFonts w:hint="eastAsia" w:ascii="仿宋" w:hAnsi="仿宋" w:eastAsia="仿宋"/>
          <w:sz w:val="24"/>
        </w:rPr>
      </w:pPr>
      <w:r>
        <w:rPr>
          <w:rFonts w:hint="eastAsia" w:ascii="仿宋" w:hAnsi="仿宋" w:eastAsia="仿宋"/>
          <w:sz w:val="24"/>
        </w:rPr>
        <w:t>书法社团学生13人，小学高年级、初中学段，书法专业学习2年以上，对中国历史</w:t>
      </w:r>
      <w:r>
        <w:rPr>
          <w:rFonts w:hint="eastAsia" w:ascii="仿宋" w:hAnsi="仿宋" w:eastAsia="仿宋"/>
          <w:sz w:val="24"/>
          <w:lang w:eastAsia="zh-CN"/>
        </w:rPr>
        <w:t>文化</w:t>
      </w:r>
    </w:p>
    <w:p w14:paraId="28C23DF9">
      <w:pPr>
        <w:spacing w:line="500" w:lineRule="exact"/>
        <w:rPr>
          <w:rFonts w:hint="eastAsia" w:ascii="仿宋" w:hAnsi="仿宋" w:eastAsia="仿宋"/>
          <w:sz w:val="24"/>
        </w:rPr>
      </w:pPr>
      <w:r>
        <w:rPr>
          <w:rFonts w:hint="eastAsia" w:ascii="仿宋" w:hAnsi="仿宋" w:eastAsia="仿宋"/>
          <w:sz w:val="24"/>
          <w:lang w:eastAsia="zh-CN"/>
        </w:rPr>
        <w:t>有</w:t>
      </w:r>
      <w:r>
        <w:rPr>
          <w:rFonts w:hint="eastAsia" w:ascii="仿宋" w:hAnsi="仿宋" w:eastAsia="仿宋"/>
          <w:sz w:val="24"/>
        </w:rPr>
        <w:t>浓厚的兴趣，有一定的历史知识积累，具备较好的临摹和初级创作能力。</w:t>
      </w:r>
    </w:p>
    <w:p w14:paraId="1C50F5AE">
      <w:pPr>
        <w:spacing w:line="500" w:lineRule="exact"/>
        <w:ind w:left="420" w:leftChars="200"/>
        <w:rPr>
          <w:rFonts w:hint="eastAsia" w:ascii="仿宋" w:hAnsi="仿宋" w:eastAsia="仿宋"/>
          <w:sz w:val="24"/>
        </w:rPr>
      </w:pPr>
      <w:r>
        <w:rPr>
          <w:rFonts w:hint="eastAsia" w:ascii="仿宋" w:hAnsi="仿宋" w:eastAsia="仿宋"/>
          <w:sz w:val="24"/>
        </w:rPr>
        <w:t>部分学生家长，博物馆实践活动积极鼓励亲子同行，在活动中可以很好</w:t>
      </w:r>
      <w:r>
        <w:rPr>
          <w:rFonts w:hint="eastAsia" w:ascii="仿宋" w:hAnsi="仿宋" w:eastAsia="仿宋"/>
          <w:sz w:val="24"/>
          <w:lang w:eastAsia="zh-CN"/>
        </w:rPr>
        <w:t>地</w:t>
      </w:r>
      <w:r>
        <w:rPr>
          <w:rFonts w:hint="eastAsia" w:ascii="仿宋" w:hAnsi="仿宋" w:eastAsia="仿宋"/>
          <w:sz w:val="24"/>
        </w:rPr>
        <w:t>融洽亲子关系，</w:t>
      </w:r>
    </w:p>
    <w:p w14:paraId="104684CD">
      <w:pPr>
        <w:spacing w:line="500" w:lineRule="exact"/>
        <w:rPr>
          <w:rFonts w:hint="eastAsia" w:ascii="仿宋" w:hAnsi="仿宋" w:eastAsia="仿宋"/>
          <w:sz w:val="24"/>
        </w:rPr>
      </w:pPr>
      <w:r>
        <w:rPr>
          <w:rFonts w:hint="eastAsia" w:ascii="仿宋" w:hAnsi="仿宋" w:eastAsia="仿宋"/>
          <w:sz w:val="24"/>
        </w:rPr>
        <w:t>在共同的学习、探究中加深情感。</w:t>
      </w:r>
    </w:p>
    <w:p w14:paraId="33819F7E">
      <w:pPr>
        <w:spacing w:line="500" w:lineRule="exact"/>
        <w:rPr>
          <w:rFonts w:hint="eastAsia" w:ascii="仿宋" w:hAnsi="仿宋" w:eastAsia="仿宋"/>
          <w:sz w:val="24"/>
        </w:rPr>
      </w:pPr>
    </w:p>
    <w:p w14:paraId="5D7A862D">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活动时间、地点</w:t>
      </w:r>
    </w:p>
    <w:p w14:paraId="38A6B2F5">
      <w:pPr>
        <w:spacing w:line="500" w:lineRule="exact"/>
        <w:ind w:left="420"/>
        <w:rPr>
          <w:rFonts w:hint="eastAsia" w:ascii="仿宋" w:hAnsi="仿宋" w:eastAsia="仿宋"/>
          <w:sz w:val="24"/>
        </w:rPr>
      </w:pPr>
      <w:r>
        <w:rPr>
          <w:rFonts w:hint="eastAsia" w:ascii="仿宋" w:hAnsi="仿宋" w:eastAsia="仿宋"/>
          <w:sz w:val="24"/>
        </w:rPr>
        <w:t>2023年3月19日，上午9：30</w:t>
      </w:r>
      <w:r>
        <w:rPr>
          <w:rFonts w:ascii="仿宋" w:hAnsi="仿宋" w:eastAsia="仿宋"/>
          <w:sz w:val="24"/>
        </w:rPr>
        <w:t>—</w:t>
      </w:r>
      <w:r>
        <w:rPr>
          <w:rFonts w:hint="eastAsia" w:ascii="仿宋" w:hAnsi="仿宋" w:eastAsia="仿宋"/>
          <w:sz w:val="24"/>
        </w:rPr>
        <w:t>12：30，北京故宫博物院。</w:t>
      </w:r>
    </w:p>
    <w:p w14:paraId="2EF8714A">
      <w:pPr>
        <w:spacing w:line="500" w:lineRule="exact"/>
        <w:ind w:left="420"/>
        <w:rPr>
          <w:rFonts w:hint="eastAsia" w:ascii="仿宋" w:hAnsi="仿宋" w:eastAsia="仿宋"/>
          <w:sz w:val="24"/>
        </w:rPr>
      </w:pPr>
    </w:p>
    <w:p w14:paraId="78FEA699">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活动目标</w:t>
      </w:r>
    </w:p>
    <w:p w14:paraId="00258764">
      <w:pPr>
        <w:numPr>
          <w:ilvl w:val="1"/>
          <w:numId w:val="1"/>
        </w:numPr>
        <w:tabs>
          <w:tab w:val="left" w:pos="360"/>
          <w:tab w:val="clear" w:pos="780"/>
        </w:tabs>
        <w:spacing w:line="500" w:lineRule="exact"/>
        <w:rPr>
          <w:rFonts w:hint="eastAsia" w:ascii="仿宋" w:hAnsi="仿宋" w:eastAsia="仿宋"/>
          <w:sz w:val="24"/>
        </w:rPr>
      </w:pPr>
      <w:r>
        <w:rPr>
          <w:rFonts w:hint="eastAsia" w:ascii="仿宋" w:hAnsi="仿宋" w:eastAsia="仿宋"/>
          <w:sz w:val="24"/>
          <w:szCs w:val="28"/>
        </w:rPr>
        <w:t>学生通过参观了解历代</w:t>
      </w:r>
      <w:r>
        <w:rPr>
          <w:rFonts w:hint="eastAsia" w:ascii="仿宋" w:hAnsi="仿宋" w:eastAsia="仿宋"/>
          <w:sz w:val="24"/>
          <w:szCs w:val="28"/>
          <w:lang w:eastAsia="zh-CN"/>
        </w:rPr>
        <w:t>文人雅士</w:t>
      </w:r>
      <w:r>
        <w:rPr>
          <w:rFonts w:hint="eastAsia" w:ascii="仿宋" w:hAnsi="仿宋" w:eastAsia="仿宋"/>
          <w:sz w:val="24"/>
          <w:szCs w:val="28"/>
        </w:rPr>
        <w:t>的修学志业，从他们的书法作品感知他们在艺术上的非凡成就，透过文物感知什么是精美的翰墨华章、什么是优雅的生活情趣、什么是笔墨背后的文人气节。</w:t>
      </w:r>
    </w:p>
    <w:p w14:paraId="24AF43F5">
      <w:pPr>
        <w:numPr>
          <w:ilvl w:val="1"/>
          <w:numId w:val="1"/>
        </w:numPr>
        <w:spacing w:line="500" w:lineRule="exact"/>
        <w:rPr>
          <w:rFonts w:hint="eastAsia" w:ascii="仿宋" w:hAnsi="仿宋" w:eastAsia="仿宋"/>
          <w:sz w:val="24"/>
        </w:rPr>
      </w:pPr>
      <w:r>
        <w:rPr>
          <w:rFonts w:hint="eastAsia" w:ascii="仿宋" w:hAnsi="仿宋" w:eastAsia="仿宋"/>
          <w:sz w:val="24"/>
          <w:szCs w:val="28"/>
        </w:rPr>
        <w:t>学生在展厅寻找自己喜欢的文人进士书法文物，结合自己具备的临摹能力，现场临摹作品样稿并在故宫教室依据临摹样稿，各自还原创作一幅书法作品。根据临摹内容选择不同的创作样式，如对联、斗方、匾额等。</w:t>
      </w:r>
    </w:p>
    <w:p w14:paraId="576A0F54">
      <w:pPr>
        <w:numPr>
          <w:ilvl w:val="1"/>
          <w:numId w:val="1"/>
        </w:numPr>
        <w:spacing w:line="500" w:lineRule="exact"/>
        <w:rPr>
          <w:rFonts w:hint="eastAsia" w:ascii="仿宋" w:hAnsi="仿宋" w:eastAsia="仿宋"/>
          <w:sz w:val="24"/>
        </w:rPr>
      </w:pPr>
      <w:r>
        <w:rPr>
          <w:rFonts w:hint="eastAsia" w:ascii="仿宋" w:hAnsi="仿宋" w:eastAsia="仿宋"/>
          <w:sz w:val="24"/>
        </w:rPr>
        <w:t>学生以小伙伴合作、亲子合作等方式，通过完成多样化的博物馆任务，调动学生探究知识的好奇心和积极性，将文物</w:t>
      </w:r>
      <w:r>
        <w:rPr>
          <w:rFonts w:hint="eastAsia" w:ascii="仿宋" w:hAnsi="仿宋" w:eastAsia="仿宋" w:cs="宋体"/>
          <w:kern w:val="0"/>
          <w:sz w:val="24"/>
        </w:rPr>
        <w:t>承载的文化内涵与中国文人追求“勤奋坚韧”“家风传习”“家国责任”的优秀文化基因联系起来，积淀</w:t>
      </w:r>
      <w:r>
        <w:rPr>
          <w:rFonts w:hint="eastAsia" w:ascii="仿宋" w:hAnsi="仿宋" w:eastAsia="仿宋"/>
          <w:sz w:val="24"/>
        </w:rPr>
        <w:t>学生人文素养、坚定继承中华传统和人文精神的意愿，并在实践活动中追摹鸿儒翰墨华章，仰止先贤学问德操。</w:t>
      </w:r>
    </w:p>
    <w:p w14:paraId="1CA6C44D">
      <w:pPr>
        <w:spacing w:line="500" w:lineRule="exact"/>
        <w:ind w:left="780"/>
        <w:rPr>
          <w:rFonts w:hint="eastAsia" w:ascii="仿宋" w:hAnsi="仿宋" w:eastAsia="仿宋"/>
          <w:sz w:val="24"/>
        </w:rPr>
      </w:pPr>
    </w:p>
    <w:p w14:paraId="7EE02641">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活动重点、难点</w:t>
      </w:r>
    </w:p>
    <w:p w14:paraId="46145742">
      <w:pPr>
        <w:numPr>
          <w:ilvl w:val="0"/>
          <w:numId w:val="2"/>
        </w:numPr>
        <w:spacing w:line="500" w:lineRule="exact"/>
        <w:rPr>
          <w:rFonts w:hint="eastAsia" w:ascii="仿宋" w:hAnsi="仿宋" w:eastAsia="仿宋"/>
          <w:b/>
          <w:sz w:val="24"/>
        </w:rPr>
      </w:pPr>
      <w:r>
        <w:rPr>
          <w:rFonts w:hint="eastAsia" w:ascii="仿宋" w:hAnsi="仿宋" w:eastAsia="仿宋"/>
          <w:b/>
          <w:sz w:val="24"/>
        </w:rPr>
        <w:t>重点：</w:t>
      </w:r>
    </w:p>
    <w:p w14:paraId="3BA85BE5">
      <w:pPr>
        <w:numPr>
          <w:ilvl w:val="1"/>
          <w:numId w:val="1"/>
        </w:numPr>
        <w:spacing w:line="500" w:lineRule="exact"/>
        <w:rPr>
          <w:rFonts w:hint="eastAsia" w:ascii="仿宋" w:hAnsi="仿宋" w:eastAsia="仿宋"/>
          <w:sz w:val="24"/>
          <w:szCs w:val="28"/>
        </w:rPr>
      </w:pPr>
      <w:r>
        <w:rPr>
          <w:rFonts w:hint="eastAsia" w:ascii="仿宋" w:hAnsi="仿宋" w:eastAsia="仿宋"/>
          <w:sz w:val="24"/>
          <w:szCs w:val="28"/>
        </w:rPr>
        <w:t>综合运用以往基本功能力在现场临摹的基础上还原创作一幅文人进士书法作品。</w:t>
      </w:r>
    </w:p>
    <w:p w14:paraId="552037F1">
      <w:pPr>
        <w:numPr>
          <w:ilvl w:val="1"/>
          <w:numId w:val="1"/>
        </w:numPr>
        <w:spacing w:line="500" w:lineRule="exact"/>
        <w:rPr>
          <w:rFonts w:hint="eastAsia" w:ascii="仿宋" w:hAnsi="仿宋" w:eastAsia="仿宋"/>
          <w:sz w:val="24"/>
          <w:szCs w:val="28"/>
        </w:rPr>
      </w:pPr>
      <w:r>
        <w:rPr>
          <w:rFonts w:hint="eastAsia" w:ascii="仿宋" w:hAnsi="仿宋" w:eastAsia="仿宋"/>
          <w:sz w:val="24"/>
          <w:szCs w:val="28"/>
        </w:rPr>
        <w:t>结合观展、听展，合作完成《国子文脉》特展任务书。</w:t>
      </w:r>
    </w:p>
    <w:p w14:paraId="76559E7A">
      <w:pPr>
        <w:spacing w:line="500" w:lineRule="exact"/>
        <w:ind w:firstLine="120" w:firstLineChars="50"/>
        <w:rPr>
          <w:rFonts w:hint="eastAsia" w:ascii="仿宋" w:hAnsi="仿宋" w:eastAsia="仿宋"/>
          <w:b/>
          <w:sz w:val="24"/>
        </w:rPr>
      </w:pPr>
      <w:r>
        <w:rPr>
          <w:rFonts w:hint="eastAsia" w:ascii="仿宋" w:hAnsi="仿宋" w:eastAsia="仿宋"/>
          <w:b/>
          <w:sz w:val="24"/>
        </w:rPr>
        <w:t>（二）难点：</w:t>
      </w:r>
    </w:p>
    <w:p w14:paraId="063B33A1">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1、进士文人书法作品中出现的典故、文辞出处不易理解，书法背后的文化精神深奥。</w:t>
      </w:r>
    </w:p>
    <w:p w14:paraId="4A6C5443">
      <w:pPr>
        <w:spacing w:line="500" w:lineRule="exact"/>
        <w:rPr>
          <w:rFonts w:hint="eastAsia" w:ascii="仿宋" w:hAnsi="仿宋" w:eastAsia="仿宋"/>
          <w:sz w:val="24"/>
          <w:szCs w:val="28"/>
        </w:rPr>
      </w:pPr>
      <w:r>
        <w:rPr>
          <w:rFonts w:hint="eastAsia" w:ascii="仿宋" w:hAnsi="仿宋" w:eastAsia="仿宋"/>
          <w:b/>
          <w:sz w:val="24"/>
        </w:rPr>
        <w:t xml:space="preserve">    </w:t>
      </w:r>
      <w:r>
        <w:rPr>
          <w:rFonts w:hint="eastAsia" w:ascii="仿宋" w:hAnsi="仿宋" w:eastAsia="仿宋"/>
          <w:sz w:val="24"/>
          <w:szCs w:val="28"/>
        </w:rPr>
        <w:t>2、临摹过程中遇到繁体字、异体字、碑别字不易辨识，造成临摹困惑不敢下笔。</w:t>
      </w:r>
    </w:p>
    <w:p w14:paraId="52A27AD7">
      <w:pPr>
        <w:spacing w:line="500" w:lineRule="exact"/>
        <w:ind w:firstLine="120" w:firstLineChars="50"/>
        <w:rPr>
          <w:rFonts w:hint="eastAsia" w:ascii="仿宋" w:hAnsi="仿宋" w:eastAsia="仿宋"/>
          <w:b/>
          <w:sz w:val="24"/>
        </w:rPr>
      </w:pPr>
      <w:r>
        <w:rPr>
          <w:rFonts w:hint="eastAsia" w:ascii="仿宋" w:hAnsi="仿宋" w:eastAsia="仿宋"/>
          <w:b/>
          <w:sz w:val="24"/>
        </w:rPr>
        <w:t>（三）解决方法：</w:t>
      </w:r>
    </w:p>
    <w:p w14:paraId="6BB16BDE">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1、根据不同学生基础水平在临摹时进行有针对性的简单分析，并限定临摹作品范围。</w:t>
      </w:r>
    </w:p>
    <w:p w14:paraId="21168950">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2、教师现场指导，对复杂字形结构进行单钩示范，解惑不易辨识的生僻字。</w:t>
      </w:r>
    </w:p>
    <w:p w14:paraId="46C91AFA">
      <w:pPr>
        <w:spacing w:line="500" w:lineRule="exact"/>
        <w:ind w:firstLine="480" w:firstLineChars="200"/>
        <w:rPr>
          <w:rFonts w:hint="eastAsia" w:ascii="仿宋" w:hAnsi="仿宋" w:eastAsia="仿宋"/>
          <w:sz w:val="24"/>
          <w:szCs w:val="28"/>
        </w:rPr>
      </w:pPr>
    </w:p>
    <w:p w14:paraId="16CE0AC0">
      <w:pPr>
        <w:numPr>
          <w:ilvl w:val="0"/>
          <w:numId w:val="1"/>
        </w:numPr>
        <w:spacing w:line="500" w:lineRule="exact"/>
        <w:rPr>
          <w:rFonts w:hint="eastAsia" w:ascii="仿宋" w:hAnsi="仿宋" w:eastAsia="仿宋"/>
          <w:b/>
          <w:sz w:val="30"/>
          <w:szCs w:val="30"/>
        </w:rPr>
      </w:pPr>
      <w:r>
        <w:rPr>
          <w:rFonts w:hint="eastAsia" w:ascii="仿宋" w:hAnsi="仿宋" w:eastAsia="仿宋"/>
          <w:b/>
          <w:sz w:val="30"/>
          <w:szCs w:val="30"/>
        </w:rPr>
        <w:t>活动准备</w:t>
      </w:r>
    </w:p>
    <w:p w14:paraId="0635160E">
      <w:pPr>
        <w:numPr>
          <w:ilvl w:val="0"/>
          <w:numId w:val="3"/>
        </w:numPr>
        <w:spacing w:line="500" w:lineRule="exact"/>
        <w:rPr>
          <w:rFonts w:hint="eastAsia" w:ascii="仿宋" w:hAnsi="仿宋" w:eastAsia="仿宋"/>
          <w:b/>
          <w:sz w:val="24"/>
        </w:rPr>
      </w:pPr>
      <w:r>
        <w:rPr>
          <w:rFonts w:hint="eastAsia" w:ascii="仿宋" w:hAnsi="仿宋" w:eastAsia="仿宋"/>
          <w:b/>
          <w:sz w:val="24"/>
        </w:rPr>
        <w:t>学生准备部分：</w:t>
      </w:r>
    </w:p>
    <w:p w14:paraId="15E6867E">
      <w:pPr>
        <w:numPr>
          <w:ilvl w:val="1"/>
          <w:numId w:val="1"/>
        </w:numPr>
        <w:spacing w:line="500" w:lineRule="exact"/>
        <w:rPr>
          <w:rFonts w:hint="eastAsia" w:ascii="仿宋" w:hAnsi="仿宋" w:eastAsia="仿宋"/>
          <w:sz w:val="24"/>
        </w:rPr>
      </w:pPr>
      <w:r>
        <w:rPr>
          <w:rFonts w:hint="eastAsia" w:ascii="仿宋" w:hAnsi="仿宋" w:eastAsia="仿宋"/>
          <w:sz w:val="24"/>
        </w:rPr>
        <w:t>学生依据《博物馆任务书》提前自主查询相关文物信息和自己感兴趣的文物资料；</w:t>
      </w:r>
    </w:p>
    <w:p w14:paraId="338C095D">
      <w:pPr>
        <w:numPr>
          <w:ilvl w:val="1"/>
          <w:numId w:val="1"/>
        </w:numPr>
        <w:spacing w:line="500" w:lineRule="exact"/>
        <w:rPr>
          <w:rFonts w:hint="eastAsia" w:ascii="仿宋" w:hAnsi="仿宋" w:eastAsia="仿宋"/>
          <w:sz w:val="24"/>
        </w:rPr>
      </w:pPr>
      <w:r>
        <w:rPr>
          <w:rFonts w:hint="eastAsia" w:ascii="仿宋" w:hAnsi="仿宋" w:eastAsia="仿宋"/>
          <w:sz w:val="24"/>
        </w:rPr>
        <w:t>预先准备一本速写临摹册带至活动现场。</w:t>
      </w:r>
    </w:p>
    <w:p w14:paraId="5095A318">
      <w:pPr>
        <w:numPr>
          <w:ilvl w:val="0"/>
          <w:numId w:val="3"/>
        </w:numPr>
        <w:spacing w:line="500" w:lineRule="exact"/>
        <w:rPr>
          <w:rFonts w:hint="eastAsia" w:ascii="仿宋" w:hAnsi="仿宋" w:eastAsia="仿宋"/>
          <w:sz w:val="24"/>
        </w:rPr>
      </w:pPr>
      <w:r>
        <w:rPr>
          <w:rFonts w:hint="eastAsia" w:ascii="仿宋" w:hAnsi="仿宋" w:eastAsia="仿宋"/>
          <w:b/>
          <w:sz w:val="24"/>
        </w:rPr>
        <w:t>教师准备部分</w:t>
      </w:r>
    </w:p>
    <w:p w14:paraId="5337BEE4">
      <w:pPr>
        <w:numPr>
          <w:ilvl w:val="0"/>
          <w:numId w:val="4"/>
        </w:numPr>
        <w:spacing w:line="500" w:lineRule="exact"/>
        <w:rPr>
          <w:rFonts w:hint="eastAsia" w:ascii="仿宋" w:hAnsi="仿宋" w:eastAsia="仿宋"/>
          <w:sz w:val="24"/>
        </w:rPr>
      </w:pPr>
      <w:r>
        <w:rPr>
          <w:rFonts w:hint="eastAsia" w:ascii="仿宋" w:hAnsi="仿宋" w:eastAsia="仿宋"/>
          <w:sz w:val="24"/>
        </w:rPr>
        <w:t>印发《博物馆任务书》，提出活动要求与注意事项。</w:t>
      </w:r>
    </w:p>
    <w:p w14:paraId="3DB7E0A4">
      <w:pPr>
        <w:numPr>
          <w:ilvl w:val="0"/>
          <w:numId w:val="4"/>
        </w:numPr>
        <w:spacing w:line="500" w:lineRule="exact"/>
        <w:rPr>
          <w:rFonts w:hint="eastAsia" w:ascii="仿宋" w:hAnsi="仿宋" w:eastAsia="仿宋"/>
          <w:sz w:val="24"/>
        </w:rPr>
      </w:pPr>
      <w:r>
        <w:rPr>
          <w:rFonts w:hint="eastAsia" w:ascii="仿宋" w:hAnsi="仿宋" w:eastAsia="仿宋"/>
          <w:sz w:val="24"/>
        </w:rPr>
        <w:t>学习本次活动涉及的馆藏文物的历史渊源和当代教育意义。</w:t>
      </w:r>
    </w:p>
    <w:p w14:paraId="362AEF42">
      <w:pPr>
        <w:numPr>
          <w:ilvl w:val="0"/>
          <w:numId w:val="4"/>
        </w:numPr>
        <w:spacing w:line="500" w:lineRule="exact"/>
        <w:rPr>
          <w:rFonts w:hint="eastAsia" w:ascii="仿宋" w:hAnsi="仿宋" w:eastAsia="仿宋"/>
          <w:sz w:val="24"/>
        </w:rPr>
      </w:pPr>
      <w:r>
        <w:rPr>
          <w:rFonts w:hint="eastAsia" w:ascii="仿宋" w:hAnsi="仿宋" w:eastAsia="仿宋"/>
          <w:sz w:val="24"/>
        </w:rPr>
        <w:t>学生还原创作使用的文房用品和纸张。</w:t>
      </w:r>
    </w:p>
    <w:p w14:paraId="16648ECE">
      <w:pPr>
        <w:spacing w:line="500" w:lineRule="exact"/>
        <w:rPr>
          <w:rFonts w:hint="eastAsia" w:ascii="仿宋" w:hAnsi="仿宋" w:eastAsia="仿宋"/>
          <w:b/>
          <w:sz w:val="30"/>
          <w:szCs w:val="30"/>
        </w:rPr>
      </w:pPr>
      <w:r>
        <w:rPr>
          <w:rFonts w:hint="eastAsia" w:ascii="仿宋" w:hAnsi="仿宋" w:eastAsia="仿宋"/>
          <w:b/>
          <w:sz w:val="30"/>
          <w:szCs w:val="30"/>
        </w:rPr>
        <w:t>七、活动过程</w:t>
      </w:r>
    </w:p>
    <w:p w14:paraId="6BFC9D0C">
      <w:pPr>
        <w:spacing w:line="500" w:lineRule="exact"/>
        <w:ind w:left="420"/>
        <w:rPr>
          <w:rFonts w:hint="eastAsia" w:ascii="仿宋" w:hAnsi="仿宋" w:eastAsia="仿宋"/>
          <w:sz w:val="24"/>
        </w:rPr>
      </w:pPr>
      <w:r>
        <w:rPr>
          <w:rFonts w:hint="eastAsia" w:ascii="仿宋" w:hAnsi="仿宋" w:eastAsia="仿宋"/>
          <w:sz w:val="24"/>
        </w:rPr>
        <w:t>（一）活动现场准备</w:t>
      </w:r>
    </w:p>
    <w:p w14:paraId="0F5D45C1">
      <w:pPr>
        <w:spacing w:line="500" w:lineRule="exact"/>
        <w:ind w:firstLine="960" w:firstLineChars="400"/>
        <w:rPr>
          <w:rFonts w:hint="eastAsia" w:ascii="仿宋" w:hAnsi="仿宋" w:eastAsia="仿宋"/>
          <w:sz w:val="24"/>
        </w:rPr>
      </w:pPr>
      <w:r>
        <w:rPr>
          <w:rFonts w:hint="eastAsia" w:ascii="仿宋" w:hAnsi="仿宋" w:eastAsia="仿宋"/>
          <w:sz w:val="24"/>
        </w:rPr>
        <w:t>1、到达活动地点清点人数，检查活动用品。</w:t>
      </w:r>
    </w:p>
    <w:p w14:paraId="41E5DE79">
      <w:pPr>
        <w:spacing w:line="500" w:lineRule="exact"/>
        <w:ind w:firstLine="960" w:firstLineChars="400"/>
        <w:rPr>
          <w:rFonts w:hint="eastAsia" w:ascii="仿宋" w:hAnsi="仿宋" w:eastAsia="仿宋"/>
          <w:sz w:val="24"/>
        </w:rPr>
      </w:pPr>
      <w:r>
        <w:rPr>
          <w:rFonts w:hint="eastAsia" w:ascii="仿宋" w:hAnsi="仿宋" w:eastAsia="仿宋"/>
          <w:sz w:val="24"/>
        </w:rPr>
        <w:t>2、进馆前详述博物馆参观礼仪规则，结合《博物馆任务书》认真记录。</w:t>
      </w:r>
    </w:p>
    <w:p w14:paraId="71F38441">
      <w:pPr>
        <w:spacing w:line="500" w:lineRule="exact"/>
        <w:rPr>
          <w:rFonts w:hint="eastAsia" w:ascii="仿宋" w:hAnsi="仿宋" w:eastAsia="仿宋"/>
          <w:sz w:val="24"/>
        </w:rPr>
      </w:pPr>
      <w:r>
        <w:rPr>
          <w:rFonts w:hint="eastAsia" w:ascii="仿宋" w:hAnsi="仿宋" w:eastAsia="仿宋"/>
          <w:sz w:val="24"/>
        </w:rPr>
        <w:t xml:space="preserve">   （二）活动现场过程</w:t>
      </w:r>
    </w:p>
    <w:p w14:paraId="2BF74027">
      <w:pPr>
        <w:spacing w:line="500" w:lineRule="exact"/>
        <w:ind w:left="1679" w:leftChars="228" w:hanging="1200" w:hangingChars="500"/>
        <w:rPr>
          <w:rFonts w:hint="eastAsia" w:ascii="仿宋" w:hAnsi="仿宋" w:eastAsia="仿宋"/>
          <w:b/>
          <w:sz w:val="24"/>
        </w:rPr>
      </w:pPr>
      <w:r>
        <w:rPr>
          <w:rFonts w:hint="eastAsia" w:ascii="仿宋" w:hAnsi="仿宋" w:eastAsia="仿宋"/>
          <w:sz w:val="24"/>
          <w:szCs w:val="28"/>
        </w:rPr>
        <w:t>开场导言：进入展厅前驻足，解释“国子文脉”特展主题文化含义：我们脚下的这片国土孕育了一代代杰出的文人学子，他们负载了中华民族的优秀文化并代代传承，形成了绵延不断的华夏文脉</w:t>
      </w:r>
      <w:r>
        <w:rPr>
          <w:rFonts w:ascii="仿宋" w:hAnsi="仿宋" w:eastAsia="仿宋"/>
          <w:sz w:val="24"/>
          <w:szCs w:val="28"/>
        </w:rPr>
        <w:t>……</w:t>
      </w:r>
      <w:r>
        <w:rPr>
          <w:rFonts w:hint="eastAsia" w:ascii="仿宋" w:hAnsi="仿宋" w:eastAsia="仿宋"/>
          <w:sz w:val="24"/>
          <w:szCs w:val="28"/>
        </w:rPr>
        <w:t xml:space="preserve">（3分钟） </w:t>
      </w:r>
    </w:p>
    <w:p w14:paraId="19AB6016">
      <w:pPr>
        <w:spacing w:line="500" w:lineRule="exact"/>
        <w:ind w:firstLine="480"/>
        <w:rPr>
          <w:rFonts w:hint="eastAsia" w:ascii="仿宋" w:hAnsi="仿宋" w:eastAsia="仿宋"/>
          <w:b/>
          <w:sz w:val="24"/>
        </w:rPr>
      </w:pPr>
      <w:r>
        <w:rPr>
          <w:rFonts w:hint="eastAsia" w:ascii="仿宋" w:hAnsi="仿宋" w:eastAsia="仿宋"/>
          <w:b/>
          <w:sz w:val="24"/>
        </w:rPr>
        <w:t>第一环节：文化理解单元，进士之路</w:t>
      </w:r>
      <w:r>
        <w:rPr>
          <w:rFonts w:hint="eastAsia" w:ascii="仿宋" w:hAnsi="仿宋" w:eastAsia="仿宋"/>
          <w:b/>
          <w:sz w:val="24"/>
          <w:szCs w:val="28"/>
        </w:rPr>
        <w:t>——了解古代科举的艰辛和学成的荣耀（约40分钟）</w:t>
      </w:r>
    </w:p>
    <w:p w14:paraId="1A5D7C6A">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1、教师引领参观学习路径，在展陈中挑选重点精品文物详解古代学子的成长之路。</w:t>
      </w:r>
      <w:r>
        <w:rPr>
          <w:rFonts w:hint="eastAsia" w:ascii="仿宋" w:hAnsi="仿宋" w:eastAsia="仿宋"/>
          <w:sz w:val="24"/>
        </w:rPr>
        <w:t>通过多类文物，直观形象的讲解诠释文人进士勤勉苦学、逐级应试、及第登科、大展宏图，直至影响一个时代和国家的命运</w:t>
      </w:r>
      <w:r>
        <w:rPr>
          <w:rFonts w:hint="eastAsia" w:ascii="仿宋" w:hAnsi="仿宋" w:eastAsia="仿宋"/>
          <w:sz w:val="24"/>
          <w:lang w:eastAsia="zh-CN"/>
        </w:rPr>
        <w:t>的历程。</w:t>
      </w:r>
      <w:r>
        <w:rPr>
          <w:rFonts w:hint="eastAsia" w:ascii="仿宋" w:hAnsi="仿宋" w:eastAsia="仿宋"/>
          <w:b/>
          <w:sz w:val="24"/>
        </w:rPr>
        <w:t>以文物解读人物，以历史解读文化。</w:t>
      </w:r>
    </w:p>
    <w:p w14:paraId="0BFA3B76">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2、问题引导学生，通过观展、听展在文物中寻找答案：</w:t>
      </w:r>
    </w:p>
    <w:p w14:paraId="626C4B42">
      <w:pPr>
        <w:spacing w:line="500" w:lineRule="exact"/>
        <w:ind w:left="2264" w:leftChars="278" w:hanging="1680" w:hangingChars="700"/>
        <w:rPr>
          <w:rFonts w:hint="eastAsia" w:ascii="仿宋" w:hAnsi="仿宋" w:eastAsia="仿宋"/>
          <w:sz w:val="24"/>
          <w:szCs w:val="28"/>
        </w:rPr>
      </w:pPr>
      <w:r>
        <w:rPr>
          <w:rFonts w:hint="eastAsia" w:ascii="仿宋" w:hAnsi="仿宋" w:eastAsia="仿宋"/>
          <w:sz w:val="24"/>
          <w:szCs w:val="28"/>
        </w:rPr>
        <w:t>A．古代科举选拔有几个层次的考试，入选后分别能获取怎样的称谓？</w:t>
      </w:r>
    </w:p>
    <w:p w14:paraId="56177788">
      <w:pPr>
        <w:spacing w:line="500" w:lineRule="exact"/>
        <w:ind w:left="2264" w:leftChars="278" w:hanging="1680" w:hangingChars="700"/>
        <w:rPr>
          <w:rFonts w:hint="eastAsia" w:ascii="仿宋" w:hAnsi="仿宋" w:eastAsia="仿宋"/>
          <w:sz w:val="24"/>
          <w:szCs w:val="28"/>
        </w:rPr>
      </w:pPr>
      <w:r>
        <w:rPr>
          <w:rFonts w:hint="eastAsia" w:ascii="仿宋" w:hAnsi="仿宋" w:eastAsia="仿宋"/>
          <w:sz w:val="24"/>
          <w:szCs w:val="28"/>
        </w:rPr>
        <w:t>B．哪些文物能显示古人对取得科举考试最高级别成就的向往和美好愿望的期许？</w:t>
      </w:r>
    </w:p>
    <w:p w14:paraId="5B190A4B">
      <w:pPr>
        <w:spacing w:line="500" w:lineRule="exact"/>
        <w:ind w:left="2264" w:leftChars="278" w:hanging="1680" w:hangingChars="700"/>
        <w:rPr>
          <w:rFonts w:hint="eastAsia" w:ascii="仿宋" w:hAnsi="仿宋" w:eastAsia="仿宋"/>
          <w:sz w:val="24"/>
          <w:szCs w:val="28"/>
        </w:rPr>
      </w:pPr>
      <w:r>
        <w:rPr>
          <w:rFonts w:hint="eastAsia" w:ascii="仿宋" w:hAnsi="仿宋" w:eastAsia="仿宋"/>
          <w:sz w:val="24"/>
          <w:szCs w:val="28"/>
        </w:rPr>
        <w:t>C．寻找三种不同类型的反映科举及第后显示荣耀的文物。</w:t>
      </w:r>
    </w:p>
    <w:p w14:paraId="53CCF3C7">
      <w:pPr>
        <w:spacing w:line="500" w:lineRule="exact"/>
        <w:ind w:left="840" w:leftChars="228" w:hanging="361" w:hangingChars="150"/>
        <w:rPr>
          <w:rFonts w:hint="eastAsia" w:ascii="仿宋" w:hAnsi="仿宋" w:eastAsia="仿宋"/>
          <w:b/>
          <w:sz w:val="24"/>
          <w:szCs w:val="28"/>
        </w:rPr>
      </w:pPr>
      <w:r>
        <w:rPr>
          <w:rFonts w:hint="eastAsia" w:ascii="楷体" w:hAnsi="楷体" w:eastAsia="楷体"/>
          <w:b/>
          <w:sz w:val="24"/>
          <w:szCs w:val="28"/>
        </w:rPr>
        <w:t>设计意图：以文房用品、古籍善本、书画图册等文物载体，通过对古今求学、考试选拔方式的对比，凸显古人学成的艰辛不易，启示学生在现代社会接受优质教育更应珍惜学习时光，参照古人榜样勤勉学习。</w:t>
      </w:r>
    </w:p>
    <w:p w14:paraId="7A9C36A2">
      <w:pPr>
        <w:spacing w:line="500" w:lineRule="exact"/>
        <w:ind w:firstLine="482" w:firstLineChars="200"/>
        <w:rPr>
          <w:rFonts w:hint="eastAsia" w:ascii="仿宋" w:hAnsi="仿宋" w:eastAsia="仿宋"/>
          <w:b/>
          <w:sz w:val="24"/>
          <w:szCs w:val="28"/>
        </w:rPr>
      </w:pPr>
      <w:r>
        <w:rPr>
          <w:rFonts w:hint="eastAsia" w:ascii="仿宋" w:hAnsi="仿宋" w:eastAsia="仿宋"/>
          <w:b/>
          <w:sz w:val="24"/>
          <w:szCs w:val="28"/>
        </w:rPr>
        <w:t>第二环节：</w:t>
      </w:r>
      <w:r>
        <w:rPr>
          <w:rFonts w:hint="eastAsia" w:ascii="仿宋" w:hAnsi="仿宋" w:eastAsia="仿宋"/>
          <w:b/>
          <w:sz w:val="24"/>
        </w:rPr>
        <w:t>审美感知单元，</w:t>
      </w:r>
      <w:r>
        <w:rPr>
          <w:rFonts w:hint="eastAsia" w:ascii="仿宋" w:hAnsi="仿宋" w:eastAsia="仿宋"/>
          <w:b/>
          <w:sz w:val="24"/>
          <w:szCs w:val="28"/>
        </w:rPr>
        <w:t>博学鸿儒——进士文人的翰墨风采和德操风骨（约50分钟）</w:t>
      </w:r>
    </w:p>
    <w:p w14:paraId="54F520A8">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1、教师重点选择讲解不同历史时代正直名臣、博学能臣、气节忠臣的书法作品，介绍书者的重要人生经历、最为后世传颂的事迹等背景故事，解读他们各自书法作品的艺术风格和美感元素。</w:t>
      </w:r>
      <w:r>
        <w:rPr>
          <w:rFonts w:hint="eastAsia" w:ascii="仿宋" w:hAnsi="仿宋" w:eastAsia="仿宋"/>
          <w:sz w:val="24"/>
        </w:rPr>
        <w:t>学生直面文物感知“见字如面”、</w:t>
      </w:r>
      <w:r>
        <w:rPr>
          <w:rFonts w:hint="eastAsia" w:ascii="仿宋" w:hAnsi="仿宋" w:eastAsia="仿宋"/>
          <w:sz w:val="24"/>
          <w:szCs w:val="28"/>
        </w:rPr>
        <w:t>通过赏析作品体会“字如其人”的意趣。</w:t>
      </w:r>
    </w:p>
    <w:p w14:paraId="45B9940D">
      <w:pPr>
        <w:spacing w:line="500" w:lineRule="exact"/>
        <w:ind w:left="2279" w:leftChars="228" w:hanging="1800" w:hangingChars="750"/>
        <w:rPr>
          <w:rFonts w:hint="eastAsia" w:ascii="仿宋" w:hAnsi="仿宋" w:eastAsia="仿宋"/>
          <w:sz w:val="24"/>
          <w:szCs w:val="28"/>
        </w:rPr>
      </w:pPr>
      <w:r>
        <w:rPr>
          <w:rFonts w:hint="eastAsia" w:ascii="仿宋" w:hAnsi="仿宋" w:eastAsia="仿宋"/>
          <w:sz w:val="24"/>
          <w:szCs w:val="28"/>
        </w:rPr>
        <w:t>2、问题引导：</w:t>
      </w:r>
    </w:p>
    <w:p w14:paraId="75880C97">
      <w:pPr>
        <w:spacing w:line="500" w:lineRule="exact"/>
        <w:ind w:left="2264" w:leftChars="278" w:hanging="1680" w:hangingChars="700"/>
        <w:rPr>
          <w:rFonts w:hint="eastAsia" w:ascii="仿宋" w:hAnsi="仿宋" w:eastAsia="仿宋"/>
          <w:sz w:val="24"/>
          <w:szCs w:val="28"/>
        </w:rPr>
      </w:pPr>
      <w:r>
        <w:rPr>
          <w:rFonts w:hint="eastAsia" w:ascii="仿宋" w:hAnsi="仿宋" w:eastAsia="仿宋"/>
          <w:sz w:val="24"/>
          <w:szCs w:val="28"/>
        </w:rPr>
        <w:t xml:space="preserve">A. 为什么存在涂改和误笔的书法作品比工整书写的作品更能成为流传后世的珍品？ </w:t>
      </w:r>
    </w:p>
    <w:p w14:paraId="1F606749">
      <w:pPr>
        <w:spacing w:line="500" w:lineRule="exact"/>
        <w:ind w:left="2279" w:leftChars="228" w:hanging="1800" w:hangingChars="750"/>
        <w:rPr>
          <w:rFonts w:hint="eastAsia" w:ascii="仿宋" w:hAnsi="仿宋" w:eastAsia="仿宋"/>
          <w:sz w:val="24"/>
          <w:szCs w:val="28"/>
        </w:rPr>
      </w:pPr>
      <w:r>
        <w:rPr>
          <w:rFonts w:hint="eastAsia" w:ascii="仿宋" w:hAnsi="仿宋" w:eastAsia="仿宋"/>
          <w:sz w:val="24"/>
          <w:szCs w:val="28"/>
        </w:rPr>
        <w:t xml:space="preserve"> B. 林则徐在贬谪新疆的途中还做了哪些为民造福的壮举？</w:t>
      </w:r>
    </w:p>
    <w:p w14:paraId="432EA85E">
      <w:pPr>
        <w:spacing w:line="500" w:lineRule="exact"/>
        <w:ind w:left="839" w:leftChars="228" w:hanging="360" w:hangingChars="150"/>
        <w:rPr>
          <w:rFonts w:hint="eastAsia" w:ascii="仿宋" w:hAnsi="仿宋" w:eastAsia="仿宋"/>
          <w:sz w:val="24"/>
          <w:szCs w:val="28"/>
        </w:rPr>
      </w:pPr>
      <w:r>
        <w:rPr>
          <w:rFonts w:hint="eastAsia" w:ascii="仿宋" w:hAnsi="仿宋" w:eastAsia="仿宋"/>
          <w:sz w:val="24"/>
          <w:szCs w:val="28"/>
        </w:rPr>
        <w:t xml:space="preserve"> C. 甲骨发现者王懿荣以一介儒臣抵御八国联军攻城，最后以身殉国，他的书法作品有何气韵？</w:t>
      </w:r>
    </w:p>
    <w:p w14:paraId="72D8BD6B">
      <w:pPr>
        <w:spacing w:line="500" w:lineRule="exact"/>
        <w:ind w:left="840" w:leftChars="228" w:hanging="361" w:hangingChars="150"/>
        <w:rPr>
          <w:rFonts w:hint="eastAsia" w:ascii="仿宋" w:hAnsi="仿宋" w:eastAsia="仿宋"/>
          <w:sz w:val="24"/>
          <w:szCs w:val="28"/>
        </w:rPr>
      </w:pPr>
      <w:r>
        <w:rPr>
          <w:rFonts w:hint="eastAsia" w:ascii="楷体" w:hAnsi="楷体" w:eastAsia="楷体"/>
          <w:b/>
          <w:sz w:val="24"/>
          <w:szCs w:val="28"/>
        </w:rPr>
        <w:t>设计意图：通过对书法文物展品艺术特点的解析，重点意在从艺术美中弘扬人性美，致敬古代文人的艺术造诣，更礼赞先贤的气节风骨。</w:t>
      </w:r>
      <w:r>
        <w:rPr>
          <w:rFonts w:hint="eastAsia" w:ascii="仿宋" w:hAnsi="仿宋" w:eastAsia="仿宋"/>
          <w:sz w:val="24"/>
          <w:szCs w:val="28"/>
        </w:rPr>
        <w:t xml:space="preserve"> </w:t>
      </w:r>
    </w:p>
    <w:p w14:paraId="06046639">
      <w:pPr>
        <w:spacing w:line="500" w:lineRule="exact"/>
        <w:ind w:left="840" w:leftChars="228" w:hanging="361" w:hangingChars="150"/>
        <w:rPr>
          <w:rFonts w:hint="eastAsia" w:ascii="仿宋" w:hAnsi="仿宋" w:eastAsia="仿宋"/>
          <w:b/>
          <w:sz w:val="24"/>
          <w:szCs w:val="28"/>
        </w:rPr>
      </w:pPr>
      <w:r>
        <w:rPr>
          <w:rFonts w:hint="eastAsia" w:ascii="仿宋" w:hAnsi="仿宋" w:eastAsia="仿宋"/>
          <w:b/>
          <w:sz w:val="24"/>
          <w:szCs w:val="28"/>
        </w:rPr>
        <w:t>第三环节：情感交互单元，家风传承——一封家书的温暖和力量（约30分钟）</w:t>
      </w:r>
    </w:p>
    <w:p w14:paraId="50DB1151">
      <w:pPr>
        <w:spacing w:line="500" w:lineRule="exact"/>
        <w:ind w:left="780" w:leftChars="200" w:hanging="360" w:hangingChars="150"/>
        <w:rPr>
          <w:rFonts w:hint="eastAsia" w:ascii="仿宋" w:hAnsi="仿宋" w:eastAsia="仿宋"/>
          <w:sz w:val="24"/>
          <w:szCs w:val="28"/>
        </w:rPr>
      </w:pPr>
      <w:r>
        <w:rPr>
          <w:rFonts w:hint="eastAsia" w:ascii="仿宋" w:hAnsi="仿宋" w:eastAsia="仿宋"/>
          <w:sz w:val="24"/>
          <w:szCs w:val="28"/>
        </w:rPr>
        <w:t>1、邀请一位亲子同行的家长，识读古人的一封家书。清嘉庆四年科举探花王引之写给在外求学幼子的小行楷家书，大学者化身老父亲，对孩子谆谆嘱托、殷殷期许。</w:t>
      </w:r>
    </w:p>
    <w:p w14:paraId="2F6973B1">
      <w:pPr>
        <w:spacing w:line="500" w:lineRule="exact"/>
        <w:ind w:left="2279" w:leftChars="228" w:hanging="1800" w:hangingChars="750"/>
        <w:rPr>
          <w:rFonts w:hint="eastAsia" w:ascii="仿宋" w:hAnsi="仿宋" w:eastAsia="仿宋"/>
          <w:sz w:val="24"/>
          <w:szCs w:val="28"/>
        </w:rPr>
      </w:pPr>
      <w:r>
        <w:rPr>
          <w:rFonts w:hint="eastAsia" w:ascii="仿宋" w:hAnsi="仿宋" w:eastAsia="仿宋"/>
          <w:sz w:val="24"/>
          <w:szCs w:val="28"/>
        </w:rPr>
        <w:t>2、问题引导：</w:t>
      </w:r>
    </w:p>
    <w:p w14:paraId="04ACECBA">
      <w:pPr>
        <w:spacing w:line="500" w:lineRule="exact"/>
        <w:ind w:left="2264" w:leftChars="278" w:hanging="1680" w:hangingChars="700"/>
        <w:rPr>
          <w:rFonts w:hint="eastAsia" w:ascii="仿宋" w:hAnsi="仿宋" w:eastAsia="仿宋"/>
          <w:sz w:val="24"/>
          <w:szCs w:val="28"/>
        </w:rPr>
      </w:pPr>
      <w:r>
        <w:rPr>
          <w:rFonts w:hint="eastAsia" w:ascii="仿宋" w:hAnsi="仿宋" w:eastAsia="仿宋"/>
          <w:sz w:val="24"/>
          <w:szCs w:val="28"/>
        </w:rPr>
        <w:t xml:space="preserve">A. 探花父亲给幼子的家书中在读书和考试方面给了哪些叮嘱提示？ </w:t>
      </w:r>
    </w:p>
    <w:p w14:paraId="11079D0D">
      <w:pPr>
        <w:spacing w:line="500" w:lineRule="exact"/>
        <w:ind w:left="2279" w:leftChars="228" w:hanging="1800" w:hangingChars="750"/>
        <w:rPr>
          <w:rFonts w:hint="eastAsia" w:ascii="仿宋" w:hAnsi="仿宋" w:eastAsia="仿宋"/>
          <w:sz w:val="24"/>
          <w:szCs w:val="28"/>
        </w:rPr>
      </w:pPr>
      <w:r>
        <w:rPr>
          <w:rFonts w:hint="eastAsia" w:ascii="仿宋" w:hAnsi="仿宋" w:eastAsia="仿宋"/>
          <w:sz w:val="24"/>
          <w:szCs w:val="28"/>
        </w:rPr>
        <w:t xml:space="preserve"> B. 家书中老父亲给了幼子哪些生活细节上的关心和提醒？</w:t>
      </w:r>
    </w:p>
    <w:p w14:paraId="0D408142">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 xml:space="preserve"> C. 以后的生活中你会怎样回复父母微信中发来的询问？</w:t>
      </w:r>
    </w:p>
    <w:p w14:paraId="16D80373">
      <w:pPr>
        <w:spacing w:line="500" w:lineRule="exact"/>
        <w:ind w:left="840" w:leftChars="228" w:hanging="361" w:hangingChars="150"/>
        <w:rPr>
          <w:rFonts w:hint="eastAsia" w:ascii="仿宋" w:hAnsi="仿宋" w:eastAsia="仿宋"/>
          <w:sz w:val="28"/>
          <w:szCs w:val="28"/>
        </w:rPr>
      </w:pPr>
      <w:r>
        <w:rPr>
          <w:rFonts w:hint="eastAsia" w:ascii="楷体" w:hAnsi="楷体" w:eastAsia="楷体"/>
          <w:b/>
          <w:sz w:val="24"/>
          <w:szCs w:val="28"/>
        </w:rPr>
        <w:t>设计意图：通过对古人家书的解读，力图传递醇厚的家教、家风对于滋养人性的重要意义，也是活动设计时鼓励亲子同行，在活动中实现家、校、社共同育人目标的意图。</w:t>
      </w:r>
    </w:p>
    <w:p w14:paraId="2314B985">
      <w:pPr>
        <w:spacing w:line="500" w:lineRule="exact"/>
        <w:ind w:firstLine="482" w:firstLineChars="200"/>
        <w:rPr>
          <w:rFonts w:hint="eastAsia" w:ascii="仿宋" w:hAnsi="仿宋" w:eastAsia="仿宋"/>
          <w:b/>
          <w:sz w:val="24"/>
          <w:szCs w:val="28"/>
        </w:rPr>
      </w:pPr>
      <w:r>
        <w:rPr>
          <w:rFonts w:hint="eastAsia" w:ascii="仿宋" w:hAnsi="仿宋" w:eastAsia="仿宋"/>
          <w:b/>
          <w:sz w:val="24"/>
          <w:szCs w:val="28"/>
        </w:rPr>
        <w:t>第四环节：临摹创作（约30分钟）</w:t>
      </w:r>
    </w:p>
    <w:p w14:paraId="12FC303E">
      <w:pPr>
        <w:spacing w:line="500" w:lineRule="exact"/>
        <w:ind w:left="794" w:leftChars="378"/>
        <w:rPr>
          <w:rFonts w:hint="eastAsia" w:ascii="仿宋" w:hAnsi="仿宋" w:eastAsia="仿宋"/>
          <w:sz w:val="24"/>
          <w:szCs w:val="28"/>
        </w:rPr>
      </w:pPr>
      <w:r>
        <w:rPr>
          <w:rFonts w:hint="eastAsia" w:ascii="仿宋" w:hAnsi="仿宋" w:eastAsia="仿宋"/>
          <w:sz w:val="24"/>
          <w:szCs w:val="28"/>
        </w:rPr>
        <w:t>在展览的书法文物中选择一件古人作品进行样稿临摹，篇幅要求：A4幅面内小稿，时间要求：30分钟内完成。</w:t>
      </w:r>
    </w:p>
    <w:p w14:paraId="54D34AE0">
      <w:pPr>
        <w:spacing w:line="500" w:lineRule="exact"/>
        <w:ind w:left="840" w:leftChars="228" w:hanging="361" w:hangingChars="150"/>
        <w:rPr>
          <w:rFonts w:hint="eastAsia" w:ascii="仿宋" w:hAnsi="仿宋" w:eastAsia="仿宋"/>
          <w:sz w:val="24"/>
          <w:szCs w:val="28"/>
        </w:rPr>
      </w:pPr>
      <w:r>
        <w:rPr>
          <w:rFonts w:hint="eastAsia" w:ascii="楷体" w:hAnsi="楷体" w:eastAsia="楷体"/>
          <w:b/>
          <w:sz w:val="24"/>
          <w:szCs w:val="28"/>
        </w:rPr>
        <w:t>设计意图：教师只给出选择方向和选择提示，通过对临摹对象的选择，锻炼学生的审美感受力、自主选择决定能力。在博物馆展厅中参观游客密集、干扰较多，锻炼学生抗干扰能力，</w:t>
      </w:r>
      <w:r>
        <w:rPr>
          <w:rFonts w:hint="eastAsia" w:ascii="楷体" w:hAnsi="楷体" w:eastAsia="楷体"/>
          <w:b/>
          <w:sz w:val="24"/>
          <w:szCs w:val="28"/>
          <w:lang w:eastAsia="zh-CN"/>
        </w:rPr>
        <w:t>培养学生做</w:t>
      </w:r>
      <w:r>
        <w:rPr>
          <w:rFonts w:hint="eastAsia" w:ascii="楷体" w:hAnsi="楷体" w:eastAsia="楷体"/>
          <w:b/>
          <w:sz w:val="24"/>
          <w:szCs w:val="28"/>
        </w:rPr>
        <w:t>好一件事的专注能力。</w:t>
      </w:r>
    </w:p>
    <w:p w14:paraId="75C35C81">
      <w:pPr>
        <w:spacing w:line="500" w:lineRule="exact"/>
        <w:ind w:left="1321" w:leftChars="285" w:hanging="723" w:hangingChars="300"/>
        <w:rPr>
          <w:rFonts w:hint="eastAsia" w:ascii="仿宋" w:hAnsi="仿宋" w:eastAsia="仿宋"/>
          <w:b/>
          <w:sz w:val="24"/>
          <w:szCs w:val="28"/>
        </w:rPr>
      </w:pPr>
      <w:r>
        <w:rPr>
          <w:rFonts w:hint="eastAsia" w:ascii="仿宋" w:hAnsi="仿宋" w:eastAsia="仿宋"/>
          <w:b/>
          <w:sz w:val="24"/>
          <w:szCs w:val="28"/>
        </w:rPr>
        <w:t>第五环节：还原创作（约30分钟）</w:t>
      </w:r>
    </w:p>
    <w:p w14:paraId="2A6CD73D">
      <w:pPr>
        <w:spacing w:line="500" w:lineRule="exact"/>
        <w:ind w:left="839" w:leftChars="228" w:hanging="360" w:hangingChars="150"/>
        <w:rPr>
          <w:rFonts w:hint="eastAsia" w:ascii="仿宋" w:hAnsi="仿宋" w:eastAsia="仿宋"/>
          <w:sz w:val="24"/>
          <w:szCs w:val="28"/>
        </w:rPr>
      </w:pPr>
      <w:r>
        <w:rPr>
          <w:rFonts w:hint="eastAsia" w:ascii="仿宋" w:hAnsi="仿宋" w:eastAsia="仿宋"/>
          <w:sz w:val="24"/>
          <w:szCs w:val="28"/>
        </w:rPr>
        <w:t>1、借助馆校合作优势，充分利用有利教学条件，在展厅临摹后第一时间到故宫教室进行书法作品还原创作。</w:t>
      </w:r>
    </w:p>
    <w:p w14:paraId="4F82C403">
      <w:pPr>
        <w:spacing w:line="500" w:lineRule="exact"/>
        <w:ind w:left="839" w:leftChars="228" w:hanging="360" w:hangingChars="150"/>
        <w:rPr>
          <w:rFonts w:hint="eastAsia" w:ascii="仿宋" w:hAnsi="仿宋" w:eastAsia="仿宋"/>
          <w:sz w:val="24"/>
          <w:szCs w:val="28"/>
        </w:rPr>
      </w:pPr>
      <w:r>
        <w:rPr>
          <w:rFonts w:hint="eastAsia" w:ascii="仿宋" w:hAnsi="仿宋" w:eastAsia="仿宋"/>
          <w:sz w:val="24"/>
          <w:szCs w:val="28"/>
        </w:rPr>
        <w:t>2、依据学生临摹题材，选择不同色彩、形制的纸张，创作不同风格、样式的书法作品。</w:t>
      </w:r>
    </w:p>
    <w:p w14:paraId="1F385AF2">
      <w:pPr>
        <w:spacing w:line="500" w:lineRule="exact"/>
        <w:ind w:left="839" w:leftChars="228" w:hanging="360" w:hangingChars="150"/>
        <w:rPr>
          <w:rFonts w:hint="eastAsia" w:ascii="仿宋" w:hAnsi="仿宋" w:eastAsia="仿宋"/>
          <w:sz w:val="24"/>
          <w:szCs w:val="28"/>
        </w:rPr>
      </w:pPr>
      <w:r>
        <w:rPr>
          <w:rFonts w:hint="eastAsia" w:ascii="仿宋" w:hAnsi="仿宋" w:eastAsia="仿宋"/>
          <w:sz w:val="24"/>
          <w:szCs w:val="28"/>
        </w:rPr>
        <w:t>3、教师点评，阐述活动的现实意义与核心文化价值。</w:t>
      </w:r>
    </w:p>
    <w:p w14:paraId="1F4E51F7">
      <w:pPr>
        <w:spacing w:line="500" w:lineRule="exact"/>
        <w:ind w:firstLine="480" w:firstLineChars="200"/>
        <w:rPr>
          <w:rFonts w:hint="eastAsia" w:ascii="仿宋" w:hAnsi="仿宋" w:eastAsia="仿宋"/>
          <w:sz w:val="24"/>
          <w:szCs w:val="28"/>
        </w:rPr>
      </w:pPr>
    </w:p>
    <w:p w14:paraId="501CE2C9">
      <w:pPr>
        <w:spacing w:line="500" w:lineRule="exact"/>
        <w:ind w:left="1656" w:hanging="1656" w:hangingChars="550"/>
        <w:rPr>
          <w:rFonts w:hint="eastAsia" w:ascii="仿宋" w:hAnsi="仿宋" w:eastAsia="仿宋"/>
          <w:b/>
          <w:sz w:val="30"/>
          <w:szCs w:val="30"/>
        </w:rPr>
      </w:pPr>
      <w:r>
        <w:rPr>
          <w:rFonts w:hint="eastAsia" w:ascii="仿宋" w:hAnsi="仿宋" w:eastAsia="仿宋"/>
          <w:b/>
          <w:sz w:val="30"/>
          <w:szCs w:val="30"/>
          <w:lang w:val="en-US" w:eastAsia="zh-CN"/>
        </w:rPr>
        <w:t>八</w:t>
      </w:r>
      <w:r>
        <w:rPr>
          <w:rFonts w:hint="eastAsia" w:ascii="仿宋" w:hAnsi="仿宋" w:eastAsia="仿宋"/>
          <w:b/>
          <w:sz w:val="30"/>
          <w:szCs w:val="30"/>
        </w:rPr>
        <w:t>、活动测评方法</w:t>
      </w:r>
    </w:p>
    <w:p w14:paraId="6749EC2A">
      <w:pPr>
        <w:spacing w:line="500" w:lineRule="exact"/>
        <w:ind w:firstLine="360" w:firstLineChars="150"/>
        <w:rPr>
          <w:rFonts w:hint="eastAsia" w:ascii="仿宋" w:hAnsi="仿宋" w:eastAsia="仿宋"/>
          <w:sz w:val="24"/>
        </w:rPr>
      </w:pPr>
      <w:r>
        <w:rPr>
          <w:rFonts w:hint="eastAsia" w:ascii="仿宋" w:hAnsi="仿宋" w:eastAsia="仿宋"/>
          <w:sz w:val="24"/>
        </w:rPr>
        <w:t>1、完成《国子文脉》任务书，对特展中书画、文房类文物的知识了解是否准确。（知识）</w:t>
      </w:r>
    </w:p>
    <w:p w14:paraId="0D479DD0">
      <w:pPr>
        <w:spacing w:line="500" w:lineRule="exact"/>
        <w:ind w:firstLine="360" w:firstLineChars="150"/>
        <w:rPr>
          <w:rFonts w:hint="eastAsia" w:ascii="仿宋" w:hAnsi="仿宋" w:eastAsia="仿宋"/>
          <w:sz w:val="24"/>
        </w:rPr>
      </w:pPr>
      <w:r>
        <w:rPr>
          <w:rFonts w:hint="eastAsia" w:ascii="仿宋" w:hAnsi="仿宋" w:eastAsia="仿宋"/>
          <w:sz w:val="24"/>
        </w:rPr>
        <w:t>2、学生完成现场临摹样稿和还原创作书法作品。                           （能力）</w:t>
      </w:r>
    </w:p>
    <w:p w14:paraId="515E0CE4">
      <w:pPr>
        <w:spacing w:line="500" w:lineRule="exact"/>
        <w:ind w:firstLine="360" w:firstLineChars="150"/>
        <w:rPr>
          <w:rFonts w:hint="eastAsia" w:ascii="仿宋" w:hAnsi="仿宋" w:eastAsia="仿宋"/>
          <w:sz w:val="24"/>
        </w:rPr>
      </w:pPr>
      <w:r>
        <w:rPr>
          <w:rFonts w:hint="eastAsia" w:ascii="仿宋" w:hAnsi="仿宋" w:eastAsia="仿宋"/>
          <w:sz w:val="24"/>
        </w:rPr>
        <w:t>3、</w:t>
      </w:r>
      <w:r>
        <w:rPr>
          <w:rFonts w:hint="eastAsia" w:ascii="仿宋" w:hAnsi="仿宋" w:eastAsia="仿宋"/>
          <w:sz w:val="24"/>
          <w:szCs w:val="28"/>
        </w:rPr>
        <w:t>学生和家长共同展示作品，在壮美的紫禁城里完成自己书法作品秀，合影</w:t>
      </w:r>
      <w:r>
        <w:rPr>
          <w:rFonts w:hint="eastAsia" w:ascii="仿宋" w:hAnsi="仿宋" w:eastAsia="仿宋"/>
          <w:sz w:val="24"/>
        </w:rPr>
        <w:t>纪念。（情感）</w:t>
      </w:r>
    </w:p>
    <w:p w14:paraId="25D344D4">
      <w:pPr>
        <w:spacing w:line="500" w:lineRule="exact"/>
        <w:rPr>
          <w:rFonts w:hint="eastAsia" w:ascii="仿宋" w:hAnsi="仿宋" w:eastAsia="仿宋"/>
          <w:b/>
          <w:sz w:val="30"/>
          <w:szCs w:val="30"/>
        </w:rPr>
      </w:pPr>
    </w:p>
    <w:p w14:paraId="0732BAFF">
      <w:pPr>
        <w:spacing w:line="500" w:lineRule="exact"/>
        <w:ind w:left="1656" w:hanging="1656" w:hangingChars="550"/>
        <w:rPr>
          <w:rFonts w:hint="eastAsia" w:ascii="仿宋" w:hAnsi="仿宋" w:eastAsia="仿宋"/>
          <w:b/>
          <w:sz w:val="30"/>
          <w:szCs w:val="30"/>
        </w:rPr>
      </w:pPr>
      <w:r>
        <w:rPr>
          <w:rFonts w:hint="eastAsia" w:ascii="仿宋" w:hAnsi="仿宋" w:eastAsia="仿宋"/>
          <w:b/>
          <w:sz w:val="30"/>
          <w:szCs w:val="30"/>
          <w:lang w:val="en-US" w:eastAsia="zh-CN"/>
        </w:rPr>
        <w:t>九</w:t>
      </w:r>
      <w:r>
        <w:rPr>
          <w:rFonts w:hint="eastAsia" w:ascii="仿宋" w:hAnsi="仿宋" w:eastAsia="仿宋"/>
          <w:b/>
          <w:sz w:val="30"/>
          <w:szCs w:val="30"/>
        </w:rPr>
        <w:t>、活动反思</w:t>
      </w:r>
    </w:p>
    <w:p w14:paraId="7DFBC082">
      <w:pPr>
        <w:spacing w:line="400" w:lineRule="exact"/>
        <w:ind w:firstLine="360" w:firstLineChars="150"/>
        <w:rPr>
          <w:rFonts w:hint="eastAsia" w:ascii="仿宋_GB2312" w:hAnsi="宋体" w:eastAsia="仿宋_GB2312"/>
          <w:b/>
          <w:bCs/>
          <w:sz w:val="30"/>
          <w:szCs w:val="30"/>
        </w:rPr>
      </w:pPr>
      <w:r>
        <w:rPr>
          <w:rFonts w:hint="eastAsia" w:ascii="仿宋" w:hAnsi="仿宋" w:eastAsia="仿宋"/>
          <w:sz w:val="24"/>
          <w:szCs w:val="28"/>
        </w:rPr>
        <w:t>1、</w:t>
      </w:r>
      <w:r>
        <w:rPr>
          <w:rFonts w:hint="eastAsia" w:ascii="仿宋_GB2312" w:hAnsi="宋体" w:eastAsia="仿宋_GB2312"/>
          <w:b/>
          <w:bCs/>
          <w:sz w:val="28"/>
          <w:szCs w:val="28"/>
        </w:rPr>
        <w:t>活动设计初心</w:t>
      </w:r>
    </w:p>
    <w:p w14:paraId="5F45DF59">
      <w:pPr>
        <w:spacing w:line="400" w:lineRule="exact"/>
        <w:ind w:firstLine="480" w:firstLineChars="200"/>
        <w:rPr>
          <w:rFonts w:ascii="仿宋_GB2312" w:eastAsia="仿宋_GB2312"/>
          <w:sz w:val="24"/>
          <w:shd w:val="clear" w:color="auto" w:fill="FFFFFF"/>
        </w:rPr>
      </w:pPr>
      <w:r>
        <w:rPr>
          <w:rFonts w:hint="eastAsia" w:ascii="仿宋_GB2312" w:eastAsia="仿宋_GB2312"/>
          <w:sz w:val="24"/>
          <w:shd w:val="clear" w:color="auto" w:fill="FFFFFF"/>
        </w:rPr>
        <w:t>故宫的《国子文脉—历代进士文化艺术联展》对于书法社团学员来说，这不仅是一次难得的参观学习机会，更是一次深入探究书法文化的启迪教育。通过观展、听展学习学生不仅可以了解历代进士文人的文化艺术成就，同时也让学员深刻</w:t>
      </w:r>
      <w:r>
        <w:rPr>
          <w:rFonts w:hint="eastAsia" w:ascii="仿宋_GB2312" w:eastAsia="仿宋_GB2312"/>
          <w:sz w:val="24"/>
          <w:shd w:val="clear" w:color="auto" w:fill="FFFFFF"/>
          <w:lang w:eastAsia="zh-CN"/>
        </w:rPr>
        <w:t>领悟</w:t>
      </w:r>
      <w:r>
        <w:rPr>
          <w:rFonts w:hint="eastAsia" w:ascii="仿宋_GB2312" w:eastAsia="仿宋_GB2312"/>
          <w:sz w:val="24"/>
          <w:shd w:val="clear" w:color="auto" w:fill="FFFFFF"/>
        </w:rPr>
        <w:t>书法艺术的历史渊源和精髓。学员可以近距离欣赏到不同朝代、不同成长背景文化背景的</w:t>
      </w:r>
      <w:r>
        <w:rPr>
          <w:rFonts w:hint="eastAsia" w:ascii="仿宋_GB2312" w:eastAsia="仿宋_GB2312"/>
          <w:sz w:val="24"/>
          <w:shd w:val="clear" w:color="auto" w:fill="FFFFFF"/>
          <w:lang w:eastAsia="zh-CN"/>
        </w:rPr>
        <w:t>文人雅士</w:t>
      </w:r>
      <w:r>
        <w:rPr>
          <w:rFonts w:hint="eastAsia" w:ascii="仿宋_GB2312" w:eastAsia="仿宋_GB2312"/>
          <w:sz w:val="24"/>
          <w:shd w:val="clear" w:color="auto" w:fill="FFFFFF"/>
        </w:rPr>
        <w:t>创作的书法艺术作品，深刻体验到历代进士书法的精髓和艺术魅力，从古人作品中学到更多的书法知识和技巧，拓宽书法艺术学习的视野和思路。通过以古代进士文人为主题的活动还意在传达更多教育意义和启发，如用“进士之路”成功的艰辛启迪激励学生勤勉学习；用进士文人在多个领域取得非凡成就鼓励学生博览群书、多知多能；用进士文人在国家危难、世事多艰的时刻保全气节、挺身而出熏陶学生的爱国情怀、责任担当。对于书法社团的学生来说，欣赏书法作品既要发现笔墨之美还要懂得内涵之美。</w:t>
      </w:r>
    </w:p>
    <w:p w14:paraId="11E97D77">
      <w:pPr>
        <w:spacing w:line="400" w:lineRule="exact"/>
        <w:ind w:firstLine="480" w:firstLineChars="200"/>
        <w:rPr>
          <w:rFonts w:ascii="仿宋_GB2312" w:eastAsia="仿宋_GB2312"/>
          <w:b/>
          <w:sz w:val="28"/>
          <w:szCs w:val="28"/>
        </w:rPr>
      </w:pPr>
      <w:r>
        <w:rPr>
          <w:rFonts w:hint="eastAsia" w:ascii="仿宋" w:hAnsi="仿宋" w:eastAsia="仿宋"/>
          <w:sz w:val="24"/>
        </w:rPr>
        <w:t>2、</w:t>
      </w:r>
      <w:r>
        <w:rPr>
          <w:rFonts w:hint="eastAsia" w:ascii="仿宋_GB2312" w:eastAsia="仿宋_GB2312"/>
          <w:b/>
          <w:sz w:val="28"/>
          <w:szCs w:val="28"/>
        </w:rPr>
        <w:t>活动的亮点</w:t>
      </w:r>
    </w:p>
    <w:p w14:paraId="7F08934A">
      <w:pPr>
        <w:spacing w:line="400" w:lineRule="exact"/>
        <w:ind w:firstLine="480" w:firstLineChars="200"/>
        <w:rPr>
          <w:rFonts w:ascii="仿宋_GB2312" w:eastAsia="仿宋_GB2312"/>
          <w:kern w:val="0"/>
          <w:sz w:val="24"/>
        </w:rPr>
      </w:pPr>
      <w:r>
        <w:rPr>
          <w:rFonts w:hint="eastAsia" w:ascii="仿宋_GB2312" w:eastAsia="仿宋_GB2312"/>
          <w:sz w:val="24"/>
        </w:rPr>
        <w:t>在本次特展实践活动中我以展览不同的主题，分别给学生设计了指向性、针对性明确的问题和任务。数量不多，但求方式多样，有判断题、选择题、连线题、简答题等。不求难度大、专业深，只求趣味足、易解答，完成《博物馆任务书》的过程，也是检验学生是否专注听讲解，是否善于利用固有资源解决问题，是否能有效与伙伴、家人合作的过程性大考验。</w:t>
      </w:r>
      <w:r>
        <w:rPr>
          <w:rFonts w:hint="eastAsia" w:ascii="仿宋_GB2312" w:eastAsia="仿宋_GB2312"/>
          <w:kern w:val="0"/>
          <w:sz w:val="24"/>
        </w:rPr>
        <w:t>本次活动特别鼓励亲子同往，共同参观学习。在“家风传承”的展览单元，邀请学员家长识读古人写给幼子的</w:t>
      </w:r>
      <w:r>
        <w:rPr>
          <w:rFonts w:hint="eastAsia" w:ascii="仿宋_GB2312" w:eastAsia="仿宋_GB2312"/>
          <w:sz w:val="24"/>
        </w:rPr>
        <w:t>家书，通过家书中父亲对儿子的谆谆教诲和殷殷嘱托传达一种亲情古今同理，家风世代沿袭的传统</w:t>
      </w:r>
      <w:r>
        <w:rPr>
          <w:rFonts w:hint="eastAsia" w:ascii="仿宋_GB2312" w:eastAsia="仿宋_GB2312"/>
          <w:sz w:val="24"/>
          <w:lang w:eastAsia="zh-CN"/>
        </w:rPr>
        <w:t>理念。</w:t>
      </w:r>
      <w:r>
        <w:rPr>
          <w:rFonts w:hint="eastAsia" w:ascii="仿宋_GB2312" w:eastAsia="仿宋_GB2312"/>
          <w:sz w:val="24"/>
        </w:rPr>
        <w:t>透过活动的细节设计渗透家、校、社共同育人的教育理念，</w:t>
      </w:r>
      <w:r>
        <w:rPr>
          <w:rFonts w:hint="eastAsia" w:ascii="仿宋_GB2312" w:eastAsia="仿宋_GB2312"/>
          <w:kern w:val="0"/>
          <w:sz w:val="24"/>
        </w:rPr>
        <w:t>结合特定文物展品中蕴含的故事，提炼文化</w:t>
      </w:r>
      <w:r>
        <w:rPr>
          <w:rFonts w:hint="eastAsia" w:ascii="仿宋_GB2312" w:eastAsia="仿宋_GB2312"/>
          <w:kern w:val="0"/>
          <w:sz w:val="24"/>
          <w:lang w:eastAsia="zh-CN"/>
        </w:rPr>
        <w:t>含义</w:t>
      </w:r>
      <w:r>
        <w:rPr>
          <w:rFonts w:hint="eastAsia" w:ascii="仿宋_GB2312" w:eastAsia="仿宋_GB2312"/>
          <w:kern w:val="0"/>
          <w:sz w:val="24"/>
        </w:rPr>
        <w:t>，借用古人的智慧和情感达成现实的教育目的。</w:t>
      </w:r>
    </w:p>
    <w:p w14:paraId="7EC41688">
      <w:pPr>
        <w:spacing w:line="400" w:lineRule="exact"/>
        <w:ind w:firstLine="480" w:firstLineChars="200"/>
        <w:rPr>
          <w:rFonts w:ascii="仿宋_GB2312" w:eastAsia="仿宋_GB2312"/>
          <w:b/>
          <w:sz w:val="30"/>
          <w:szCs w:val="30"/>
        </w:rPr>
      </w:pPr>
      <w:r>
        <w:rPr>
          <w:rFonts w:hint="eastAsia" w:ascii="仿宋" w:hAnsi="仿宋" w:eastAsia="仿宋"/>
          <w:sz w:val="24"/>
        </w:rPr>
        <w:t>3、</w:t>
      </w:r>
      <w:r>
        <w:rPr>
          <w:rFonts w:hint="eastAsia" w:ascii="仿宋_GB2312" w:eastAsia="仿宋_GB2312"/>
          <w:b/>
          <w:sz w:val="30"/>
          <w:szCs w:val="30"/>
        </w:rPr>
        <w:t>本次活动的经验与不足</w:t>
      </w:r>
    </w:p>
    <w:p w14:paraId="56D1E715">
      <w:pPr>
        <w:spacing w:line="400" w:lineRule="exact"/>
        <w:ind w:firstLine="480" w:firstLineChars="200"/>
        <w:rPr>
          <w:rFonts w:ascii="仿宋_GB2312" w:hAnsi="Arial" w:eastAsia="仿宋_GB2312" w:cs="Arial"/>
          <w:spacing w:val="6"/>
          <w:kern w:val="0"/>
          <w:sz w:val="24"/>
          <w:shd w:val="clear" w:color="auto" w:fill="FFFFFF"/>
        </w:rPr>
      </w:pPr>
      <w:r>
        <w:rPr>
          <w:rFonts w:hint="eastAsia" w:ascii="仿宋_GB2312" w:eastAsia="仿宋_GB2312"/>
          <w:sz w:val="24"/>
        </w:rPr>
        <w:t>本次活动的时间恰逢周日，是</w:t>
      </w:r>
      <w:bookmarkStart w:id="0" w:name="_GoBack"/>
      <w:r>
        <w:rPr>
          <w:rFonts w:hint="eastAsia" w:ascii="仿宋_GB2312" w:eastAsia="仿宋_GB2312"/>
          <w:sz w:val="24"/>
          <w:lang w:eastAsia="zh-CN"/>
        </w:rPr>
        <w:t>故宫博物院</w:t>
      </w:r>
      <w:bookmarkEnd w:id="0"/>
      <w:r>
        <w:rPr>
          <w:rFonts w:hint="eastAsia" w:ascii="仿宋_GB2312" w:eastAsia="仿宋_GB2312"/>
          <w:sz w:val="24"/>
        </w:rPr>
        <w:t>的参观人流比较密集的时段，对客流情况估计不足，导致学员在展厅临摹的过程中因为长时间驻足热门文物展品前或席地而坐描摹而被观众围观，并有博物馆工作人员的多次劝离</w:t>
      </w:r>
      <w:r>
        <w:rPr>
          <w:rFonts w:hint="eastAsia" w:ascii="仿宋_GB2312" w:hAnsi="Arial" w:eastAsia="仿宋_GB2312" w:cs="Arial"/>
          <w:spacing w:val="6"/>
          <w:kern w:val="0"/>
          <w:sz w:val="24"/>
          <w:shd w:val="clear" w:color="auto" w:fill="FFFFFF"/>
        </w:rPr>
        <w:t>。所幸本次活动多有家长陪伴，在和善的沟通之下，学员才顺利完成了临摹环节。今后在活动时间的选择上还需提前调研，规避人流高峰。</w:t>
      </w:r>
    </w:p>
    <w:p w14:paraId="7FBBFF17">
      <w:pPr>
        <w:spacing w:line="400" w:lineRule="exact"/>
        <w:rPr>
          <w:rFonts w:ascii="仿宋_GB2312" w:hAnsi="Arial" w:eastAsia="仿宋_GB2312" w:cs="Arial"/>
          <w:spacing w:val="6"/>
          <w:kern w:val="0"/>
          <w:sz w:val="24"/>
        </w:rPr>
      </w:pPr>
    </w:p>
    <w:p w14:paraId="1D779D20">
      <w:pPr>
        <w:bidi w:val="0"/>
        <w:jc w:val="left"/>
        <w:rPr>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108B6"/>
    <w:multiLevelType w:val="multilevel"/>
    <w:tmpl w:val="1AD108B6"/>
    <w:lvl w:ilvl="0" w:tentative="0">
      <w:start w:val="1"/>
      <w:numFmt w:val="japaneseCounting"/>
      <w:lvlText w:val="（%1）"/>
      <w:lvlJc w:val="left"/>
      <w:pPr>
        <w:ind w:left="1006" w:hanging="765"/>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1">
    <w:nsid w:val="2A246252"/>
    <w:multiLevelType w:val="multilevel"/>
    <w:tmpl w:val="2A246252"/>
    <w:lvl w:ilvl="0" w:tentative="0">
      <w:start w:val="1"/>
      <w:numFmt w:val="japaneseCounting"/>
      <w:lvlText w:val="（%1）"/>
      <w:lvlJc w:val="left"/>
      <w:pPr>
        <w:ind w:left="907" w:hanging="765"/>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42A61807"/>
    <w:multiLevelType w:val="multilevel"/>
    <w:tmpl w:val="42A61807"/>
    <w:lvl w:ilvl="0" w:tentative="0">
      <w:start w:val="1"/>
      <w:numFmt w:val="decimal"/>
      <w:lvlText w:val="%1、"/>
      <w:lvlJc w:val="left"/>
      <w:pPr>
        <w:ind w:left="960" w:hanging="360"/>
      </w:pPr>
      <w:rPr>
        <w:rFonts w:ascii="仿宋" w:hAnsi="仿宋" w:eastAsia="仿宋" w:cs="Times New Roman"/>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C8A6966"/>
    <w:multiLevelType w:val="multilevel"/>
    <w:tmpl w:val="5C8A6966"/>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hYjIwYTFkMDUyN2RmOGI2OTNiMWRjYmY5MjBlYTUifQ=="/>
  </w:docVars>
  <w:rsids>
    <w:rsidRoot w:val="00F463A9"/>
    <w:rsid w:val="000062C8"/>
    <w:rsid w:val="00012263"/>
    <w:rsid w:val="00012B49"/>
    <w:rsid w:val="000133ED"/>
    <w:rsid w:val="0002123C"/>
    <w:rsid w:val="00021489"/>
    <w:rsid w:val="000240A6"/>
    <w:rsid w:val="00026736"/>
    <w:rsid w:val="00031163"/>
    <w:rsid w:val="000346B1"/>
    <w:rsid w:val="00035220"/>
    <w:rsid w:val="000354E1"/>
    <w:rsid w:val="000408CD"/>
    <w:rsid w:val="00041EDB"/>
    <w:rsid w:val="00043AD7"/>
    <w:rsid w:val="00045BAD"/>
    <w:rsid w:val="000518AD"/>
    <w:rsid w:val="00051AC4"/>
    <w:rsid w:val="00057A77"/>
    <w:rsid w:val="00057F2C"/>
    <w:rsid w:val="00067120"/>
    <w:rsid w:val="0006771F"/>
    <w:rsid w:val="0008463D"/>
    <w:rsid w:val="000943FD"/>
    <w:rsid w:val="00096B44"/>
    <w:rsid w:val="000A11E9"/>
    <w:rsid w:val="000A1C7A"/>
    <w:rsid w:val="000A4471"/>
    <w:rsid w:val="000B2E68"/>
    <w:rsid w:val="000B3103"/>
    <w:rsid w:val="000C0C93"/>
    <w:rsid w:val="000C336E"/>
    <w:rsid w:val="000C40EF"/>
    <w:rsid w:val="000E77C9"/>
    <w:rsid w:val="000E7981"/>
    <w:rsid w:val="000F0C7C"/>
    <w:rsid w:val="000F22B6"/>
    <w:rsid w:val="000F30CF"/>
    <w:rsid w:val="000F38DE"/>
    <w:rsid w:val="000F4F1F"/>
    <w:rsid w:val="000F505C"/>
    <w:rsid w:val="000F50FC"/>
    <w:rsid w:val="000F538D"/>
    <w:rsid w:val="000F5F2D"/>
    <w:rsid w:val="000F61AC"/>
    <w:rsid w:val="00101499"/>
    <w:rsid w:val="001031D8"/>
    <w:rsid w:val="00107F75"/>
    <w:rsid w:val="00111593"/>
    <w:rsid w:val="001136A4"/>
    <w:rsid w:val="0011703D"/>
    <w:rsid w:val="001253CF"/>
    <w:rsid w:val="0012746B"/>
    <w:rsid w:val="00127A40"/>
    <w:rsid w:val="00130076"/>
    <w:rsid w:val="001301F9"/>
    <w:rsid w:val="00131FD2"/>
    <w:rsid w:val="0013545E"/>
    <w:rsid w:val="00142F31"/>
    <w:rsid w:val="00145FDE"/>
    <w:rsid w:val="00151481"/>
    <w:rsid w:val="001522FF"/>
    <w:rsid w:val="00152D6F"/>
    <w:rsid w:val="001549A0"/>
    <w:rsid w:val="001727B8"/>
    <w:rsid w:val="001729DB"/>
    <w:rsid w:val="001748EA"/>
    <w:rsid w:val="001773B3"/>
    <w:rsid w:val="00180644"/>
    <w:rsid w:val="00180F63"/>
    <w:rsid w:val="00184281"/>
    <w:rsid w:val="00184AFB"/>
    <w:rsid w:val="00185C7C"/>
    <w:rsid w:val="001916FB"/>
    <w:rsid w:val="001A1EA2"/>
    <w:rsid w:val="001A6E97"/>
    <w:rsid w:val="001C312C"/>
    <w:rsid w:val="001D2544"/>
    <w:rsid w:val="001D2CF8"/>
    <w:rsid w:val="001E1ED1"/>
    <w:rsid w:val="001E57FC"/>
    <w:rsid w:val="001F0776"/>
    <w:rsid w:val="001F13BA"/>
    <w:rsid w:val="001F3596"/>
    <w:rsid w:val="00206792"/>
    <w:rsid w:val="002127D8"/>
    <w:rsid w:val="00216007"/>
    <w:rsid w:val="00226EFC"/>
    <w:rsid w:val="00234A33"/>
    <w:rsid w:val="002365F9"/>
    <w:rsid w:val="00236C0E"/>
    <w:rsid w:val="00245E68"/>
    <w:rsid w:val="0025103B"/>
    <w:rsid w:val="002606FA"/>
    <w:rsid w:val="00262513"/>
    <w:rsid w:val="00264AF4"/>
    <w:rsid w:val="0026608D"/>
    <w:rsid w:val="00276EC9"/>
    <w:rsid w:val="00287A34"/>
    <w:rsid w:val="00293AE4"/>
    <w:rsid w:val="002B1B1F"/>
    <w:rsid w:val="002C427B"/>
    <w:rsid w:val="002C47C7"/>
    <w:rsid w:val="002C4DEB"/>
    <w:rsid w:val="002C6FCC"/>
    <w:rsid w:val="002D2F0C"/>
    <w:rsid w:val="002E1E18"/>
    <w:rsid w:val="002E2FFC"/>
    <w:rsid w:val="002E3F5A"/>
    <w:rsid w:val="002E6B75"/>
    <w:rsid w:val="002F45DE"/>
    <w:rsid w:val="002F75A8"/>
    <w:rsid w:val="00300B38"/>
    <w:rsid w:val="00305284"/>
    <w:rsid w:val="003055BF"/>
    <w:rsid w:val="003100A3"/>
    <w:rsid w:val="003134A1"/>
    <w:rsid w:val="00317627"/>
    <w:rsid w:val="00317A22"/>
    <w:rsid w:val="003208B2"/>
    <w:rsid w:val="00322BAB"/>
    <w:rsid w:val="00326262"/>
    <w:rsid w:val="00335781"/>
    <w:rsid w:val="003357FC"/>
    <w:rsid w:val="00335DC5"/>
    <w:rsid w:val="00336B0F"/>
    <w:rsid w:val="003412DB"/>
    <w:rsid w:val="0034651F"/>
    <w:rsid w:val="00347D6B"/>
    <w:rsid w:val="00350658"/>
    <w:rsid w:val="003510B6"/>
    <w:rsid w:val="003518DB"/>
    <w:rsid w:val="00351F12"/>
    <w:rsid w:val="003570DF"/>
    <w:rsid w:val="0036661C"/>
    <w:rsid w:val="00366FE5"/>
    <w:rsid w:val="00370480"/>
    <w:rsid w:val="00373CD7"/>
    <w:rsid w:val="00380CB1"/>
    <w:rsid w:val="0038162D"/>
    <w:rsid w:val="00381816"/>
    <w:rsid w:val="003844D6"/>
    <w:rsid w:val="00385D50"/>
    <w:rsid w:val="00391FBC"/>
    <w:rsid w:val="00394EAF"/>
    <w:rsid w:val="00395170"/>
    <w:rsid w:val="00395C76"/>
    <w:rsid w:val="00397EBE"/>
    <w:rsid w:val="003A1365"/>
    <w:rsid w:val="003A533A"/>
    <w:rsid w:val="003A6F82"/>
    <w:rsid w:val="003B11A8"/>
    <w:rsid w:val="003C4812"/>
    <w:rsid w:val="003C7963"/>
    <w:rsid w:val="003D0250"/>
    <w:rsid w:val="003D3B05"/>
    <w:rsid w:val="003D7169"/>
    <w:rsid w:val="003D7485"/>
    <w:rsid w:val="003E6B93"/>
    <w:rsid w:val="003F0362"/>
    <w:rsid w:val="003F3985"/>
    <w:rsid w:val="003F6D07"/>
    <w:rsid w:val="00401ACA"/>
    <w:rsid w:val="00405B65"/>
    <w:rsid w:val="00410430"/>
    <w:rsid w:val="004177DD"/>
    <w:rsid w:val="004261ED"/>
    <w:rsid w:val="0042797A"/>
    <w:rsid w:val="004308A8"/>
    <w:rsid w:val="00431BE1"/>
    <w:rsid w:val="00433530"/>
    <w:rsid w:val="00440EFF"/>
    <w:rsid w:val="004456B4"/>
    <w:rsid w:val="00446B64"/>
    <w:rsid w:val="00446B93"/>
    <w:rsid w:val="00446DAD"/>
    <w:rsid w:val="00454BD7"/>
    <w:rsid w:val="00461D85"/>
    <w:rsid w:val="004641C4"/>
    <w:rsid w:val="00474F2B"/>
    <w:rsid w:val="0048718E"/>
    <w:rsid w:val="004903C2"/>
    <w:rsid w:val="0049304E"/>
    <w:rsid w:val="00494FE9"/>
    <w:rsid w:val="004A2EDB"/>
    <w:rsid w:val="004A7B70"/>
    <w:rsid w:val="004B086B"/>
    <w:rsid w:val="004B0CBF"/>
    <w:rsid w:val="004B3F8F"/>
    <w:rsid w:val="004C0464"/>
    <w:rsid w:val="004C25C2"/>
    <w:rsid w:val="004C2CE2"/>
    <w:rsid w:val="004C3EC5"/>
    <w:rsid w:val="004C654D"/>
    <w:rsid w:val="004D536A"/>
    <w:rsid w:val="004E193D"/>
    <w:rsid w:val="004E2618"/>
    <w:rsid w:val="004E4A77"/>
    <w:rsid w:val="004F2091"/>
    <w:rsid w:val="004F34EE"/>
    <w:rsid w:val="004F3975"/>
    <w:rsid w:val="00501692"/>
    <w:rsid w:val="0050204D"/>
    <w:rsid w:val="00503DC4"/>
    <w:rsid w:val="005045AC"/>
    <w:rsid w:val="005122FD"/>
    <w:rsid w:val="0051736E"/>
    <w:rsid w:val="005210EA"/>
    <w:rsid w:val="0052377A"/>
    <w:rsid w:val="005246F2"/>
    <w:rsid w:val="00527873"/>
    <w:rsid w:val="00532E9C"/>
    <w:rsid w:val="005355AB"/>
    <w:rsid w:val="0054079C"/>
    <w:rsid w:val="00547719"/>
    <w:rsid w:val="005638FE"/>
    <w:rsid w:val="00570CBA"/>
    <w:rsid w:val="0057376F"/>
    <w:rsid w:val="005801BF"/>
    <w:rsid w:val="00582179"/>
    <w:rsid w:val="00585817"/>
    <w:rsid w:val="00585C78"/>
    <w:rsid w:val="00590E78"/>
    <w:rsid w:val="005932BF"/>
    <w:rsid w:val="005975D2"/>
    <w:rsid w:val="005A1F94"/>
    <w:rsid w:val="005A1FD4"/>
    <w:rsid w:val="005B229E"/>
    <w:rsid w:val="005B4F16"/>
    <w:rsid w:val="005B7594"/>
    <w:rsid w:val="005C39CA"/>
    <w:rsid w:val="005D2A25"/>
    <w:rsid w:val="005D5A05"/>
    <w:rsid w:val="005D674D"/>
    <w:rsid w:val="005E04F0"/>
    <w:rsid w:val="005E691F"/>
    <w:rsid w:val="005F189E"/>
    <w:rsid w:val="0060060F"/>
    <w:rsid w:val="00611073"/>
    <w:rsid w:val="00611C96"/>
    <w:rsid w:val="0062161E"/>
    <w:rsid w:val="0062538A"/>
    <w:rsid w:val="00625607"/>
    <w:rsid w:val="00635461"/>
    <w:rsid w:val="00646DDA"/>
    <w:rsid w:val="00673D56"/>
    <w:rsid w:val="006778B8"/>
    <w:rsid w:val="006807D0"/>
    <w:rsid w:val="00683320"/>
    <w:rsid w:val="00684A71"/>
    <w:rsid w:val="00692DBB"/>
    <w:rsid w:val="00697E90"/>
    <w:rsid w:val="006A01B7"/>
    <w:rsid w:val="006A2697"/>
    <w:rsid w:val="006A4B98"/>
    <w:rsid w:val="006B0EB2"/>
    <w:rsid w:val="006B308A"/>
    <w:rsid w:val="006B4399"/>
    <w:rsid w:val="006B61BC"/>
    <w:rsid w:val="006C0AEA"/>
    <w:rsid w:val="006C1BB7"/>
    <w:rsid w:val="006C5C45"/>
    <w:rsid w:val="006D566E"/>
    <w:rsid w:val="006D5AFC"/>
    <w:rsid w:val="006E1AF9"/>
    <w:rsid w:val="006E370E"/>
    <w:rsid w:val="006E7A7B"/>
    <w:rsid w:val="006F4184"/>
    <w:rsid w:val="00701415"/>
    <w:rsid w:val="00702BB0"/>
    <w:rsid w:val="00703178"/>
    <w:rsid w:val="00704F7C"/>
    <w:rsid w:val="00705C5E"/>
    <w:rsid w:val="00711207"/>
    <w:rsid w:val="0071663D"/>
    <w:rsid w:val="007225AD"/>
    <w:rsid w:val="00730C45"/>
    <w:rsid w:val="00733A8A"/>
    <w:rsid w:val="00745008"/>
    <w:rsid w:val="0074736F"/>
    <w:rsid w:val="0075756F"/>
    <w:rsid w:val="00757AF9"/>
    <w:rsid w:val="00762D05"/>
    <w:rsid w:val="00763661"/>
    <w:rsid w:val="00770E68"/>
    <w:rsid w:val="00771E80"/>
    <w:rsid w:val="007722F3"/>
    <w:rsid w:val="00775D5F"/>
    <w:rsid w:val="00775DA1"/>
    <w:rsid w:val="00780F46"/>
    <w:rsid w:val="00793668"/>
    <w:rsid w:val="0079448E"/>
    <w:rsid w:val="007A5860"/>
    <w:rsid w:val="007C080F"/>
    <w:rsid w:val="007C1F89"/>
    <w:rsid w:val="007C7F05"/>
    <w:rsid w:val="007D2510"/>
    <w:rsid w:val="007D4A02"/>
    <w:rsid w:val="007D70C4"/>
    <w:rsid w:val="007E0712"/>
    <w:rsid w:val="007E1633"/>
    <w:rsid w:val="007E1D7C"/>
    <w:rsid w:val="007E3C60"/>
    <w:rsid w:val="007E42A2"/>
    <w:rsid w:val="007E565A"/>
    <w:rsid w:val="007E57F2"/>
    <w:rsid w:val="007E5E61"/>
    <w:rsid w:val="00812EE4"/>
    <w:rsid w:val="00817C06"/>
    <w:rsid w:val="00817F79"/>
    <w:rsid w:val="00820F7B"/>
    <w:rsid w:val="008247AF"/>
    <w:rsid w:val="00831B84"/>
    <w:rsid w:val="008320D3"/>
    <w:rsid w:val="008333D6"/>
    <w:rsid w:val="00833C8F"/>
    <w:rsid w:val="0083467B"/>
    <w:rsid w:val="008349E9"/>
    <w:rsid w:val="008433A6"/>
    <w:rsid w:val="00844750"/>
    <w:rsid w:val="008460C3"/>
    <w:rsid w:val="00847644"/>
    <w:rsid w:val="00857FE7"/>
    <w:rsid w:val="00860403"/>
    <w:rsid w:val="00862FC0"/>
    <w:rsid w:val="0086481D"/>
    <w:rsid w:val="008712DF"/>
    <w:rsid w:val="0087233D"/>
    <w:rsid w:val="00876E88"/>
    <w:rsid w:val="008770E9"/>
    <w:rsid w:val="0089223A"/>
    <w:rsid w:val="00892D30"/>
    <w:rsid w:val="00897E3B"/>
    <w:rsid w:val="008A02DD"/>
    <w:rsid w:val="008A164F"/>
    <w:rsid w:val="008A18FB"/>
    <w:rsid w:val="008A626C"/>
    <w:rsid w:val="008B0B2F"/>
    <w:rsid w:val="008B3A97"/>
    <w:rsid w:val="008B5E46"/>
    <w:rsid w:val="008B79DF"/>
    <w:rsid w:val="008D4619"/>
    <w:rsid w:val="008D495A"/>
    <w:rsid w:val="008D566F"/>
    <w:rsid w:val="008E1213"/>
    <w:rsid w:val="008E7633"/>
    <w:rsid w:val="008F6DAD"/>
    <w:rsid w:val="00904E80"/>
    <w:rsid w:val="009058C7"/>
    <w:rsid w:val="00910369"/>
    <w:rsid w:val="00920C72"/>
    <w:rsid w:val="00934964"/>
    <w:rsid w:val="0093610C"/>
    <w:rsid w:val="00944A12"/>
    <w:rsid w:val="00945AE9"/>
    <w:rsid w:val="00952D99"/>
    <w:rsid w:val="00957DEF"/>
    <w:rsid w:val="009627CD"/>
    <w:rsid w:val="009629BF"/>
    <w:rsid w:val="00963DE1"/>
    <w:rsid w:val="00965B13"/>
    <w:rsid w:val="00970804"/>
    <w:rsid w:val="00973A6C"/>
    <w:rsid w:val="00973F0E"/>
    <w:rsid w:val="009742F1"/>
    <w:rsid w:val="009756A8"/>
    <w:rsid w:val="00984ADE"/>
    <w:rsid w:val="00996151"/>
    <w:rsid w:val="009A2464"/>
    <w:rsid w:val="009A7C2A"/>
    <w:rsid w:val="009B0421"/>
    <w:rsid w:val="009B17A1"/>
    <w:rsid w:val="009B2152"/>
    <w:rsid w:val="009B4A9F"/>
    <w:rsid w:val="009B6C4B"/>
    <w:rsid w:val="009D7FD0"/>
    <w:rsid w:val="009E24DA"/>
    <w:rsid w:val="009E26D2"/>
    <w:rsid w:val="009E3E7F"/>
    <w:rsid w:val="009E5C9B"/>
    <w:rsid w:val="009F0EFD"/>
    <w:rsid w:val="009F380E"/>
    <w:rsid w:val="009F4630"/>
    <w:rsid w:val="00A00A64"/>
    <w:rsid w:val="00A02517"/>
    <w:rsid w:val="00A1520C"/>
    <w:rsid w:val="00A16752"/>
    <w:rsid w:val="00A21771"/>
    <w:rsid w:val="00A22265"/>
    <w:rsid w:val="00A23028"/>
    <w:rsid w:val="00A25D14"/>
    <w:rsid w:val="00A352D1"/>
    <w:rsid w:val="00A439C3"/>
    <w:rsid w:val="00A45373"/>
    <w:rsid w:val="00A47411"/>
    <w:rsid w:val="00A54C91"/>
    <w:rsid w:val="00A66968"/>
    <w:rsid w:val="00A766E5"/>
    <w:rsid w:val="00A81525"/>
    <w:rsid w:val="00A81CDF"/>
    <w:rsid w:val="00A839D4"/>
    <w:rsid w:val="00A83A90"/>
    <w:rsid w:val="00A84538"/>
    <w:rsid w:val="00A84D1B"/>
    <w:rsid w:val="00A87AD3"/>
    <w:rsid w:val="00A91291"/>
    <w:rsid w:val="00A947EA"/>
    <w:rsid w:val="00A96C1C"/>
    <w:rsid w:val="00AA6B8D"/>
    <w:rsid w:val="00AB3163"/>
    <w:rsid w:val="00AB3C07"/>
    <w:rsid w:val="00AB4086"/>
    <w:rsid w:val="00AB4DCF"/>
    <w:rsid w:val="00AB59A9"/>
    <w:rsid w:val="00AC0283"/>
    <w:rsid w:val="00AC2DDC"/>
    <w:rsid w:val="00AC50A1"/>
    <w:rsid w:val="00AC6115"/>
    <w:rsid w:val="00AC76B6"/>
    <w:rsid w:val="00AD3C6A"/>
    <w:rsid w:val="00AD5C1F"/>
    <w:rsid w:val="00AE1713"/>
    <w:rsid w:val="00AE1732"/>
    <w:rsid w:val="00AE4033"/>
    <w:rsid w:val="00AE40E8"/>
    <w:rsid w:val="00AE6239"/>
    <w:rsid w:val="00AE6E9F"/>
    <w:rsid w:val="00AF2163"/>
    <w:rsid w:val="00AF5373"/>
    <w:rsid w:val="00AF7A9E"/>
    <w:rsid w:val="00B007B8"/>
    <w:rsid w:val="00B06F4D"/>
    <w:rsid w:val="00B246D3"/>
    <w:rsid w:val="00B368CD"/>
    <w:rsid w:val="00B46B0D"/>
    <w:rsid w:val="00B5076E"/>
    <w:rsid w:val="00B562BD"/>
    <w:rsid w:val="00B60081"/>
    <w:rsid w:val="00B735A9"/>
    <w:rsid w:val="00B75050"/>
    <w:rsid w:val="00B76A60"/>
    <w:rsid w:val="00B838E9"/>
    <w:rsid w:val="00B90C05"/>
    <w:rsid w:val="00B911FF"/>
    <w:rsid w:val="00B93E20"/>
    <w:rsid w:val="00B97F32"/>
    <w:rsid w:val="00BA4E99"/>
    <w:rsid w:val="00BA6C3D"/>
    <w:rsid w:val="00BA7F72"/>
    <w:rsid w:val="00BB60B1"/>
    <w:rsid w:val="00BC05A5"/>
    <w:rsid w:val="00BC0C57"/>
    <w:rsid w:val="00BC1964"/>
    <w:rsid w:val="00BC4FA6"/>
    <w:rsid w:val="00BC6A90"/>
    <w:rsid w:val="00BC72F5"/>
    <w:rsid w:val="00BD40EF"/>
    <w:rsid w:val="00BD4399"/>
    <w:rsid w:val="00BE33A7"/>
    <w:rsid w:val="00BE5723"/>
    <w:rsid w:val="00BF025E"/>
    <w:rsid w:val="00C00A66"/>
    <w:rsid w:val="00C03223"/>
    <w:rsid w:val="00C049C2"/>
    <w:rsid w:val="00C07045"/>
    <w:rsid w:val="00C16AAA"/>
    <w:rsid w:val="00C16FB6"/>
    <w:rsid w:val="00C213F5"/>
    <w:rsid w:val="00C2526E"/>
    <w:rsid w:val="00C34AFE"/>
    <w:rsid w:val="00C5116E"/>
    <w:rsid w:val="00C52E6A"/>
    <w:rsid w:val="00C55B91"/>
    <w:rsid w:val="00C55D73"/>
    <w:rsid w:val="00C5684E"/>
    <w:rsid w:val="00C56934"/>
    <w:rsid w:val="00C617E0"/>
    <w:rsid w:val="00C618F2"/>
    <w:rsid w:val="00C62C14"/>
    <w:rsid w:val="00C7348B"/>
    <w:rsid w:val="00C75D54"/>
    <w:rsid w:val="00C8283E"/>
    <w:rsid w:val="00C934DE"/>
    <w:rsid w:val="00C9428B"/>
    <w:rsid w:val="00C960D2"/>
    <w:rsid w:val="00CA1406"/>
    <w:rsid w:val="00CA3C71"/>
    <w:rsid w:val="00CA4BD6"/>
    <w:rsid w:val="00CA7A0F"/>
    <w:rsid w:val="00CB5D94"/>
    <w:rsid w:val="00CC11AA"/>
    <w:rsid w:val="00CC6F4D"/>
    <w:rsid w:val="00CD2BCF"/>
    <w:rsid w:val="00CD4DFE"/>
    <w:rsid w:val="00CD5B18"/>
    <w:rsid w:val="00CD6880"/>
    <w:rsid w:val="00CD6E37"/>
    <w:rsid w:val="00CE610B"/>
    <w:rsid w:val="00CE778F"/>
    <w:rsid w:val="00CF0C2E"/>
    <w:rsid w:val="00CF1629"/>
    <w:rsid w:val="00CF243C"/>
    <w:rsid w:val="00CF4BE9"/>
    <w:rsid w:val="00CF7116"/>
    <w:rsid w:val="00D03BF5"/>
    <w:rsid w:val="00D22A07"/>
    <w:rsid w:val="00D22CA1"/>
    <w:rsid w:val="00D54AA6"/>
    <w:rsid w:val="00D55C6E"/>
    <w:rsid w:val="00D60089"/>
    <w:rsid w:val="00D610AD"/>
    <w:rsid w:val="00D61AFE"/>
    <w:rsid w:val="00D6370F"/>
    <w:rsid w:val="00D66D03"/>
    <w:rsid w:val="00D71EDE"/>
    <w:rsid w:val="00D76909"/>
    <w:rsid w:val="00D80E7A"/>
    <w:rsid w:val="00D87716"/>
    <w:rsid w:val="00D915B7"/>
    <w:rsid w:val="00DA1DEC"/>
    <w:rsid w:val="00DA3946"/>
    <w:rsid w:val="00DA46DC"/>
    <w:rsid w:val="00DA77D0"/>
    <w:rsid w:val="00DA7BBD"/>
    <w:rsid w:val="00DB3AA7"/>
    <w:rsid w:val="00DB4F2E"/>
    <w:rsid w:val="00DC1561"/>
    <w:rsid w:val="00DC2788"/>
    <w:rsid w:val="00DC5885"/>
    <w:rsid w:val="00DD1645"/>
    <w:rsid w:val="00DD29C2"/>
    <w:rsid w:val="00DD3C62"/>
    <w:rsid w:val="00DE2E4C"/>
    <w:rsid w:val="00DF0B0E"/>
    <w:rsid w:val="00DF18D1"/>
    <w:rsid w:val="00DF193C"/>
    <w:rsid w:val="00DF1F33"/>
    <w:rsid w:val="00DF2270"/>
    <w:rsid w:val="00DF30F8"/>
    <w:rsid w:val="00DF3AB9"/>
    <w:rsid w:val="00DF502F"/>
    <w:rsid w:val="00DF5F64"/>
    <w:rsid w:val="00E13A66"/>
    <w:rsid w:val="00E149EA"/>
    <w:rsid w:val="00E15D29"/>
    <w:rsid w:val="00E210EB"/>
    <w:rsid w:val="00E23126"/>
    <w:rsid w:val="00E23DEA"/>
    <w:rsid w:val="00E30E48"/>
    <w:rsid w:val="00E330D2"/>
    <w:rsid w:val="00E33D12"/>
    <w:rsid w:val="00E34E14"/>
    <w:rsid w:val="00E40C99"/>
    <w:rsid w:val="00E41500"/>
    <w:rsid w:val="00E421D3"/>
    <w:rsid w:val="00E432E3"/>
    <w:rsid w:val="00E44594"/>
    <w:rsid w:val="00E45785"/>
    <w:rsid w:val="00E50864"/>
    <w:rsid w:val="00E54DBC"/>
    <w:rsid w:val="00E563B0"/>
    <w:rsid w:val="00E60C67"/>
    <w:rsid w:val="00E61665"/>
    <w:rsid w:val="00E67873"/>
    <w:rsid w:val="00E72F31"/>
    <w:rsid w:val="00E74C87"/>
    <w:rsid w:val="00E76878"/>
    <w:rsid w:val="00E86AD0"/>
    <w:rsid w:val="00E92D9F"/>
    <w:rsid w:val="00E931CF"/>
    <w:rsid w:val="00E937C1"/>
    <w:rsid w:val="00E9439B"/>
    <w:rsid w:val="00E94458"/>
    <w:rsid w:val="00E96F75"/>
    <w:rsid w:val="00E974F8"/>
    <w:rsid w:val="00EA099E"/>
    <w:rsid w:val="00EA2C0C"/>
    <w:rsid w:val="00EA44C0"/>
    <w:rsid w:val="00EA46BC"/>
    <w:rsid w:val="00EA5088"/>
    <w:rsid w:val="00EB18AC"/>
    <w:rsid w:val="00EB63B5"/>
    <w:rsid w:val="00EC0E56"/>
    <w:rsid w:val="00ED282E"/>
    <w:rsid w:val="00ED452B"/>
    <w:rsid w:val="00ED5C74"/>
    <w:rsid w:val="00EE0920"/>
    <w:rsid w:val="00EE215F"/>
    <w:rsid w:val="00EE545F"/>
    <w:rsid w:val="00EE70F2"/>
    <w:rsid w:val="00EE7C3E"/>
    <w:rsid w:val="00EF00A1"/>
    <w:rsid w:val="00EF02EC"/>
    <w:rsid w:val="00EF0AB4"/>
    <w:rsid w:val="00EF596F"/>
    <w:rsid w:val="00F01EC9"/>
    <w:rsid w:val="00F06C1B"/>
    <w:rsid w:val="00F13A3F"/>
    <w:rsid w:val="00F255E4"/>
    <w:rsid w:val="00F27D72"/>
    <w:rsid w:val="00F30993"/>
    <w:rsid w:val="00F31A1B"/>
    <w:rsid w:val="00F32B01"/>
    <w:rsid w:val="00F337C3"/>
    <w:rsid w:val="00F37460"/>
    <w:rsid w:val="00F37D0C"/>
    <w:rsid w:val="00F463A9"/>
    <w:rsid w:val="00F50F3A"/>
    <w:rsid w:val="00F60E37"/>
    <w:rsid w:val="00F61054"/>
    <w:rsid w:val="00F614BB"/>
    <w:rsid w:val="00F61859"/>
    <w:rsid w:val="00F66AAD"/>
    <w:rsid w:val="00F7020B"/>
    <w:rsid w:val="00F72C8D"/>
    <w:rsid w:val="00F7752D"/>
    <w:rsid w:val="00F85489"/>
    <w:rsid w:val="00F87789"/>
    <w:rsid w:val="00F91126"/>
    <w:rsid w:val="00F9456F"/>
    <w:rsid w:val="00F95240"/>
    <w:rsid w:val="00FA1CC0"/>
    <w:rsid w:val="00FA217F"/>
    <w:rsid w:val="00FA4DA7"/>
    <w:rsid w:val="00FB61F2"/>
    <w:rsid w:val="00FC18F2"/>
    <w:rsid w:val="00FC3AEC"/>
    <w:rsid w:val="00FC78CE"/>
    <w:rsid w:val="00FD2775"/>
    <w:rsid w:val="00FD3F35"/>
    <w:rsid w:val="00FD7EC6"/>
    <w:rsid w:val="00FE0ED2"/>
    <w:rsid w:val="00FF4321"/>
    <w:rsid w:val="00FF52C8"/>
    <w:rsid w:val="00FF543A"/>
    <w:rsid w:val="00FF5563"/>
    <w:rsid w:val="00FF5E25"/>
    <w:rsid w:val="3B0F6C5E"/>
    <w:rsid w:val="43364990"/>
    <w:rsid w:val="604F5D33"/>
    <w:rsid w:val="748F5D83"/>
    <w:rsid w:val="7F3F0007"/>
    <w:rsid w:val="7FD4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78BE0-109D-4F69-BEBB-5432DAB8C8D9}">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6</Pages>
  <Words>3668</Words>
  <Characters>3692</Characters>
  <Lines>29</Lines>
  <Paragraphs>8</Paragraphs>
  <TotalTime>3</TotalTime>
  <ScaleCrop>false</ScaleCrop>
  <LinksUpToDate>false</LinksUpToDate>
  <CharactersWithSpaces>3743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2025-01-21T10:31:00Z</dcterms:created>
  <dc:creator>User</dc:creator>
  <cp:lastModifiedBy>杜铮</cp:lastModifiedBy>
  <cp:lastPrinted>2021-07-31T03:11:00Z</cp:lastPrinted>
  <dcterms:modified xsi:type="dcterms:W3CDTF">2025-08-11T08:27:21Z</dcterms:modified>
  <dc:title>朝阳门少年之家书法组社会实践活动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eyJoZGlkIjoiZmIwYTU3OGY0ZTA4OGNjNTk1MWE2Mzk3NDE2MjllNDMiLCJ1c2VySWQiOiIxNjgxODAyMzg5In0=</vt:lpwstr>
  </property>
  <property fmtid="{D5CDD505-2E9C-101B-9397-08002B2CF9AE}" pid="3" name="KSOProductBuildVer">
    <vt:lpwstr>2052-12.1.0.19770</vt:lpwstr>
  </property>
  <property fmtid="{D5CDD505-2E9C-101B-9397-08002B2CF9AE}" pid="4" name="ICV">
    <vt:lpwstr>23C7EDBEC2554850AC58AB59026DD800_12</vt:lpwstr>
  </property>
</Properties>
</file>