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413AF">
      <w:pPr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新闻专稿</w:t>
      </w:r>
      <w:bookmarkStart w:id="0" w:name="_GoBack"/>
      <w:bookmarkEnd w:id="0"/>
    </w:p>
    <w:p w14:paraId="2009DDFD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1584BC50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加强央地合作，深化外籍人才服务</w:t>
      </w:r>
    </w:p>
    <w:p w14:paraId="0C15026F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北京海外学人中心与人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力资源和</w:t>
      </w:r>
      <w:r>
        <w:rPr>
          <w:rFonts w:hint="eastAsia" w:ascii="方正小标宋简体" w:eastAsia="方正小标宋简体"/>
          <w:sz w:val="44"/>
          <w:szCs w:val="44"/>
        </w:rPr>
        <w:t>社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会保障</w:t>
      </w:r>
      <w:r>
        <w:rPr>
          <w:rFonts w:hint="eastAsia" w:ascii="方正小标宋简体" w:eastAsia="方正小标宋简体"/>
          <w:sz w:val="44"/>
          <w:szCs w:val="44"/>
        </w:rPr>
        <w:t>部国外人才研究中心签署合作协议</w:t>
      </w:r>
    </w:p>
    <w:p w14:paraId="6548CD3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3月30日，在2025中关村论坛年会北京国际青年创新发展论坛上，北京海外学人中心与</w:t>
      </w:r>
      <w:r>
        <w:rPr>
          <w:rFonts w:hint="eastAsia" w:ascii="Times New Roman" w:hAnsi="Times New Roman" w:eastAsia="仿宋_GB2312"/>
          <w:sz w:val="32"/>
          <w:szCs w:val="32"/>
        </w:rPr>
        <w:t>人力资源和社会保障部</w:t>
      </w:r>
      <w:r>
        <w:rPr>
          <w:rFonts w:ascii="Times New Roman" w:hAnsi="Times New Roman" w:eastAsia="仿宋_GB2312"/>
          <w:sz w:val="32"/>
          <w:szCs w:val="32"/>
        </w:rPr>
        <w:t>国外人才研究中心</w:t>
      </w:r>
      <w:r>
        <w:rPr>
          <w:rFonts w:hint="eastAsia" w:ascii="Times New Roman" w:hAnsi="Times New Roman" w:eastAsia="仿宋_GB2312"/>
          <w:sz w:val="32"/>
          <w:szCs w:val="32"/>
        </w:rPr>
        <w:t>就</w:t>
      </w:r>
      <w:r>
        <w:rPr>
          <w:rFonts w:ascii="Times New Roman" w:hAnsi="Times New Roman" w:eastAsia="仿宋_GB2312"/>
          <w:sz w:val="32"/>
          <w:szCs w:val="32"/>
        </w:rPr>
        <w:t>促进外籍人才服务和国际人才交流签署合作协议</w:t>
      </w:r>
      <w:r>
        <w:rPr>
          <w:rFonts w:hint="eastAsia" w:ascii="Times New Roman" w:hAnsi="Times New Roman" w:eastAsia="仿宋_GB2312"/>
          <w:sz w:val="32"/>
          <w:szCs w:val="32"/>
        </w:rPr>
        <w:t>。双方将依托部市资源，从政策研究、交流合作、人才引进、综合服务、宣传报道等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仿宋_GB2312"/>
          <w:sz w:val="32"/>
          <w:szCs w:val="32"/>
        </w:rPr>
        <w:t>方面开展全方位合作，探索引进国外智力和国际人才交流合作新模式。</w:t>
      </w:r>
    </w:p>
    <w:p w14:paraId="6B3A42C7">
      <w:pPr>
        <w:widowControl/>
        <w:spacing w:line="560" w:lineRule="exact"/>
        <w:jc w:val="center"/>
        <w:rPr>
          <w:rFonts w:hint="eastAsia" w:ascii="楷体_GB2312" w:hAnsi="楷体_GB2312" w:eastAsia="楷体_GB2312" w:cs="楷体_GB2312"/>
          <w:sz w:val="32"/>
          <w:szCs w:val="32"/>
        </w:rPr>
      </w:pPr>
    </w:p>
    <w:p w14:paraId="49F30071">
      <w:pPr>
        <w:widowControl/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双方约定，共享资源、互鉴经验，</w:t>
      </w:r>
      <w:r>
        <w:rPr>
          <w:rFonts w:ascii="Times New Roman" w:hAnsi="Times New Roman" w:eastAsia="仿宋_GB2312"/>
          <w:sz w:val="32"/>
          <w:szCs w:val="32"/>
        </w:rPr>
        <w:t>共同开展国际人才政策研究，</w:t>
      </w:r>
      <w:r>
        <w:rPr>
          <w:rFonts w:hint="eastAsia" w:ascii="Times New Roman" w:hAnsi="Times New Roman" w:eastAsia="仿宋_GB2312"/>
          <w:sz w:val="32"/>
          <w:szCs w:val="32"/>
        </w:rPr>
        <w:t>支持北京探索国际人才制度创新和先行先试，</w:t>
      </w:r>
      <w:r>
        <w:rPr>
          <w:rFonts w:ascii="Times New Roman" w:hAnsi="Times New Roman" w:eastAsia="仿宋_GB2312"/>
          <w:sz w:val="32"/>
          <w:szCs w:val="32"/>
        </w:rPr>
        <w:t>推动解决国际人才来京工作生活难点堵点</w:t>
      </w:r>
      <w:r>
        <w:rPr>
          <w:rFonts w:hint="eastAsia" w:ascii="Times New Roman" w:hAnsi="Times New Roman" w:eastAsia="仿宋_GB2312"/>
          <w:sz w:val="32"/>
          <w:szCs w:val="32"/>
        </w:rPr>
        <w:t>；</w:t>
      </w:r>
      <w:r>
        <w:rPr>
          <w:rFonts w:ascii="Times New Roman" w:hAnsi="Times New Roman" w:eastAsia="仿宋_GB2312"/>
          <w:sz w:val="32"/>
          <w:szCs w:val="32"/>
        </w:rPr>
        <w:t>联合举办多元化、开放式</w:t>
      </w:r>
      <w:r>
        <w:rPr>
          <w:rFonts w:hint="eastAsia" w:ascii="Times New Roman" w:hAnsi="Times New Roman" w:eastAsia="仿宋_GB2312"/>
          <w:sz w:val="32"/>
          <w:szCs w:val="32"/>
        </w:rPr>
        <w:t>交流</w:t>
      </w:r>
      <w:r>
        <w:rPr>
          <w:rFonts w:ascii="Times New Roman" w:hAnsi="Times New Roman" w:eastAsia="仿宋_GB2312"/>
          <w:sz w:val="32"/>
          <w:szCs w:val="32"/>
        </w:rPr>
        <w:t>体验活动，帮助</w:t>
      </w:r>
      <w:r>
        <w:rPr>
          <w:rFonts w:hint="eastAsia" w:ascii="Times New Roman" w:hAnsi="Times New Roman" w:eastAsia="仿宋_GB2312"/>
          <w:sz w:val="32"/>
          <w:szCs w:val="32"/>
        </w:rPr>
        <w:t>国际人才</w:t>
      </w:r>
      <w:r>
        <w:rPr>
          <w:rFonts w:ascii="Times New Roman" w:hAnsi="Times New Roman" w:eastAsia="仿宋_GB2312"/>
          <w:sz w:val="32"/>
          <w:szCs w:val="32"/>
        </w:rPr>
        <w:t>更好融入北京</w:t>
      </w:r>
      <w:r>
        <w:rPr>
          <w:rFonts w:hint="eastAsia" w:ascii="Times New Roman" w:hAnsi="Times New Roman" w:eastAsia="仿宋_GB2312"/>
          <w:sz w:val="32"/>
          <w:szCs w:val="32"/>
        </w:rPr>
        <w:t>；合作开展</w:t>
      </w:r>
      <w:r>
        <w:rPr>
          <w:rFonts w:ascii="Times New Roman" w:hAnsi="Times New Roman" w:eastAsia="仿宋_GB2312"/>
          <w:sz w:val="32"/>
          <w:szCs w:val="32"/>
        </w:rPr>
        <w:t>外籍人才政策宣讲、招聘</w:t>
      </w:r>
      <w:r>
        <w:rPr>
          <w:rFonts w:hint="eastAsia" w:ascii="Times New Roman" w:hAnsi="Times New Roman" w:eastAsia="仿宋_GB2312"/>
          <w:sz w:val="32"/>
          <w:szCs w:val="32"/>
        </w:rPr>
        <w:t>、</w:t>
      </w:r>
      <w:r>
        <w:rPr>
          <w:rFonts w:ascii="Times New Roman" w:hAnsi="Times New Roman" w:eastAsia="仿宋_GB2312"/>
          <w:sz w:val="32"/>
          <w:szCs w:val="32"/>
        </w:rPr>
        <w:t>培训</w:t>
      </w:r>
      <w:r>
        <w:rPr>
          <w:rFonts w:hint="eastAsia" w:ascii="Times New Roman" w:hAnsi="Times New Roman" w:eastAsia="仿宋_GB2312"/>
          <w:sz w:val="32"/>
          <w:szCs w:val="32"/>
        </w:rPr>
        <w:t>等</w:t>
      </w:r>
      <w:r>
        <w:rPr>
          <w:rFonts w:ascii="Times New Roman" w:hAnsi="Times New Roman" w:eastAsia="仿宋_GB2312"/>
          <w:sz w:val="32"/>
          <w:szCs w:val="32"/>
        </w:rPr>
        <w:t>活动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促进外籍人才来京工作</w:t>
      </w:r>
      <w:r>
        <w:rPr>
          <w:rFonts w:hint="eastAsia" w:ascii="Times New Roman" w:hAnsi="Times New Roman" w:eastAsia="仿宋_GB2312"/>
          <w:sz w:val="32"/>
          <w:szCs w:val="32"/>
        </w:rPr>
        <w:t>；共同建设</w:t>
      </w:r>
      <w:r>
        <w:rPr>
          <w:rFonts w:ascii="Times New Roman" w:hAnsi="Times New Roman" w:eastAsia="仿宋_GB2312"/>
          <w:sz w:val="32"/>
          <w:szCs w:val="32"/>
        </w:rPr>
        <w:t>外籍人才综合服务平台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增设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/>
          <w:sz w:val="32"/>
          <w:szCs w:val="32"/>
        </w:rPr>
        <w:t>北京频道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/>
          <w:sz w:val="32"/>
          <w:szCs w:val="32"/>
        </w:rPr>
        <w:t>，立体化展示北京国际化人才生态和发展机会</w:t>
      </w:r>
      <w:r>
        <w:rPr>
          <w:rFonts w:hint="eastAsia" w:ascii="Times New Roman" w:hAnsi="Times New Roman" w:eastAsia="仿宋_GB2312"/>
          <w:sz w:val="32"/>
          <w:szCs w:val="32"/>
        </w:rPr>
        <w:t>；用好对外宣传渠道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创新政策解读，</w:t>
      </w:r>
      <w:r>
        <w:rPr>
          <w:rFonts w:ascii="Times New Roman" w:hAnsi="Times New Roman" w:eastAsia="仿宋_GB2312"/>
          <w:sz w:val="32"/>
          <w:szCs w:val="32"/>
        </w:rPr>
        <w:t>共同讲好北京故事。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宋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595C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3937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EF40C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31pt;mso-position-horizontal:center;mso-position-horizontal-relative:margin;z-index:251659264;mso-width-relative:page;mso-height-relative:page;" filled="f" stroked="f" coordsize="21600,21600" o:gfxdata="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8/rYutIAAAAEAQAADwAAAAAAAAABACAAAAAiAAAAZHJzL2Rvd25yZXYueG1sUEsBAhQA&#10;FAAAAAgAh07iQFoiHOExAgAAVg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EEF40C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A1"/>
    <w:rsid w:val="00110DDD"/>
    <w:rsid w:val="001440CD"/>
    <w:rsid w:val="00170501"/>
    <w:rsid w:val="001F6370"/>
    <w:rsid w:val="001F720F"/>
    <w:rsid w:val="00214344"/>
    <w:rsid w:val="00223365"/>
    <w:rsid w:val="002936C4"/>
    <w:rsid w:val="0029643B"/>
    <w:rsid w:val="002C05D7"/>
    <w:rsid w:val="002E10B4"/>
    <w:rsid w:val="002E1880"/>
    <w:rsid w:val="002F6310"/>
    <w:rsid w:val="0031576A"/>
    <w:rsid w:val="00335965"/>
    <w:rsid w:val="003A0914"/>
    <w:rsid w:val="003E1B3F"/>
    <w:rsid w:val="00401F1E"/>
    <w:rsid w:val="00405ACD"/>
    <w:rsid w:val="00450512"/>
    <w:rsid w:val="004877B5"/>
    <w:rsid w:val="00525B1E"/>
    <w:rsid w:val="005A2657"/>
    <w:rsid w:val="005C0FE8"/>
    <w:rsid w:val="005F65CD"/>
    <w:rsid w:val="006167E0"/>
    <w:rsid w:val="00647899"/>
    <w:rsid w:val="007E4459"/>
    <w:rsid w:val="007F2539"/>
    <w:rsid w:val="008343EF"/>
    <w:rsid w:val="0084753D"/>
    <w:rsid w:val="00871532"/>
    <w:rsid w:val="008E0F6C"/>
    <w:rsid w:val="00920750"/>
    <w:rsid w:val="009A2C96"/>
    <w:rsid w:val="009C3352"/>
    <w:rsid w:val="00A027D6"/>
    <w:rsid w:val="00B44646"/>
    <w:rsid w:val="00B75BFF"/>
    <w:rsid w:val="00BF4E6A"/>
    <w:rsid w:val="00C0140D"/>
    <w:rsid w:val="00CC579E"/>
    <w:rsid w:val="00CD6F9A"/>
    <w:rsid w:val="00D7027D"/>
    <w:rsid w:val="00D911C1"/>
    <w:rsid w:val="00DB316B"/>
    <w:rsid w:val="00E03348"/>
    <w:rsid w:val="00E34ECB"/>
    <w:rsid w:val="00E35B5B"/>
    <w:rsid w:val="00E9009E"/>
    <w:rsid w:val="00E963D0"/>
    <w:rsid w:val="00F07AA1"/>
    <w:rsid w:val="00FB3C18"/>
    <w:rsid w:val="01487061"/>
    <w:rsid w:val="01703B33"/>
    <w:rsid w:val="01A26771"/>
    <w:rsid w:val="021D229B"/>
    <w:rsid w:val="025263E9"/>
    <w:rsid w:val="0286225B"/>
    <w:rsid w:val="02CE5090"/>
    <w:rsid w:val="02FE24AE"/>
    <w:rsid w:val="032C2E72"/>
    <w:rsid w:val="038A1BB2"/>
    <w:rsid w:val="03FC2541"/>
    <w:rsid w:val="045657E6"/>
    <w:rsid w:val="05E41A4E"/>
    <w:rsid w:val="065B14D0"/>
    <w:rsid w:val="06712BB6"/>
    <w:rsid w:val="079052BE"/>
    <w:rsid w:val="07D14AE4"/>
    <w:rsid w:val="07E4288C"/>
    <w:rsid w:val="084F5179"/>
    <w:rsid w:val="08FA1588"/>
    <w:rsid w:val="090C4E18"/>
    <w:rsid w:val="095E38C5"/>
    <w:rsid w:val="09A45050"/>
    <w:rsid w:val="09E244F6"/>
    <w:rsid w:val="0A0F4BBF"/>
    <w:rsid w:val="0A2368BD"/>
    <w:rsid w:val="0A5F45F2"/>
    <w:rsid w:val="0A8A693C"/>
    <w:rsid w:val="0C083FBC"/>
    <w:rsid w:val="0C882A07"/>
    <w:rsid w:val="0C912C08"/>
    <w:rsid w:val="0CDFDB0E"/>
    <w:rsid w:val="0DAB46E4"/>
    <w:rsid w:val="0F1113DA"/>
    <w:rsid w:val="0FBD0160"/>
    <w:rsid w:val="0FDA17CC"/>
    <w:rsid w:val="10806817"/>
    <w:rsid w:val="108F6A5A"/>
    <w:rsid w:val="10C20BDE"/>
    <w:rsid w:val="10DE353E"/>
    <w:rsid w:val="11017DF4"/>
    <w:rsid w:val="11292A0B"/>
    <w:rsid w:val="112C24FB"/>
    <w:rsid w:val="11875983"/>
    <w:rsid w:val="12380A2C"/>
    <w:rsid w:val="12647217"/>
    <w:rsid w:val="12647A72"/>
    <w:rsid w:val="12696ACB"/>
    <w:rsid w:val="127A1044"/>
    <w:rsid w:val="14963FED"/>
    <w:rsid w:val="14F61AFB"/>
    <w:rsid w:val="1571672E"/>
    <w:rsid w:val="159E1915"/>
    <w:rsid w:val="160C28FB"/>
    <w:rsid w:val="162419F3"/>
    <w:rsid w:val="164D322F"/>
    <w:rsid w:val="16640041"/>
    <w:rsid w:val="168406E3"/>
    <w:rsid w:val="16920B1D"/>
    <w:rsid w:val="16C9317E"/>
    <w:rsid w:val="17355EEC"/>
    <w:rsid w:val="17A96653"/>
    <w:rsid w:val="17BD5C5B"/>
    <w:rsid w:val="17CF598E"/>
    <w:rsid w:val="181A12FF"/>
    <w:rsid w:val="182A0E16"/>
    <w:rsid w:val="187D53EA"/>
    <w:rsid w:val="191B532F"/>
    <w:rsid w:val="19404D95"/>
    <w:rsid w:val="194F322A"/>
    <w:rsid w:val="19AE61A3"/>
    <w:rsid w:val="1A654388"/>
    <w:rsid w:val="1A89276C"/>
    <w:rsid w:val="1ACE4623"/>
    <w:rsid w:val="1B6332D2"/>
    <w:rsid w:val="1B8D003A"/>
    <w:rsid w:val="1B9B4505"/>
    <w:rsid w:val="1C874A89"/>
    <w:rsid w:val="1CA4563B"/>
    <w:rsid w:val="1CB533A4"/>
    <w:rsid w:val="1CDB6B83"/>
    <w:rsid w:val="1D74500E"/>
    <w:rsid w:val="1E0D2F6A"/>
    <w:rsid w:val="1E142DD2"/>
    <w:rsid w:val="1E566E09"/>
    <w:rsid w:val="1E832A7E"/>
    <w:rsid w:val="1E8A0861"/>
    <w:rsid w:val="1EFF4FD8"/>
    <w:rsid w:val="1F244811"/>
    <w:rsid w:val="1F270533"/>
    <w:rsid w:val="1FB45B95"/>
    <w:rsid w:val="205B0707"/>
    <w:rsid w:val="206D5455"/>
    <w:rsid w:val="20A0436C"/>
    <w:rsid w:val="21577120"/>
    <w:rsid w:val="22031056"/>
    <w:rsid w:val="220B7F0B"/>
    <w:rsid w:val="22A85759"/>
    <w:rsid w:val="22D2578A"/>
    <w:rsid w:val="22F4099F"/>
    <w:rsid w:val="234611FA"/>
    <w:rsid w:val="23481CAA"/>
    <w:rsid w:val="23586A43"/>
    <w:rsid w:val="257F6C45"/>
    <w:rsid w:val="260326B7"/>
    <w:rsid w:val="267918E7"/>
    <w:rsid w:val="26B71E93"/>
    <w:rsid w:val="26DB4FD0"/>
    <w:rsid w:val="273121C1"/>
    <w:rsid w:val="27A6495D"/>
    <w:rsid w:val="27F531EF"/>
    <w:rsid w:val="28CB21A2"/>
    <w:rsid w:val="28F434A6"/>
    <w:rsid w:val="291350F8"/>
    <w:rsid w:val="297B7724"/>
    <w:rsid w:val="29857A71"/>
    <w:rsid w:val="29C2130C"/>
    <w:rsid w:val="29F574D6"/>
    <w:rsid w:val="2A2D4270"/>
    <w:rsid w:val="2A622692"/>
    <w:rsid w:val="2A9640C9"/>
    <w:rsid w:val="2AD0584D"/>
    <w:rsid w:val="2AE632C3"/>
    <w:rsid w:val="2AFC7EE1"/>
    <w:rsid w:val="2B1C0A93"/>
    <w:rsid w:val="2B520958"/>
    <w:rsid w:val="2B681F2A"/>
    <w:rsid w:val="2B7739D2"/>
    <w:rsid w:val="2BDB26FC"/>
    <w:rsid w:val="2BF9C471"/>
    <w:rsid w:val="2BFE35F6"/>
    <w:rsid w:val="2BFF1A5B"/>
    <w:rsid w:val="2C471F68"/>
    <w:rsid w:val="2C761602"/>
    <w:rsid w:val="2C901738"/>
    <w:rsid w:val="2CC82C80"/>
    <w:rsid w:val="2CCD64E8"/>
    <w:rsid w:val="2D99286E"/>
    <w:rsid w:val="2DBF4247"/>
    <w:rsid w:val="2DD438A6"/>
    <w:rsid w:val="2DDF4725"/>
    <w:rsid w:val="2E8C547F"/>
    <w:rsid w:val="2EAB3EE3"/>
    <w:rsid w:val="2F3A598B"/>
    <w:rsid w:val="2F4800A8"/>
    <w:rsid w:val="2F7610B9"/>
    <w:rsid w:val="2F7D2E29"/>
    <w:rsid w:val="2F9037FD"/>
    <w:rsid w:val="2FD24608"/>
    <w:rsid w:val="2FD7C05D"/>
    <w:rsid w:val="2FDD4C94"/>
    <w:rsid w:val="300D4E4E"/>
    <w:rsid w:val="308C0468"/>
    <w:rsid w:val="30A734F4"/>
    <w:rsid w:val="30A9101A"/>
    <w:rsid w:val="30EA64FB"/>
    <w:rsid w:val="31DE111A"/>
    <w:rsid w:val="31FAE534"/>
    <w:rsid w:val="32537490"/>
    <w:rsid w:val="32543208"/>
    <w:rsid w:val="326C0551"/>
    <w:rsid w:val="32A41A99"/>
    <w:rsid w:val="32D57EA5"/>
    <w:rsid w:val="32E6082D"/>
    <w:rsid w:val="33010C9A"/>
    <w:rsid w:val="330E33B7"/>
    <w:rsid w:val="333E51DA"/>
    <w:rsid w:val="33C00B55"/>
    <w:rsid w:val="359F0C3E"/>
    <w:rsid w:val="35BA15D4"/>
    <w:rsid w:val="364C66D0"/>
    <w:rsid w:val="367D30C4"/>
    <w:rsid w:val="36EF52AD"/>
    <w:rsid w:val="376712E7"/>
    <w:rsid w:val="378974B0"/>
    <w:rsid w:val="38033706"/>
    <w:rsid w:val="38763ED8"/>
    <w:rsid w:val="38AF0676"/>
    <w:rsid w:val="38F372D7"/>
    <w:rsid w:val="391D047D"/>
    <w:rsid w:val="39A607ED"/>
    <w:rsid w:val="39CE35B2"/>
    <w:rsid w:val="39D902A9"/>
    <w:rsid w:val="39F7B872"/>
    <w:rsid w:val="3A325BDD"/>
    <w:rsid w:val="3B4E6A46"/>
    <w:rsid w:val="3BA945C4"/>
    <w:rsid w:val="3BD939C3"/>
    <w:rsid w:val="3BFA1341"/>
    <w:rsid w:val="3CB46D7D"/>
    <w:rsid w:val="3CCF1E09"/>
    <w:rsid w:val="3DB934ED"/>
    <w:rsid w:val="3DD35929"/>
    <w:rsid w:val="3E2B12C1"/>
    <w:rsid w:val="3E7F7D06"/>
    <w:rsid w:val="3E815385"/>
    <w:rsid w:val="3E850E03"/>
    <w:rsid w:val="3E99447C"/>
    <w:rsid w:val="3E9FD585"/>
    <w:rsid w:val="3EEB152C"/>
    <w:rsid w:val="3EF3C3FE"/>
    <w:rsid w:val="3F06588A"/>
    <w:rsid w:val="3F32667F"/>
    <w:rsid w:val="3F3348D1"/>
    <w:rsid w:val="3F5213D1"/>
    <w:rsid w:val="3F7DC845"/>
    <w:rsid w:val="3F934628"/>
    <w:rsid w:val="40061FE5"/>
    <w:rsid w:val="41E458B4"/>
    <w:rsid w:val="425608D6"/>
    <w:rsid w:val="427E7B0C"/>
    <w:rsid w:val="43580B7A"/>
    <w:rsid w:val="442073EE"/>
    <w:rsid w:val="44C44838"/>
    <w:rsid w:val="44DE5F1A"/>
    <w:rsid w:val="45140D01"/>
    <w:rsid w:val="465DFACB"/>
    <w:rsid w:val="466B2BA2"/>
    <w:rsid w:val="466E2F63"/>
    <w:rsid w:val="46F5246C"/>
    <w:rsid w:val="47354F5E"/>
    <w:rsid w:val="47F1C584"/>
    <w:rsid w:val="4800731A"/>
    <w:rsid w:val="48517B76"/>
    <w:rsid w:val="496B110B"/>
    <w:rsid w:val="4A3807B6"/>
    <w:rsid w:val="4A4F4589"/>
    <w:rsid w:val="4A541B9F"/>
    <w:rsid w:val="4ADB5E1D"/>
    <w:rsid w:val="4B9C37FE"/>
    <w:rsid w:val="4C0B2731"/>
    <w:rsid w:val="4C966D9D"/>
    <w:rsid w:val="4CF5766A"/>
    <w:rsid w:val="4D1F46E6"/>
    <w:rsid w:val="4D517D79"/>
    <w:rsid w:val="4D5F2D35"/>
    <w:rsid w:val="4D754306"/>
    <w:rsid w:val="4E37DBAE"/>
    <w:rsid w:val="4E703038"/>
    <w:rsid w:val="4E8155AF"/>
    <w:rsid w:val="4E9E163B"/>
    <w:rsid w:val="4F42290E"/>
    <w:rsid w:val="4F604B42"/>
    <w:rsid w:val="4FA00D75"/>
    <w:rsid w:val="4FCE7CFE"/>
    <w:rsid w:val="502F4C40"/>
    <w:rsid w:val="513E0EB3"/>
    <w:rsid w:val="51557F90"/>
    <w:rsid w:val="522B1438"/>
    <w:rsid w:val="522E1CE3"/>
    <w:rsid w:val="523227C6"/>
    <w:rsid w:val="5244074B"/>
    <w:rsid w:val="52CC2C1B"/>
    <w:rsid w:val="5302663C"/>
    <w:rsid w:val="532917BE"/>
    <w:rsid w:val="53891D3B"/>
    <w:rsid w:val="53E67D0C"/>
    <w:rsid w:val="53FCB318"/>
    <w:rsid w:val="542E520F"/>
    <w:rsid w:val="552D1A7A"/>
    <w:rsid w:val="556F5C0F"/>
    <w:rsid w:val="55741347"/>
    <w:rsid w:val="559E0172"/>
    <w:rsid w:val="56431446"/>
    <w:rsid w:val="568D7850"/>
    <w:rsid w:val="573F54DB"/>
    <w:rsid w:val="574E5721"/>
    <w:rsid w:val="575B0A0D"/>
    <w:rsid w:val="57615296"/>
    <w:rsid w:val="576B22D6"/>
    <w:rsid w:val="57DD5CAC"/>
    <w:rsid w:val="588D6413"/>
    <w:rsid w:val="58C3686E"/>
    <w:rsid w:val="59BB43D0"/>
    <w:rsid w:val="59D81EA5"/>
    <w:rsid w:val="5A4C63EF"/>
    <w:rsid w:val="5A92474A"/>
    <w:rsid w:val="5A95785D"/>
    <w:rsid w:val="5B339A0E"/>
    <w:rsid w:val="5B579D37"/>
    <w:rsid w:val="5B7A6F8C"/>
    <w:rsid w:val="5B955B74"/>
    <w:rsid w:val="5B9F13EA"/>
    <w:rsid w:val="5C5CA8C8"/>
    <w:rsid w:val="5C7FF554"/>
    <w:rsid w:val="5C95407D"/>
    <w:rsid w:val="5CC955FA"/>
    <w:rsid w:val="5D07484F"/>
    <w:rsid w:val="5E3A03FE"/>
    <w:rsid w:val="5ED35331"/>
    <w:rsid w:val="5EFA02C9"/>
    <w:rsid w:val="5EFD0EA5"/>
    <w:rsid w:val="5F7515A1"/>
    <w:rsid w:val="5F7C7776"/>
    <w:rsid w:val="5F7EDDE3"/>
    <w:rsid w:val="5F830B05"/>
    <w:rsid w:val="5F904FD0"/>
    <w:rsid w:val="5F9920D6"/>
    <w:rsid w:val="5FC86518"/>
    <w:rsid w:val="5FDABD3B"/>
    <w:rsid w:val="5FF7BE3B"/>
    <w:rsid w:val="600636AE"/>
    <w:rsid w:val="60586967"/>
    <w:rsid w:val="6071095D"/>
    <w:rsid w:val="60C90799"/>
    <w:rsid w:val="61C50A07"/>
    <w:rsid w:val="62C92CD3"/>
    <w:rsid w:val="62EA2C49"/>
    <w:rsid w:val="62F65F70"/>
    <w:rsid w:val="633C5DC5"/>
    <w:rsid w:val="6363A236"/>
    <w:rsid w:val="6377DF03"/>
    <w:rsid w:val="63807109"/>
    <w:rsid w:val="63B10F4C"/>
    <w:rsid w:val="63B35731"/>
    <w:rsid w:val="641937E6"/>
    <w:rsid w:val="64414217"/>
    <w:rsid w:val="64CD637E"/>
    <w:rsid w:val="64DE6A9B"/>
    <w:rsid w:val="64E04304"/>
    <w:rsid w:val="64E35BA2"/>
    <w:rsid w:val="650F1AEB"/>
    <w:rsid w:val="65206DF6"/>
    <w:rsid w:val="65270184"/>
    <w:rsid w:val="654E74BF"/>
    <w:rsid w:val="65725A6B"/>
    <w:rsid w:val="666B5E4F"/>
    <w:rsid w:val="66807B4C"/>
    <w:rsid w:val="66C20165"/>
    <w:rsid w:val="66D47E98"/>
    <w:rsid w:val="66DD1175"/>
    <w:rsid w:val="66F61BBC"/>
    <w:rsid w:val="6752033E"/>
    <w:rsid w:val="67A4213D"/>
    <w:rsid w:val="67A83EC6"/>
    <w:rsid w:val="67FC7BF7"/>
    <w:rsid w:val="67FFBEDB"/>
    <w:rsid w:val="680642BB"/>
    <w:rsid w:val="68C8451F"/>
    <w:rsid w:val="693115D2"/>
    <w:rsid w:val="694E2184"/>
    <w:rsid w:val="69766FE4"/>
    <w:rsid w:val="697F5E1B"/>
    <w:rsid w:val="69EB79D2"/>
    <w:rsid w:val="69FC398E"/>
    <w:rsid w:val="6A136F29"/>
    <w:rsid w:val="6A4964A7"/>
    <w:rsid w:val="6A9736B6"/>
    <w:rsid w:val="6AED777A"/>
    <w:rsid w:val="6AEF3A7D"/>
    <w:rsid w:val="6AFD0F4F"/>
    <w:rsid w:val="6B533A81"/>
    <w:rsid w:val="6C861C34"/>
    <w:rsid w:val="6CFF4F8D"/>
    <w:rsid w:val="6D4F0F96"/>
    <w:rsid w:val="6D5835D1"/>
    <w:rsid w:val="6D611D75"/>
    <w:rsid w:val="6DF0477F"/>
    <w:rsid w:val="6DFA4547"/>
    <w:rsid w:val="6DFFCE19"/>
    <w:rsid w:val="6E250FD9"/>
    <w:rsid w:val="6E587601"/>
    <w:rsid w:val="6E7B022E"/>
    <w:rsid w:val="6EA463A2"/>
    <w:rsid w:val="6EDC5B3C"/>
    <w:rsid w:val="6EEB4D85"/>
    <w:rsid w:val="6EF40D6D"/>
    <w:rsid w:val="6F070594"/>
    <w:rsid w:val="6F2B13AF"/>
    <w:rsid w:val="6F3E05A4"/>
    <w:rsid w:val="6F4A8743"/>
    <w:rsid w:val="6F4FE2EE"/>
    <w:rsid w:val="6FA63C5C"/>
    <w:rsid w:val="6FD15F1C"/>
    <w:rsid w:val="6FEB7B75"/>
    <w:rsid w:val="6FF13D3A"/>
    <w:rsid w:val="6FF71B2B"/>
    <w:rsid w:val="70194B6E"/>
    <w:rsid w:val="70737D84"/>
    <w:rsid w:val="708F6BDE"/>
    <w:rsid w:val="70CB1CAE"/>
    <w:rsid w:val="70ED2282"/>
    <w:rsid w:val="70F7AD45"/>
    <w:rsid w:val="719C5619"/>
    <w:rsid w:val="71AF7AB2"/>
    <w:rsid w:val="71DE7E1D"/>
    <w:rsid w:val="723F2B90"/>
    <w:rsid w:val="72477770"/>
    <w:rsid w:val="728C1627"/>
    <w:rsid w:val="7295497F"/>
    <w:rsid w:val="72FF12FD"/>
    <w:rsid w:val="731358A4"/>
    <w:rsid w:val="737A5923"/>
    <w:rsid w:val="73BE7F06"/>
    <w:rsid w:val="73D94D40"/>
    <w:rsid w:val="73EA4857"/>
    <w:rsid w:val="73EBDF8B"/>
    <w:rsid w:val="746F1200"/>
    <w:rsid w:val="747F6E6F"/>
    <w:rsid w:val="74CF1C9F"/>
    <w:rsid w:val="74E41B4B"/>
    <w:rsid w:val="750000AA"/>
    <w:rsid w:val="755F3023"/>
    <w:rsid w:val="757B4AD3"/>
    <w:rsid w:val="759727BC"/>
    <w:rsid w:val="75A82D16"/>
    <w:rsid w:val="75FCA935"/>
    <w:rsid w:val="75FF319F"/>
    <w:rsid w:val="764A0F0B"/>
    <w:rsid w:val="769F401E"/>
    <w:rsid w:val="76D65566"/>
    <w:rsid w:val="76DF395A"/>
    <w:rsid w:val="76ED0479"/>
    <w:rsid w:val="76EE5571"/>
    <w:rsid w:val="76F02E0A"/>
    <w:rsid w:val="76FF2C84"/>
    <w:rsid w:val="779F808A"/>
    <w:rsid w:val="77E141C3"/>
    <w:rsid w:val="77E74D93"/>
    <w:rsid w:val="77EF4549"/>
    <w:rsid w:val="77F70E3E"/>
    <w:rsid w:val="77F71A7A"/>
    <w:rsid w:val="77FF762B"/>
    <w:rsid w:val="77FF7EC2"/>
    <w:rsid w:val="788C2381"/>
    <w:rsid w:val="79181E66"/>
    <w:rsid w:val="79537342"/>
    <w:rsid w:val="797F46CC"/>
    <w:rsid w:val="79842968"/>
    <w:rsid w:val="799040F2"/>
    <w:rsid w:val="799A0ACD"/>
    <w:rsid w:val="79A27982"/>
    <w:rsid w:val="79B53B59"/>
    <w:rsid w:val="79D7811C"/>
    <w:rsid w:val="7AED9EA5"/>
    <w:rsid w:val="7AEF439F"/>
    <w:rsid w:val="7AFF7A05"/>
    <w:rsid w:val="7B527426"/>
    <w:rsid w:val="7B66163E"/>
    <w:rsid w:val="7B7B66DC"/>
    <w:rsid w:val="7BD1454E"/>
    <w:rsid w:val="7BEEDBC7"/>
    <w:rsid w:val="7BF16445"/>
    <w:rsid w:val="7BFB28D7"/>
    <w:rsid w:val="7BFB462E"/>
    <w:rsid w:val="7BFF730D"/>
    <w:rsid w:val="7C8147A3"/>
    <w:rsid w:val="7CB1175E"/>
    <w:rsid w:val="7CD460A4"/>
    <w:rsid w:val="7D147B4B"/>
    <w:rsid w:val="7D2DEF22"/>
    <w:rsid w:val="7E327526"/>
    <w:rsid w:val="7EBB4F2C"/>
    <w:rsid w:val="7EBFC748"/>
    <w:rsid w:val="7EE2719E"/>
    <w:rsid w:val="7F1725CB"/>
    <w:rsid w:val="7F1F6602"/>
    <w:rsid w:val="7F761D30"/>
    <w:rsid w:val="7F7B64E3"/>
    <w:rsid w:val="7F8813C8"/>
    <w:rsid w:val="7FB78EC0"/>
    <w:rsid w:val="7FBDE5D3"/>
    <w:rsid w:val="7FBF0E8A"/>
    <w:rsid w:val="7FD5AEDA"/>
    <w:rsid w:val="7FE77CEF"/>
    <w:rsid w:val="7FEA9F53"/>
    <w:rsid w:val="7FEAF7EE"/>
    <w:rsid w:val="7FEB8534"/>
    <w:rsid w:val="7FEF0096"/>
    <w:rsid w:val="7FF746B3"/>
    <w:rsid w:val="7FFF3FA3"/>
    <w:rsid w:val="7FFF9BA8"/>
    <w:rsid w:val="8FE8BD42"/>
    <w:rsid w:val="98DF1FEF"/>
    <w:rsid w:val="992F37AB"/>
    <w:rsid w:val="9BEF209C"/>
    <w:rsid w:val="9EFFA9AC"/>
    <w:rsid w:val="A7F71DF4"/>
    <w:rsid w:val="ABD51786"/>
    <w:rsid w:val="ACEB2F77"/>
    <w:rsid w:val="AF7E0DFC"/>
    <w:rsid w:val="AFEF66BA"/>
    <w:rsid w:val="B3EEB093"/>
    <w:rsid w:val="B56BB8AF"/>
    <w:rsid w:val="B56F4181"/>
    <w:rsid w:val="B57B7104"/>
    <w:rsid w:val="B7DF9C17"/>
    <w:rsid w:val="B91F86D5"/>
    <w:rsid w:val="B9F76622"/>
    <w:rsid w:val="BB6F2D1D"/>
    <w:rsid w:val="BBED9884"/>
    <w:rsid w:val="BBFDC5C3"/>
    <w:rsid w:val="BC7F6A93"/>
    <w:rsid w:val="BD7D6003"/>
    <w:rsid w:val="BD9BD8CF"/>
    <w:rsid w:val="BEFFCE42"/>
    <w:rsid w:val="BF9F3A96"/>
    <w:rsid w:val="BFBBF0FE"/>
    <w:rsid w:val="BFBE1A81"/>
    <w:rsid w:val="C5D397C4"/>
    <w:rsid w:val="CDDEE4D7"/>
    <w:rsid w:val="CE5D7B7E"/>
    <w:rsid w:val="CEEDCE9A"/>
    <w:rsid w:val="CFB76802"/>
    <w:rsid w:val="CFBE576E"/>
    <w:rsid w:val="CFD39164"/>
    <w:rsid w:val="D7E7801B"/>
    <w:rsid w:val="D7FB569D"/>
    <w:rsid w:val="DACCD3C9"/>
    <w:rsid w:val="DAF60473"/>
    <w:rsid w:val="DB51E96B"/>
    <w:rsid w:val="DC5DD43E"/>
    <w:rsid w:val="DE778D67"/>
    <w:rsid w:val="DEAE86C9"/>
    <w:rsid w:val="DEE5B599"/>
    <w:rsid w:val="DEEE7E60"/>
    <w:rsid w:val="DF7E4060"/>
    <w:rsid w:val="DFBAAEBD"/>
    <w:rsid w:val="DFBAD404"/>
    <w:rsid w:val="E3DEB0C1"/>
    <w:rsid w:val="E5ECA8AA"/>
    <w:rsid w:val="E7DFFD38"/>
    <w:rsid w:val="E9F34F44"/>
    <w:rsid w:val="EDBD207C"/>
    <w:rsid w:val="EE5E84C1"/>
    <w:rsid w:val="EECD2127"/>
    <w:rsid w:val="EF56CFBF"/>
    <w:rsid w:val="EFEF328F"/>
    <w:rsid w:val="EFEF466D"/>
    <w:rsid w:val="F1FF3E90"/>
    <w:rsid w:val="F2E632E8"/>
    <w:rsid w:val="F3FB5CCE"/>
    <w:rsid w:val="F5143F96"/>
    <w:rsid w:val="F5AF1EE4"/>
    <w:rsid w:val="F5EC630E"/>
    <w:rsid w:val="F7BE2E08"/>
    <w:rsid w:val="F7BF4B30"/>
    <w:rsid w:val="F7ED7290"/>
    <w:rsid w:val="F7EFEC23"/>
    <w:rsid w:val="F87FB189"/>
    <w:rsid w:val="F9F7D569"/>
    <w:rsid w:val="FAFBD8A8"/>
    <w:rsid w:val="FBB3C698"/>
    <w:rsid w:val="FBB417E7"/>
    <w:rsid w:val="FBBFBCCD"/>
    <w:rsid w:val="FBD991CA"/>
    <w:rsid w:val="FBE6C243"/>
    <w:rsid w:val="FBF72610"/>
    <w:rsid w:val="FC6F104E"/>
    <w:rsid w:val="FD177531"/>
    <w:rsid w:val="FD536313"/>
    <w:rsid w:val="FD5DA334"/>
    <w:rsid w:val="FD7F8396"/>
    <w:rsid w:val="FDF91CA3"/>
    <w:rsid w:val="FE321D03"/>
    <w:rsid w:val="FE6E4C6B"/>
    <w:rsid w:val="FE7BDD73"/>
    <w:rsid w:val="FE7F81F1"/>
    <w:rsid w:val="FEF2C466"/>
    <w:rsid w:val="FEFB4C3B"/>
    <w:rsid w:val="FF2E8133"/>
    <w:rsid w:val="FF6F34D5"/>
    <w:rsid w:val="FF7BDCA1"/>
    <w:rsid w:val="FF7FBA63"/>
    <w:rsid w:val="FFDD2159"/>
    <w:rsid w:val="FFDFAB1C"/>
    <w:rsid w:val="FFDFD328"/>
    <w:rsid w:val="FFFFC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page number"/>
    <w:basedOn w:val="6"/>
    <w:semiHidden/>
    <w:unhideWhenUsed/>
    <w:qFormat/>
    <w:uiPriority w:val="99"/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695</Words>
  <Characters>2033</Characters>
  <Lines>16</Lines>
  <Paragraphs>4</Paragraphs>
  <TotalTime>8</TotalTime>
  <ScaleCrop>false</ScaleCrop>
  <LinksUpToDate>false</LinksUpToDate>
  <CharactersWithSpaces>2264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2025-03-29T21:12:00Z</dcterms:created>
  <dc:creator>yang</dc:creator>
  <cp:lastModifiedBy>阿曼</cp:lastModifiedBy>
  <cp:lastPrinted>2025-03-28T20:55:00Z</cp:lastPrinted>
  <dcterms:modified xsi:type="dcterms:W3CDTF">2025-03-31T03:21:25Z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eyJoZGlkIjoiMWQ4MmZkN2YyNDU4NzJmOTc5NmZlYzljMGZkMDdhYmYiLCJ1c2VySWQiOiI2NDI4MDYyMDgifQ==</vt:lpwstr>
  </property>
  <property fmtid="{D5CDD505-2E9C-101B-9397-08002B2CF9AE}" pid="4" name="ICV">
    <vt:lpwstr>099AA2EAE14D475690E65CEECC4648DB_13</vt:lpwstr>
  </property>
</Properties>
</file>