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"/>
        </w:rPr>
        <w:t>国际技术交易对接会—中英医疗科技专场成功举办</w:t>
      </w:r>
    </w:p>
    <w:bookmarkEnd w:id="0"/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3月29日上午，2025中关村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论坛年会中关村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国际技术交易大会国际技术交易对接会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CN"/>
        </w:rPr>
        <w:t>—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中英医疗科技专场在中关村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国家自主创新示范区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展示中心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成功举办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。活动通过主旨发言、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园区推介、成果发布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、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案例分享、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圆桌对话等环节，解读中英在医疗科技产业的最新政策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CN"/>
        </w:rPr>
        <w:t>，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发布前沿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技术成果，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共同探讨医疗科技前沿趋势，展示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中英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最新医疗科技成果和应用案例，助力中英医疗科技产业发展。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活动吸引了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中英医疗科技领域相关政府部门、</w:t>
      </w:r>
      <w:r>
        <w:rPr>
          <w:rFonts w:hint="eastAsia" w:ascii="宋体" w:hAnsi="宋体" w:eastAsia="宋体" w:cs="宋体"/>
          <w:color w:val="121212"/>
          <w:sz w:val="28"/>
          <w:szCs w:val="28"/>
          <w:u w:val="none" w:color="FFFFFF"/>
        </w:rPr>
        <w:t>机构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企业、产业园区、高校院所、投资机构及行业媒体代表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共计100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余人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参与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highlight w:val="yellow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yellow"/>
          <w:u w:val="none" w:color="FFFFFF"/>
          <w:lang w:eastAsia="zh-CN"/>
        </w:rPr>
        <w:drawing>
          <wp:inline distT="0" distB="0" distL="114300" distR="114300">
            <wp:extent cx="5266690" cy="3512185"/>
            <wp:effectExtent l="0" t="0" r="16510" b="18415"/>
            <wp:docPr id="2" name="图片 2" descr="3364174325951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641743259511_.pi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color w:val="121212"/>
          <w:sz w:val="28"/>
          <w:szCs w:val="28"/>
          <w:u w:val="none"/>
        </w:rPr>
      </w:pP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本场活动由北京市科学技术委员会、中关村科技园区管理委员会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CN"/>
        </w:rPr>
        <w:t>，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英国商业贸易部生命科学与医疗健康司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CN"/>
        </w:rPr>
        <w:t>，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中关村发展集团主办，北京挪思维文化交流有限公司、北京中关村科技服务有限公司承办，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并得到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英国国家科研与创新署、P4中英精准医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疗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CN"/>
        </w:rPr>
        <w:t>（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北京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CN"/>
        </w:rPr>
        <w:t>）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创新中心、海星医药健康创新园、ATLATL飞镖加速器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等机构的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支持。</w:t>
      </w:r>
    </w:p>
    <w:p>
      <w:pPr>
        <w:ind w:firstLine="560" w:firstLineChars="200"/>
        <w:rPr>
          <w:rFonts w:hint="eastAsia" w:ascii="宋体" w:hAnsi="宋体" w:eastAsia="宋体" w:cs="宋体"/>
          <w:color w:val="121212"/>
          <w:sz w:val="28"/>
          <w:szCs w:val="28"/>
          <w:highlight w:val="none"/>
          <w:u w:val="none"/>
        </w:rPr>
      </w:pPr>
      <w:r>
        <w:rPr>
          <w:rFonts w:hint="eastAsia" w:ascii="宋体" w:hAnsi="宋体" w:eastAsia="宋体" w:cs="宋体"/>
          <w:color w:val="121212"/>
          <w:sz w:val="28"/>
          <w:szCs w:val="28"/>
          <w:highlight w:val="none"/>
          <w:u w:val="none"/>
        </w:rPr>
        <w:t>英国商业贸易部生命科学与医疗健康参赞</w:t>
      </w:r>
      <w:r>
        <w:rPr>
          <w:rFonts w:hint="eastAsia" w:ascii="宋体" w:hAnsi="宋体" w:eastAsia="宋体" w:cs="宋体"/>
          <w:color w:val="121212"/>
          <w:sz w:val="28"/>
          <w:szCs w:val="28"/>
          <w:highlight w:val="none"/>
          <w:u w:val="none"/>
          <w:lang w:val="en-US" w:eastAsia="zh-CN"/>
        </w:rPr>
        <w:t>安睿辉</w:t>
      </w:r>
      <w:r>
        <w:rPr>
          <w:rFonts w:hint="eastAsia" w:ascii="宋体" w:hAnsi="宋体" w:eastAsia="宋体" w:cs="宋体"/>
          <w:color w:val="121212"/>
          <w:sz w:val="28"/>
          <w:szCs w:val="28"/>
          <w:highlight w:val="none"/>
          <w:u w:val="none" w:color="FFFFFF"/>
          <w:lang w:val="en-US" w:eastAsia="zh-CN"/>
        </w:rPr>
        <w:t>（</w:t>
      </w:r>
      <w:r>
        <w:rPr>
          <w:rFonts w:hint="default" w:ascii="宋体" w:hAnsi="宋体" w:eastAsia="宋体" w:cs="宋体"/>
          <w:color w:val="121212"/>
          <w:sz w:val="28"/>
          <w:szCs w:val="28"/>
          <w:highlight w:val="none"/>
          <w:u w:val="none"/>
        </w:rPr>
        <w:t>Rahul Agarwal</w:t>
      </w:r>
      <w:r>
        <w:rPr>
          <w:rFonts w:hint="eastAsia" w:ascii="宋体" w:hAnsi="宋体" w:eastAsia="宋体" w:cs="宋体"/>
          <w:color w:val="121212"/>
          <w:sz w:val="28"/>
          <w:szCs w:val="28"/>
          <w:highlight w:val="none"/>
          <w:u w:val="none" w:color="FFFFFF"/>
          <w:lang w:val="en-US" w:eastAsia="zh-Hans"/>
        </w:rPr>
        <w:t>）</w:t>
      </w:r>
      <w:r>
        <w:rPr>
          <w:rFonts w:hint="eastAsia" w:ascii="宋体" w:hAnsi="宋体" w:eastAsia="宋体" w:cs="宋体"/>
          <w:color w:val="121212"/>
          <w:sz w:val="28"/>
          <w:szCs w:val="28"/>
          <w:highlight w:val="none"/>
          <w:u w:val="none"/>
          <w:lang w:eastAsia="zh-CN"/>
        </w:rPr>
        <w:t>，北京市科学技术委员会、中关村科技园区管理委员会</w:t>
      </w:r>
      <w:r>
        <w:rPr>
          <w:rFonts w:hint="default" w:ascii="宋体" w:hAnsi="宋体" w:eastAsia="宋体" w:cs="宋体"/>
          <w:color w:val="121212"/>
          <w:sz w:val="28"/>
          <w:szCs w:val="28"/>
          <w:highlight w:val="none"/>
          <w:u w:val="none"/>
        </w:rPr>
        <w:t>科技成果转化处处长闫颖</w:t>
      </w:r>
      <w:r>
        <w:rPr>
          <w:rFonts w:hint="eastAsia" w:ascii="宋体" w:hAnsi="宋体" w:eastAsia="宋体" w:cs="宋体"/>
          <w:color w:val="121212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default" w:ascii="宋体" w:hAnsi="宋体" w:eastAsia="宋体" w:cs="宋体"/>
          <w:color w:val="121212"/>
          <w:sz w:val="28"/>
          <w:szCs w:val="28"/>
          <w:highlight w:val="none"/>
          <w:u w:val="none"/>
        </w:rPr>
        <w:t>中关村发展集团副总经理周瑞</w:t>
      </w:r>
      <w:r>
        <w:rPr>
          <w:rFonts w:hint="eastAsia" w:ascii="宋体" w:hAnsi="宋体" w:eastAsia="宋体" w:cs="宋体"/>
          <w:color w:val="121212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default" w:ascii="宋体" w:hAnsi="宋体" w:eastAsia="宋体" w:cs="宋体"/>
          <w:color w:val="121212"/>
          <w:sz w:val="28"/>
          <w:szCs w:val="28"/>
          <w:highlight w:val="none"/>
          <w:u w:val="none"/>
        </w:rPr>
        <w:t>英国创新署中国项目主管</w:t>
      </w:r>
      <w:r>
        <w:rPr>
          <w:rFonts w:hint="eastAsia" w:ascii="宋体" w:hAnsi="宋体" w:eastAsia="宋体" w:cs="宋体"/>
          <w:color w:val="121212"/>
          <w:sz w:val="28"/>
          <w:szCs w:val="28"/>
          <w:highlight w:val="none"/>
          <w:u w:val="none"/>
          <w:lang w:val="en-US" w:eastAsia="zh-CN"/>
        </w:rPr>
        <w:t>南山（</w:t>
      </w:r>
      <w:r>
        <w:rPr>
          <w:rFonts w:hint="default" w:ascii="宋体" w:hAnsi="宋体" w:eastAsia="宋体" w:cs="宋体"/>
          <w:color w:val="121212"/>
          <w:sz w:val="28"/>
          <w:szCs w:val="28"/>
          <w:highlight w:val="none"/>
          <w:u w:val="none"/>
        </w:rPr>
        <w:t>Nathaniel Cooke</w:t>
      </w:r>
      <w:r>
        <w:rPr>
          <w:rFonts w:hint="eastAsia" w:ascii="宋体" w:hAnsi="宋体" w:eastAsia="宋体" w:cs="宋体"/>
          <w:color w:val="121212"/>
          <w:sz w:val="28"/>
          <w:szCs w:val="28"/>
          <w:highlight w:val="none"/>
          <w:u w:val="none"/>
          <w:lang w:eastAsia="zh-CN"/>
        </w:rPr>
        <w:t>）</w:t>
      </w:r>
      <w:r>
        <w:rPr>
          <w:rFonts w:hint="default" w:ascii="宋体" w:hAnsi="宋体" w:eastAsia="宋体" w:cs="宋体"/>
          <w:color w:val="121212"/>
          <w:sz w:val="28"/>
          <w:szCs w:val="28"/>
          <w:highlight w:val="none"/>
          <w:u w:val="none"/>
        </w:rPr>
        <w:t>、英国创新署全球联盟负责人</w:t>
      </w:r>
      <w:r>
        <w:rPr>
          <w:rFonts w:hint="eastAsia" w:ascii="宋体" w:hAnsi="宋体" w:eastAsia="宋体" w:cs="宋体"/>
          <w:color w:val="121212"/>
          <w:sz w:val="28"/>
          <w:szCs w:val="28"/>
          <w:highlight w:val="none"/>
          <w:u w:val="none"/>
          <w:lang w:val="en-US" w:eastAsia="zh-CN"/>
        </w:rPr>
        <w:t>郑义儒（</w:t>
      </w:r>
      <w:r>
        <w:rPr>
          <w:rFonts w:hint="default" w:ascii="宋体" w:hAnsi="宋体" w:eastAsia="宋体" w:cs="宋体"/>
          <w:color w:val="121212"/>
          <w:sz w:val="28"/>
          <w:szCs w:val="28"/>
          <w:highlight w:val="none"/>
          <w:u w:val="none"/>
        </w:rPr>
        <w:t>Nee-Joo Teh</w:t>
      </w:r>
      <w:r>
        <w:rPr>
          <w:rFonts w:hint="eastAsia" w:ascii="宋体" w:hAnsi="宋体" w:eastAsia="宋体" w:cs="宋体"/>
          <w:color w:val="121212"/>
          <w:sz w:val="28"/>
          <w:szCs w:val="28"/>
          <w:highlight w:val="none"/>
          <w:u w:val="none"/>
          <w:lang w:eastAsia="zh-CN"/>
        </w:rPr>
        <w:t>）出席本场活动</w:t>
      </w:r>
      <w:r>
        <w:rPr>
          <w:rFonts w:hint="default" w:ascii="宋体" w:hAnsi="宋体" w:eastAsia="宋体" w:cs="宋体"/>
          <w:color w:val="121212"/>
          <w:sz w:val="28"/>
          <w:szCs w:val="28"/>
          <w:highlight w:val="none"/>
          <w:u w:val="none"/>
        </w:rPr>
        <w:t>。</w:t>
      </w:r>
    </w:p>
    <w:p>
      <w:pPr>
        <w:ind w:firstLine="560" w:firstLineChars="200"/>
        <w:rPr>
          <w:rFonts w:hint="eastAsia" w:ascii="宋体" w:hAnsi="宋体" w:eastAsia="宋体" w:cs="宋体"/>
          <w:color w:val="121212"/>
          <w:sz w:val="28"/>
          <w:szCs w:val="28"/>
          <w:u w:val="none"/>
        </w:rPr>
      </w:pPr>
      <w:r>
        <w:rPr>
          <w:rFonts w:hint="eastAsia" w:ascii="宋体" w:hAnsi="宋体" w:eastAsia="宋体" w:cs="宋体"/>
          <w:color w:val="121212"/>
          <w:sz w:val="28"/>
          <w:szCs w:val="28"/>
          <w:highlight w:val="none"/>
          <w:u w:val="none"/>
          <w:lang w:val="en-US" w:eastAsia="zh-CN"/>
        </w:rPr>
        <w:t>安睿辉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参赞表示，“我们坚信并且支持培养强有力的国际合作伙伴关系，是实现利用技术去解决社会和全球最大挑战的关键所在。希望中英在医疗保健方面的合作将改善中英人民的生活。”</w:t>
      </w:r>
    </w:p>
    <w:p>
      <w:pPr>
        <w:ind w:firstLine="560" w:firstLineChars="200"/>
        <w:rPr>
          <w:rFonts w:hint="default" w:ascii="宋体" w:hAnsi="宋体" w:eastAsia="宋体" w:cs="宋体"/>
          <w:color w:val="121212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周瑞在讲话中提到，“中关村发展集团是北京服务科技创新的领军企业，我们聚焦科技成果转化和产业化的市场需求，初步构建起从idea到IPO的覆盖企业全生命周期的集成服务产品体系。在中关村医疗器械园、生命科学园等载体中，我们打造了‘研发—制造—临床—应用’的闭环生态。通过技术交易大会等平台，推动中英企业开展‘需求对接、联合研发、资本联动’。”</w:t>
      </w:r>
    </w:p>
    <w:p>
      <w:pPr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主旨报告环节，南山围绕英国科研创新与成果转化进行发言。阿斯利康创新园与区域创新中心执行总监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u w:val="none"/>
          <w:lang w:val="en-US" w:eastAsia="zh-CN"/>
        </w:rPr>
        <w:t>陈锴介绍了阿斯利康i</w:t>
      </w:r>
      <w:r>
        <w:rPr>
          <w:rFonts w:hint="default" w:ascii="宋体" w:hAnsi="宋体" w:eastAsia="宋体" w:cs="宋体"/>
          <w:color w:val="auto"/>
          <w:sz w:val="28"/>
          <w:szCs w:val="28"/>
          <w:highlight w:val="none"/>
          <w:u w:val="none"/>
          <w:lang w:val="en-US" w:eastAsia="zh-CN"/>
        </w:rPr>
        <w:t>Campus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u w:val="none"/>
          <w:lang w:val="en-US" w:eastAsia="zh-CN"/>
        </w:rPr>
        <w:t>融合英国生态系统。</w:t>
      </w:r>
    </w:p>
    <w:p>
      <w:pPr>
        <w:ind w:firstLine="560" w:firstLineChars="200"/>
        <w:rPr>
          <w:rFonts w:hint="eastAsia" w:ascii="宋体" w:hAnsi="宋体" w:eastAsia="宋体" w:cs="宋体"/>
          <w:color w:val="121212"/>
          <w:sz w:val="28"/>
          <w:szCs w:val="28"/>
          <w:u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u w:val="none"/>
          <w:lang w:val="en-US" w:eastAsia="zh-CN"/>
        </w:rPr>
        <w:t>园区推介环节，海星医药健康创新园和ATLATL飞镖加速器展示了国内医药健康创新园及创新机制高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地的发展成果，</w:t>
      </w:r>
      <w:r>
        <w:rPr>
          <w:rFonts w:hint="default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为中英医疗科技企业搭建高效合作平台。</w:t>
      </w:r>
    </w:p>
    <w:p>
      <w:pPr>
        <w:ind w:firstLine="560" w:firstLineChars="200"/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P4中英精准医疗（北京）创新中心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2025年度重点项目集中发布，主要发布了创新药物和健康食品、创新医疗器械、创新诊疗方法等成果。</w:t>
      </w:r>
    </w:p>
    <w:p>
      <w:pPr>
        <w:ind w:firstLine="560" w:firstLineChars="200"/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来自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WMHTIA英国中西部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CN"/>
        </w:rPr>
        <w:t>健康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医疗科技加速器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CN"/>
        </w:rPr>
        <w:t>、PDD设计咨询、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健达九州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CN"/>
        </w:rPr>
        <w:t>、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舜景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CN"/>
        </w:rPr>
        <w:t>生物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医药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CN"/>
        </w:rPr>
        <w:t>、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慧影医疗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CN"/>
        </w:rPr>
        <w:t>等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的中外嘉宾带来前沿案例分享，从纳米孔测序技术到智能康复外骨骼机器人，从医疗器械设计创新到基因治疗与医学影像智能化发展，</w:t>
      </w:r>
      <w:r>
        <w:rPr>
          <w:rFonts w:hint="default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向与会者充分展示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了</w:t>
      </w:r>
      <w:r>
        <w:rPr>
          <w:rFonts w:hint="default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中英医疗科技的协同创新价值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。</w:t>
      </w:r>
    </w:p>
    <w:p>
      <w:pPr>
        <w:ind w:firstLine="560" w:firstLineChars="200"/>
        <w:rPr>
          <w:rFonts w:hint="default" w:ascii="宋体" w:hAnsi="宋体" w:eastAsia="宋体" w:cs="宋体"/>
          <w:color w:val="121212"/>
          <w:sz w:val="28"/>
          <w:szCs w:val="28"/>
          <w:u w:val="none"/>
        </w:rPr>
      </w:pP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为深化中英医疗科技领域协同创新，推动全球前沿技术与中国市场需求精准对接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，活动特别设置中英合作圆桌论坛，由安睿辉主持，邀请郑义儒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CN"/>
        </w:rPr>
        <w:t>、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北京生命科学园创新投资基金合伙人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薛园、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北京医疗机器人产业创新中心副总经理李绮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和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P4中英精准医疗（北京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Hans"/>
        </w:rPr>
        <w:t>）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创新中心CE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CN"/>
        </w:rPr>
        <w:t>O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内森</w:t>
      </w:r>
      <w:r>
        <w:rPr>
          <w:rFonts w:hint="eastAsia" w:ascii="仿宋" w:hAnsi="仿宋" w:eastAsia="仿宋" w:cs="仿宋"/>
          <w:color w:val="121212"/>
          <w:sz w:val="28"/>
          <w:szCs w:val="28"/>
          <w:u w:val="none"/>
          <w:lang w:val="en-US" w:eastAsia="zh-CN"/>
        </w:rPr>
        <w:t>·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麦克纳利（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Nathan McNally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CN"/>
        </w:rPr>
        <w:t>）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四位中外嘉宾，围绕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</w:rPr>
        <w:t>中英合作助力科研成果转化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进行交流讨论。各位嘉宾</w:t>
      </w:r>
      <w:r>
        <w:rPr>
          <w:rFonts w:hint="default" w:ascii="宋体" w:hAnsi="宋体" w:eastAsia="宋体" w:cs="宋体"/>
          <w:color w:val="121212"/>
          <w:sz w:val="28"/>
          <w:szCs w:val="28"/>
          <w:u w:val="none"/>
        </w:rPr>
        <w:t>从政策、资本、落地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等</w:t>
      </w:r>
      <w:r>
        <w:rPr>
          <w:rFonts w:hint="default" w:ascii="宋体" w:hAnsi="宋体" w:eastAsia="宋体" w:cs="宋体"/>
          <w:color w:val="121212"/>
          <w:sz w:val="28"/>
          <w:szCs w:val="28"/>
          <w:u w:val="none"/>
        </w:rPr>
        <w:t>三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个</w:t>
      </w:r>
      <w:r>
        <w:rPr>
          <w:rFonts w:hint="default" w:ascii="宋体" w:hAnsi="宋体" w:eastAsia="宋体" w:cs="宋体"/>
          <w:color w:val="121212"/>
          <w:sz w:val="28"/>
          <w:szCs w:val="28"/>
          <w:u w:val="none"/>
        </w:rPr>
        <w:t>维度剖析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了</w:t>
      </w:r>
      <w:r>
        <w:rPr>
          <w:rFonts w:hint="default" w:ascii="宋体" w:hAnsi="宋体" w:eastAsia="宋体" w:cs="宋体"/>
          <w:color w:val="121212"/>
          <w:sz w:val="28"/>
          <w:szCs w:val="28"/>
          <w:u w:val="none"/>
        </w:rPr>
        <w:t>合作痛点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eastAsia="zh-CN"/>
        </w:rPr>
        <w:t>，</w:t>
      </w:r>
      <w:r>
        <w:rPr>
          <w:rFonts w:hint="eastAsia" w:ascii="宋体" w:hAnsi="宋体" w:eastAsia="宋体" w:cs="宋体"/>
          <w:color w:val="121212"/>
          <w:sz w:val="28"/>
          <w:szCs w:val="28"/>
          <w:u w:val="none"/>
          <w:lang w:val="en-US" w:eastAsia="zh-CN"/>
        </w:rPr>
        <w:t>并表示</w:t>
      </w:r>
      <w:r>
        <w:rPr>
          <w:rFonts w:hint="default" w:ascii="宋体" w:hAnsi="宋体" w:eastAsia="宋体" w:cs="宋体"/>
          <w:color w:val="121212"/>
          <w:sz w:val="28"/>
          <w:szCs w:val="28"/>
          <w:u w:val="none"/>
        </w:rPr>
        <w:t>无论是英国创新署的跨境支持政策，还是生命园创投的“耐心资本”，都在为中英加速器合作铺路。</w:t>
      </w:r>
    </w:p>
    <w:p>
      <w:pPr>
        <w:spacing w:line="560" w:lineRule="exact"/>
        <w:ind w:firstLine="560" w:firstLineChars="200"/>
        <w:jc w:val="left"/>
        <w:rPr>
          <w:rFonts w:hint="default" w:ascii="宋体" w:hAnsi="宋体" w:eastAsia="宋体" w:cs="宋体"/>
          <w:sz w:val="28"/>
          <w:szCs w:val="28"/>
          <w:highlight w:val="yellow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none" w:color="FFFFFF"/>
          <w:lang w:val="en-US" w:eastAsia="zh-CN"/>
        </w:rPr>
        <w:drawing>
          <wp:inline distT="0" distB="0" distL="114300" distR="114300">
            <wp:extent cx="4622800" cy="3081655"/>
            <wp:effectExtent l="0" t="0" r="2540" b="635"/>
            <wp:docPr id="1" name="图片 1" descr="2025-03-29 14:18:17.51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3-29 14:18:17.518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highlight w:val="yellow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7B769E"/>
    <w:rsid w:val="FF7B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2025-03-30T17:20:00Z</dcterms:created>
  <dc:creator>为你写一个故事</dc:creator>
  <cp:lastModifiedBy>为你写一个故事</cp:lastModifiedBy>
  <dcterms:modified xsi:type="dcterms:W3CDTF">2025-03-30T19:18:17Z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5A7B15BDEA3478E5D90CE9672BE07ABA_41</vt:lpwstr>
  </property>
</Properties>
</file>