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547F7" w14:textId="74C76D05" w:rsidR="006B10CF" w:rsidRPr="006B10CF" w:rsidRDefault="006B10CF" w:rsidP="006B10CF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6B10CF">
        <w:rPr>
          <w:rFonts w:ascii="方正小标宋简体" w:eastAsia="方正小标宋简体" w:hAnsi="方正小标宋简体" w:hint="eastAsia"/>
          <w:sz w:val="44"/>
          <w:szCs w:val="44"/>
        </w:rPr>
        <w:t>中关村</w:t>
      </w:r>
      <w:r w:rsidR="00584177">
        <w:rPr>
          <w:rFonts w:ascii="方正小标宋简体" w:eastAsia="方正小标宋简体" w:hAnsi="方正小标宋简体" w:hint="eastAsia"/>
          <w:sz w:val="44"/>
          <w:szCs w:val="44"/>
        </w:rPr>
        <w:t>展示中心</w:t>
      </w:r>
      <w:r w:rsidRPr="006B10CF">
        <w:rPr>
          <w:rFonts w:ascii="方正小标宋简体" w:eastAsia="方正小标宋简体" w:hAnsi="方正小标宋简体" w:hint="eastAsia"/>
          <w:sz w:val="44"/>
          <w:szCs w:val="44"/>
        </w:rPr>
        <w:t>常设展宣传稿</w:t>
      </w:r>
    </w:p>
    <w:p w14:paraId="001CA9D1" w14:textId="77777777" w:rsidR="002B292E" w:rsidRDefault="002B292E" w:rsidP="006B10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6A37F57E" w14:textId="77777777" w:rsidR="009974F5" w:rsidRDefault="007211BF" w:rsidP="009974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11BF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r w:rsidRPr="007211BF">
        <w:rPr>
          <w:rFonts w:ascii="仿宋_GB2312" w:eastAsia="仿宋_GB2312" w:hint="eastAsia"/>
          <w:sz w:val="32"/>
          <w:szCs w:val="32"/>
        </w:rPr>
        <w:t>中关村论坛年会期间，中关村常设展</w:t>
      </w:r>
      <w:r w:rsidR="00D77E4F">
        <w:rPr>
          <w:rFonts w:ascii="仿宋_GB2312" w:eastAsia="仿宋_GB2312" w:hint="eastAsia"/>
          <w:sz w:val="32"/>
          <w:szCs w:val="32"/>
        </w:rPr>
        <w:t>在</w:t>
      </w:r>
      <w:r w:rsidR="00D77E4F" w:rsidRPr="007211BF">
        <w:rPr>
          <w:rFonts w:ascii="仿宋_GB2312" w:eastAsia="仿宋_GB2312" w:hint="eastAsia"/>
          <w:sz w:val="32"/>
          <w:szCs w:val="32"/>
        </w:rPr>
        <w:t>展示中心</w:t>
      </w:r>
      <w:r w:rsidRPr="007211BF">
        <w:rPr>
          <w:rFonts w:ascii="仿宋_GB2312" w:eastAsia="仿宋_GB2312" w:hint="eastAsia"/>
          <w:sz w:val="32"/>
          <w:szCs w:val="32"/>
        </w:rPr>
        <w:t>重装亮相</w:t>
      </w:r>
      <w:r w:rsidRPr="000C1658">
        <w:rPr>
          <w:rFonts w:ascii="仿宋_GB2312" w:eastAsia="仿宋_GB2312" w:hint="eastAsia"/>
          <w:sz w:val="32"/>
          <w:szCs w:val="32"/>
        </w:rPr>
        <w:t>。</w:t>
      </w:r>
      <w:r w:rsidR="009974F5">
        <w:rPr>
          <w:rFonts w:ascii="仿宋_GB2312" w:eastAsia="仿宋_GB2312" w:hint="eastAsia"/>
          <w:sz w:val="32"/>
          <w:szCs w:val="32"/>
        </w:rPr>
        <w:t>聚焦世界科技前沿与未来产业，集中</w:t>
      </w:r>
      <w:r w:rsidR="009974F5" w:rsidRPr="00007345">
        <w:rPr>
          <w:rFonts w:ascii="仿宋_GB2312" w:eastAsia="仿宋_GB2312" w:hint="eastAsia"/>
          <w:sz w:val="32"/>
          <w:szCs w:val="32"/>
        </w:rPr>
        <w:t>展</w:t>
      </w:r>
      <w:r w:rsidR="009974F5">
        <w:rPr>
          <w:rFonts w:ascii="仿宋_GB2312" w:eastAsia="仿宋_GB2312" w:hint="eastAsia"/>
          <w:sz w:val="32"/>
          <w:szCs w:val="32"/>
        </w:rPr>
        <w:t>出</w:t>
      </w:r>
      <w:r w:rsidR="009974F5" w:rsidRPr="00007345">
        <w:rPr>
          <w:rFonts w:ascii="仿宋_GB2312" w:eastAsia="仿宋_GB2312" w:hint="eastAsia"/>
          <w:sz w:val="32"/>
          <w:szCs w:val="32"/>
        </w:rPr>
        <w:t>350多家</w:t>
      </w:r>
      <w:r w:rsidR="009974F5">
        <w:rPr>
          <w:rFonts w:ascii="仿宋_GB2312" w:eastAsia="仿宋_GB2312" w:hint="eastAsia"/>
          <w:sz w:val="32"/>
          <w:szCs w:val="32"/>
        </w:rPr>
        <w:t>单位的490多项展品，其中</w:t>
      </w:r>
      <w:r w:rsidR="009974F5" w:rsidRPr="0003261E">
        <w:rPr>
          <w:rFonts w:ascii="仿宋_GB2312" w:eastAsia="仿宋_GB2312" w:hint="eastAsia"/>
          <w:sz w:val="32"/>
          <w:szCs w:val="32"/>
        </w:rPr>
        <w:t>首发首展项目130余个</w:t>
      </w:r>
      <w:r w:rsidR="009974F5">
        <w:rPr>
          <w:rFonts w:ascii="仿宋_GB2312" w:eastAsia="仿宋_GB2312" w:hint="eastAsia"/>
          <w:sz w:val="32"/>
          <w:szCs w:val="32"/>
        </w:rPr>
        <w:t>，包括</w:t>
      </w:r>
      <w:r w:rsidR="009974F5" w:rsidRPr="00007345">
        <w:rPr>
          <w:rFonts w:ascii="仿宋_GB2312" w:eastAsia="仿宋_GB2312" w:hint="eastAsia"/>
          <w:sz w:val="32"/>
          <w:szCs w:val="32"/>
        </w:rPr>
        <w:t>人工智能+、人形机器人、商业航天、智能网联新能源汽车、</w:t>
      </w:r>
      <w:r w:rsidR="009974F5">
        <w:rPr>
          <w:rFonts w:ascii="仿宋_GB2312" w:eastAsia="仿宋_GB2312" w:hint="eastAsia"/>
          <w:sz w:val="32"/>
          <w:szCs w:val="32"/>
        </w:rPr>
        <w:t>合成生物制造、创新药与</w:t>
      </w:r>
      <w:r w:rsidR="009974F5" w:rsidRPr="00007345">
        <w:rPr>
          <w:rFonts w:ascii="仿宋_GB2312" w:eastAsia="仿宋_GB2312" w:hint="eastAsia"/>
          <w:sz w:val="32"/>
          <w:szCs w:val="32"/>
        </w:rPr>
        <w:t>高端医疗器械等前沿科技领域</w:t>
      </w:r>
      <w:r w:rsidR="009974F5" w:rsidRPr="0003261E">
        <w:rPr>
          <w:rFonts w:ascii="仿宋_GB2312" w:eastAsia="仿宋_GB2312" w:hint="eastAsia"/>
          <w:sz w:val="32"/>
          <w:szCs w:val="32"/>
        </w:rPr>
        <w:t>。</w:t>
      </w:r>
      <w:r w:rsidR="009974F5" w:rsidRPr="00007345">
        <w:rPr>
          <w:rFonts w:ascii="仿宋_GB2312" w:eastAsia="仿宋_GB2312" w:hint="eastAsia"/>
          <w:sz w:val="32"/>
          <w:szCs w:val="32"/>
        </w:rPr>
        <w:t>全面展示北京市以科技创新引领新质生产力发展，建设现代化产业体系的最新成果。</w:t>
      </w:r>
    </w:p>
    <w:p w14:paraId="7FD1E25F" w14:textId="4BF17049" w:rsidR="009974F5" w:rsidRPr="00B77865" w:rsidRDefault="009974F5" w:rsidP="009974F5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B161CF">
        <w:rPr>
          <w:rFonts w:ascii="仿宋_GB2312" w:eastAsia="仿宋_GB2312" w:hAnsi="等线" w:cs="Times New Roman" w:hint="eastAsia"/>
          <w:sz w:val="32"/>
          <w:szCs w:val="32"/>
        </w:rPr>
        <w:t>与2024年相比，今年常设展</w:t>
      </w:r>
      <w:bookmarkStart w:id="1" w:name="OLE_LINK1"/>
      <w:r>
        <w:rPr>
          <w:rFonts w:ascii="仿宋_GB2312" w:eastAsia="仿宋_GB2312" w:hAnsi="等线" w:cs="Times New Roman" w:hint="eastAsia"/>
          <w:sz w:val="32"/>
          <w:szCs w:val="32"/>
        </w:rPr>
        <w:t>有“四个新</w:t>
      </w:r>
      <w:bookmarkEnd w:id="1"/>
      <w:r>
        <w:rPr>
          <w:rFonts w:ascii="仿宋_GB2312" w:eastAsia="仿宋_GB2312" w:hAnsi="等线" w:cs="Times New Roman" w:hint="eastAsia"/>
          <w:sz w:val="32"/>
          <w:szCs w:val="32"/>
        </w:rPr>
        <w:t>”</w:t>
      </w:r>
      <w:r w:rsidRPr="006B10CF">
        <w:rPr>
          <w:rFonts w:ascii="仿宋_GB2312" w:eastAsia="仿宋_GB2312" w:hAnsi="等线" w:cs="Times New Roman" w:hint="eastAsia"/>
          <w:sz w:val="32"/>
          <w:szCs w:val="32"/>
        </w:rPr>
        <w:t>：</w:t>
      </w:r>
      <w:r w:rsidRPr="005661EC">
        <w:rPr>
          <w:rFonts w:ascii="仿宋_GB2312" w:eastAsia="仿宋_GB2312" w:hAnsi="等线" w:cs="Times New Roman" w:hint="eastAsia"/>
          <w:b/>
          <w:bCs/>
          <w:sz w:val="32"/>
          <w:szCs w:val="32"/>
        </w:rPr>
        <w:t>一是新主题。</w:t>
      </w:r>
      <w:r>
        <w:rPr>
          <w:rFonts w:ascii="仿宋_GB2312" w:eastAsia="仿宋_GB2312" w:hAnsi="等线" w:cs="Times New Roman" w:hint="eastAsia"/>
          <w:sz w:val="32"/>
          <w:szCs w:val="32"/>
        </w:rPr>
        <w:t>首次以</w:t>
      </w:r>
      <w:r w:rsidRPr="006B10CF">
        <w:rPr>
          <w:rFonts w:ascii="仿宋_GB2312" w:eastAsia="仿宋_GB2312" w:hAnsi="等线" w:cs="Times New Roman" w:hint="eastAsia"/>
          <w:sz w:val="32"/>
          <w:szCs w:val="32"/>
        </w:rPr>
        <w:t>“新质生产力</w:t>
      </w:r>
      <w:r>
        <w:rPr>
          <w:rFonts w:ascii="仿宋_GB2312" w:eastAsia="仿宋_GB2312" w:hAnsi="等线" w:cs="Times New Roman" w:hint="eastAsia"/>
          <w:sz w:val="32"/>
          <w:szCs w:val="32"/>
        </w:rPr>
        <w:t>看北京</w:t>
      </w:r>
      <w:r w:rsidRPr="006B10CF">
        <w:rPr>
          <w:rFonts w:ascii="仿宋_GB2312" w:eastAsia="仿宋_GB2312" w:hAnsi="等线" w:cs="Times New Roman" w:hint="eastAsia"/>
          <w:sz w:val="32"/>
          <w:szCs w:val="32"/>
        </w:rPr>
        <w:t>”</w:t>
      </w:r>
      <w:r>
        <w:rPr>
          <w:rFonts w:ascii="仿宋_GB2312" w:eastAsia="仿宋_GB2312" w:hAnsi="等线" w:cs="Times New Roman" w:hint="eastAsia"/>
          <w:sz w:val="32"/>
          <w:szCs w:val="32"/>
        </w:rPr>
        <w:t>为</w:t>
      </w:r>
      <w:r w:rsidRPr="006B10CF">
        <w:rPr>
          <w:rFonts w:ascii="仿宋_GB2312" w:eastAsia="仿宋_GB2312" w:hAnsi="等线" w:cs="Times New Roman" w:hint="eastAsia"/>
          <w:sz w:val="32"/>
          <w:szCs w:val="32"/>
        </w:rPr>
        <w:t>主题</w:t>
      </w:r>
      <w:r>
        <w:rPr>
          <w:rFonts w:ascii="仿宋_GB2312" w:eastAsia="仿宋_GB2312" w:hAnsi="等线" w:cs="Times New Roman" w:hint="eastAsia"/>
          <w:sz w:val="32"/>
          <w:szCs w:val="32"/>
        </w:rPr>
        <w:t>，从“改革赋能新质生产力”板块开始，途径“</w:t>
      </w:r>
      <w:r w:rsidRPr="00DC13F8">
        <w:rPr>
          <w:rFonts w:ascii="仿宋_GB2312" w:eastAsia="仿宋_GB2312" w:hAnsi="等线" w:cs="Times New Roman" w:hint="eastAsia"/>
          <w:sz w:val="32"/>
          <w:szCs w:val="32"/>
        </w:rPr>
        <w:t>加大高质量科技供给、布局建设未来产业、培育壮大新兴产业</w:t>
      </w:r>
      <w:r>
        <w:rPr>
          <w:rFonts w:ascii="仿宋_GB2312" w:eastAsia="仿宋_GB2312" w:hAnsi="等线" w:cs="Times New Roman" w:hint="eastAsia"/>
          <w:sz w:val="32"/>
          <w:szCs w:val="32"/>
        </w:rPr>
        <w:t>”板块，最后以“</w:t>
      </w:r>
      <w:r w:rsidRPr="00DC13F8">
        <w:rPr>
          <w:rFonts w:ascii="仿宋_GB2312" w:eastAsia="仿宋_GB2312" w:hAnsi="等线" w:cs="Times New Roman" w:hint="eastAsia"/>
          <w:sz w:val="32"/>
          <w:szCs w:val="32"/>
        </w:rPr>
        <w:t>打造开放创新生态</w:t>
      </w:r>
      <w:r>
        <w:rPr>
          <w:rFonts w:ascii="仿宋_GB2312" w:eastAsia="仿宋_GB2312" w:hAnsi="等线" w:cs="Times New Roman" w:hint="eastAsia"/>
          <w:sz w:val="32"/>
          <w:szCs w:val="32"/>
        </w:rPr>
        <w:t>”板块收尾，系统性展示发展新质生产力的北京实践。</w:t>
      </w:r>
      <w:r w:rsidRPr="00EA0352">
        <w:rPr>
          <w:rFonts w:ascii="仿宋_GB2312" w:eastAsia="仿宋_GB2312" w:hAnsi="等线" w:cs="Times New Roman" w:hint="eastAsia"/>
          <w:b/>
          <w:bCs/>
          <w:sz w:val="32"/>
          <w:szCs w:val="32"/>
        </w:rPr>
        <w:t>二是新技术。</w:t>
      </w:r>
      <w:r w:rsidRPr="006C708F">
        <w:rPr>
          <w:rFonts w:ascii="仿宋_GB2312" w:eastAsia="仿宋_GB2312" w:hAnsi="等线" w:cs="Times New Roman" w:hint="eastAsia"/>
          <w:sz w:val="32"/>
          <w:szCs w:val="32"/>
        </w:rPr>
        <w:t>瞄准全球科技前沿最新趋势</w:t>
      </w:r>
      <w:r>
        <w:rPr>
          <w:rFonts w:ascii="仿宋_GB2312" w:eastAsia="仿宋_GB2312" w:hAnsi="等线" w:cs="Times New Roman" w:hint="eastAsia"/>
          <w:sz w:val="32"/>
          <w:szCs w:val="32"/>
        </w:rPr>
        <w:t>，</w:t>
      </w:r>
      <w:r w:rsidRPr="009D5DFC">
        <w:rPr>
          <w:rFonts w:ascii="仿宋_GB2312" w:eastAsia="仿宋_GB2312" w:hAnsi="等线" w:cs="Times New Roman" w:hint="eastAsia"/>
          <w:sz w:val="32"/>
          <w:szCs w:val="32"/>
        </w:rPr>
        <w:t>展示了“国芯国连”超节点算力集群、</w:t>
      </w:r>
      <w:r w:rsidRPr="006B10CF">
        <w:rPr>
          <w:rFonts w:ascii="仿宋_GB2312" w:eastAsia="仿宋_GB2312" w:hAnsi="等线" w:cs="Times New Roman" w:hint="eastAsia"/>
          <w:sz w:val="32"/>
          <w:szCs w:val="32"/>
        </w:rPr>
        <w:t>AI For Science</w:t>
      </w:r>
      <w:r>
        <w:rPr>
          <w:rFonts w:ascii="仿宋_GB2312" w:eastAsia="仿宋_GB2312" w:hAnsi="等线" w:cs="Times New Roman" w:hint="eastAsia"/>
          <w:sz w:val="32"/>
          <w:szCs w:val="32"/>
        </w:rPr>
        <w:t>平台、极高场高温超导磁体、</w:t>
      </w:r>
      <w:r w:rsidRPr="009D5DFC">
        <w:rPr>
          <w:rFonts w:ascii="仿宋_GB2312" w:eastAsia="仿宋_GB2312" w:hAnsi="等线" w:cs="Times New Roman" w:hint="eastAsia"/>
          <w:sz w:val="32"/>
          <w:szCs w:val="32"/>
        </w:rPr>
        <w:t>大型超导量子计算原型机、“天工”</w:t>
      </w:r>
      <w:r>
        <w:rPr>
          <w:rFonts w:ascii="仿宋_GB2312" w:eastAsia="仿宋_GB2312" w:hAnsi="等线" w:cs="Times New Roman" w:hint="eastAsia"/>
          <w:sz w:val="32"/>
          <w:szCs w:val="32"/>
        </w:rPr>
        <w:t>具身智能</w:t>
      </w:r>
      <w:r w:rsidRPr="009D5DFC">
        <w:rPr>
          <w:rFonts w:ascii="仿宋_GB2312" w:eastAsia="仿宋_GB2312" w:hAnsi="等线" w:cs="Times New Roman" w:hint="eastAsia"/>
          <w:sz w:val="32"/>
          <w:szCs w:val="32"/>
        </w:rPr>
        <w:t>机器人、新型基因编辑工具等突破性技术。</w:t>
      </w:r>
      <w:r w:rsidRPr="00EA0352">
        <w:rPr>
          <w:rFonts w:ascii="仿宋_GB2312" w:eastAsia="仿宋_GB2312" w:hAnsi="等线" w:cs="Times New Roman" w:hint="eastAsia"/>
          <w:b/>
          <w:bCs/>
          <w:sz w:val="32"/>
          <w:szCs w:val="32"/>
        </w:rPr>
        <w:t>三是新产业。</w:t>
      </w:r>
      <w:r>
        <w:rPr>
          <w:rFonts w:ascii="仿宋_GB2312" w:eastAsia="仿宋_GB2312" w:hAnsi="等线" w:cs="Times New Roman" w:hint="eastAsia"/>
          <w:sz w:val="32"/>
          <w:szCs w:val="32"/>
        </w:rPr>
        <w:t>聚焦人工智能、高端医疗器械、商业航天、氢能储能等重点产业</w:t>
      </w:r>
      <w:r w:rsidRPr="00143664">
        <w:rPr>
          <w:rFonts w:ascii="仿宋_GB2312" w:eastAsia="仿宋_GB2312" w:hAnsi="等线" w:cs="Times New Roman" w:hint="eastAsia"/>
          <w:sz w:val="32"/>
          <w:szCs w:val="32"/>
        </w:rPr>
        <w:t>发展，</w:t>
      </w:r>
      <w:r>
        <w:rPr>
          <w:rFonts w:ascii="仿宋_GB2312" w:eastAsia="仿宋_GB2312" w:hAnsi="等线" w:cs="Times New Roman" w:hint="eastAsia"/>
          <w:sz w:val="32"/>
          <w:szCs w:val="32"/>
        </w:rPr>
        <w:t>展出了手术机器人、远海</w:t>
      </w:r>
      <w:r w:rsidRPr="002F5DE7">
        <w:rPr>
          <w:rFonts w:ascii="仿宋_GB2312" w:eastAsia="仿宋_GB2312" w:hAnsi="等线" w:cs="Times New Roman" w:hint="eastAsia"/>
          <w:sz w:val="32"/>
          <w:szCs w:val="32"/>
        </w:rPr>
        <w:t>风电机组与送出装备</w:t>
      </w:r>
      <w:r>
        <w:rPr>
          <w:rFonts w:ascii="仿宋_GB2312" w:eastAsia="仿宋_GB2312" w:hAnsi="等线" w:cs="Times New Roman" w:hint="eastAsia"/>
          <w:sz w:val="32"/>
          <w:szCs w:val="32"/>
        </w:rPr>
        <w:t>、</w:t>
      </w:r>
      <w:r w:rsidRPr="00DB1DF2">
        <w:rPr>
          <w:rFonts w:ascii="仿宋_GB2312" w:eastAsia="仿宋_GB2312" w:hAnsi="等线" w:cs="Times New Roman" w:hint="eastAsia"/>
          <w:sz w:val="32"/>
          <w:szCs w:val="32"/>
        </w:rPr>
        <w:t>可重复使用火箭</w:t>
      </w:r>
      <w:r>
        <w:rPr>
          <w:rFonts w:ascii="仿宋_GB2312" w:eastAsia="仿宋_GB2312" w:hAnsi="等线" w:cs="Times New Roman" w:hint="eastAsia"/>
          <w:sz w:val="32"/>
          <w:szCs w:val="32"/>
        </w:rPr>
        <w:t>、最新款新能源汽车</w:t>
      </w:r>
      <w:r w:rsidRPr="006B10CF">
        <w:rPr>
          <w:rFonts w:ascii="仿宋_GB2312" w:eastAsia="仿宋_GB2312" w:hAnsi="等线" w:cs="Times New Roman" w:hint="eastAsia"/>
          <w:sz w:val="32"/>
          <w:szCs w:val="32"/>
        </w:rPr>
        <w:t>等</w:t>
      </w:r>
      <w:r>
        <w:rPr>
          <w:rFonts w:ascii="仿宋_GB2312" w:eastAsia="仿宋_GB2312" w:hAnsi="等线" w:cs="Times New Roman" w:hint="eastAsia"/>
          <w:sz w:val="32"/>
          <w:szCs w:val="32"/>
        </w:rPr>
        <w:t>一批</w:t>
      </w:r>
      <w:r w:rsidRPr="00143664">
        <w:rPr>
          <w:rFonts w:ascii="仿宋_GB2312" w:eastAsia="仿宋_GB2312" w:hAnsi="等线" w:cs="Times New Roman" w:hint="eastAsia"/>
          <w:sz w:val="32"/>
          <w:szCs w:val="32"/>
        </w:rPr>
        <w:t>产业创新成果</w:t>
      </w:r>
      <w:r>
        <w:rPr>
          <w:rFonts w:ascii="仿宋_GB2312" w:eastAsia="仿宋_GB2312" w:hAnsi="等线" w:cs="Times New Roman" w:hint="eastAsia"/>
          <w:sz w:val="32"/>
          <w:szCs w:val="32"/>
        </w:rPr>
        <w:t>。</w:t>
      </w:r>
      <w:r w:rsidRPr="00EA0352">
        <w:rPr>
          <w:rFonts w:ascii="仿宋_GB2312" w:eastAsia="仿宋_GB2312" w:hAnsi="等线" w:cs="Times New Roman" w:hint="eastAsia"/>
          <w:b/>
          <w:bCs/>
          <w:sz w:val="32"/>
          <w:szCs w:val="32"/>
        </w:rPr>
        <w:t>四是新体验。</w:t>
      </w:r>
      <w:r>
        <w:rPr>
          <w:rFonts w:ascii="仿宋_GB2312" w:eastAsia="仿宋_GB2312" w:hAnsi="等线" w:cs="Times New Roman" w:hint="eastAsia"/>
          <w:sz w:val="32"/>
          <w:szCs w:val="32"/>
        </w:rPr>
        <w:t>结合</w:t>
      </w:r>
      <w:r w:rsidRPr="006B10CF">
        <w:rPr>
          <w:rFonts w:ascii="仿宋_GB2312" w:eastAsia="仿宋_GB2312" w:hAnsi="等线" w:cs="Times New Roman" w:hint="eastAsia"/>
          <w:sz w:val="32"/>
          <w:szCs w:val="32"/>
        </w:rPr>
        <w:t>人形机器人在运动控制、环境感知与多任务协同领域的</w:t>
      </w:r>
      <w:r>
        <w:rPr>
          <w:rFonts w:ascii="仿宋_GB2312" w:eastAsia="仿宋_GB2312" w:hAnsi="等线" w:cs="Times New Roman" w:hint="eastAsia"/>
          <w:sz w:val="32"/>
          <w:szCs w:val="32"/>
        </w:rPr>
        <w:t>技术突破，</w:t>
      </w:r>
      <w:bookmarkStart w:id="2" w:name="OLE_LINK2"/>
      <w:r>
        <w:rPr>
          <w:rFonts w:ascii="仿宋_GB2312" w:eastAsia="仿宋_GB2312" w:hAnsi="等线" w:cs="Times New Roman" w:hint="eastAsia"/>
          <w:sz w:val="32"/>
          <w:szCs w:val="32"/>
        </w:rPr>
        <w:t>通过</w:t>
      </w:r>
      <w:r w:rsidRPr="006B10CF">
        <w:rPr>
          <w:rFonts w:ascii="仿宋_GB2312" w:eastAsia="仿宋_GB2312" w:hAnsi="等线" w:cs="Times New Roman" w:hint="eastAsia"/>
          <w:sz w:val="32"/>
          <w:szCs w:val="32"/>
        </w:rPr>
        <w:t>人形机器人足球赛、钢琴</w:t>
      </w:r>
      <w:r>
        <w:rPr>
          <w:rFonts w:ascii="仿宋_GB2312" w:eastAsia="仿宋_GB2312" w:hAnsi="等线" w:cs="Times New Roman" w:hint="eastAsia"/>
          <w:sz w:val="32"/>
          <w:szCs w:val="32"/>
        </w:rPr>
        <w:t>演奏</w:t>
      </w:r>
      <w:r w:rsidRPr="006B10CF">
        <w:rPr>
          <w:rFonts w:ascii="仿宋_GB2312" w:eastAsia="仿宋_GB2312" w:hAnsi="等线" w:cs="Times New Roman" w:hint="eastAsia"/>
          <w:sz w:val="32"/>
          <w:szCs w:val="32"/>
        </w:rPr>
        <w:t>、咖啡调制、</w:t>
      </w:r>
      <w:r>
        <w:rPr>
          <w:rFonts w:ascii="仿宋_GB2312" w:eastAsia="仿宋_GB2312" w:hAnsi="等线" w:cs="Times New Roman" w:hint="eastAsia"/>
          <w:sz w:val="32"/>
          <w:szCs w:val="32"/>
        </w:rPr>
        <w:t>智能导览服务</w:t>
      </w:r>
      <w:r w:rsidRPr="006B10CF">
        <w:rPr>
          <w:rFonts w:ascii="仿宋_GB2312" w:eastAsia="仿宋_GB2312" w:hAnsi="等线" w:cs="Times New Roman" w:hint="eastAsia"/>
          <w:sz w:val="32"/>
          <w:szCs w:val="32"/>
        </w:rPr>
        <w:t>及复杂地形高速运动等交互场景，</w:t>
      </w:r>
      <w:r>
        <w:rPr>
          <w:rFonts w:ascii="仿宋_GB2312" w:eastAsia="仿宋_GB2312" w:hAnsi="等线" w:cs="Times New Roman" w:hint="eastAsia"/>
          <w:sz w:val="32"/>
          <w:szCs w:val="32"/>
        </w:rPr>
        <w:t>打造</w:t>
      </w:r>
      <w:r w:rsidRPr="006B10CF">
        <w:rPr>
          <w:rFonts w:ascii="仿宋_GB2312" w:eastAsia="仿宋_GB2312" w:hAnsi="等线" w:cs="Times New Roman" w:hint="eastAsia"/>
          <w:sz w:val="32"/>
          <w:szCs w:val="32"/>
        </w:rPr>
        <w:t>沉浸式</w:t>
      </w:r>
      <w:r>
        <w:rPr>
          <w:rFonts w:ascii="仿宋_GB2312" w:eastAsia="仿宋_GB2312" w:hAnsi="等线" w:cs="Times New Roman" w:hint="eastAsia"/>
          <w:sz w:val="32"/>
          <w:szCs w:val="32"/>
        </w:rPr>
        <w:lastRenderedPageBreak/>
        <w:t>参展</w:t>
      </w:r>
      <w:r w:rsidRPr="006B10CF">
        <w:rPr>
          <w:rFonts w:ascii="仿宋_GB2312" w:eastAsia="仿宋_GB2312" w:hAnsi="等线" w:cs="Times New Roman" w:hint="eastAsia"/>
          <w:sz w:val="32"/>
          <w:szCs w:val="32"/>
        </w:rPr>
        <w:t>体验</w:t>
      </w:r>
      <w:bookmarkEnd w:id="2"/>
      <w:r>
        <w:rPr>
          <w:rFonts w:ascii="仿宋_GB2312" w:eastAsia="仿宋_GB2312" w:hAnsi="等线" w:cs="Times New Roman" w:hint="eastAsia"/>
          <w:sz w:val="32"/>
          <w:szCs w:val="32"/>
        </w:rPr>
        <w:t>。</w:t>
      </w:r>
    </w:p>
    <w:p w14:paraId="3A032B71" w14:textId="31E66387" w:rsidR="00EF6383" w:rsidRPr="009974F5" w:rsidRDefault="00EF6383" w:rsidP="009974F5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</w:p>
    <w:p w14:paraId="68A430D4" w14:textId="059ABABF" w:rsidR="00EF6383" w:rsidRPr="00B77865" w:rsidRDefault="00EF6383" w:rsidP="0093730A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</w:p>
    <w:sectPr w:rsidR="00EF6383" w:rsidRPr="00B77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A354E" w14:textId="77777777" w:rsidR="00825C20" w:rsidRDefault="00825C20" w:rsidP="00DF00F8">
      <w:r>
        <w:separator/>
      </w:r>
    </w:p>
  </w:endnote>
  <w:endnote w:type="continuationSeparator" w:id="0">
    <w:p w14:paraId="7F1CE008" w14:textId="77777777" w:rsidR="00825C20" w:rsidRDefault="00825C20" w:rsidP="00DF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30B09" w14:textId="77777777" w:rsidR="00825C20" w:rsidRDefault="00825C20" w:rsidP="00DF00F8">
      <w:r>
        <w:separator/>
      </w:r>
    </w:p>
  </w:footnote>
  <w:footnote w:type="continuationSeparator" w:id="0">
    <w:p w14:paraId="34723C89" w14:textId="77777777" w:rsidR="00825C20" w:rsidRDefault="00825C20" w:rsidP="00DF0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7B"/>
    <w:rsid w:val="00004256"/>
    <w:rsid w:val="00020A65"/>
    <w:rsid w:val="0003689E"/>
    <w:rsid w:val="00050EEB"/>
    <w:rsid w:val="00066E33"/>
    <w:rsid w:val="00084D44"/>
    <w:rsid w:val="00093A53"/>
    <w:rsid w:val="00096C91"/>
    <w:rsid w:val="000A1B2F"/>
    <w:rsid w:val="000A307B"/>
    <w:rsid w:val="000B30F1"/>
    <w:rsid w:val="000C1658"/>
    <w:rsid w:val="001020ED"/>
    <w:rsid w:val="00112D2E"/>
    <w:rsid w:val="00143664"/>
    <w:rsid w:val="00200F4E"/>
    <w:rsid w:val="00203956"/>
    <w:rsid w:val="00222B40"/>
    <w:rsid w:val="00224C1E"/>
    <w:rsid w:val="002B292E"/>
    <w:rsid w:val="003211D8"/>
    <w:rsid w:val="003323AD"/>
    <w:rsid w:val="0033388C"/>
    <w:rsid w:val="00350295"/>
    <w:rsid w:val="003A28DD"/>
    <w:rsid w:val="003B6EE7"/>
    <w:rsid w:val="003E3113"/>
    <w:rsid w:val="004138CF"/>
    <w:rsid w:val="00421343"/>
    <w:rsid w:val="0042154C"/>
    <w:rsid w:val="00481411"/>
    <w:rsid w:val="00485B80"/>
    <w:rsid w:val="00490897"/>
    <w:rsid w:val="004A5D11"/>
    <w:rsid w:val="004A7D7B"/>
    <w:rsid w:val="004B7633"/>
    <w:rsid w:val="004D4F20"/>
    <w:rsid w:val="00571EE8"/>
    <w:rsid w:val="00584177"/>
    <w:rsid w:val="00584736"/>
    <w:rsid w:val="005960F0"/>
    <w:rsid w:val="005A3313"/>
    <w:rsid w:val="005B758A"/>
    <w:rsid w:val="005D23BE"/>
    <w:rsid w:val="006063FC"/>
    <w:rsid w:val="00607E86"/>
    <w:rsid w:val="0063212A"/>
    <w:rsid w:val="00674797"/>
    <w:rsid w:val="00675F8B"/>
    <w:rsid w:val="006B10CF"/>
    <w:rsid w:val="006B5AC8"/>
    <w:rsid w:val="006F5D42"/>
    <w:rsid w:val="007211BF"/>
    <w:rsid w:val="007242F0"/>
    <w:rsid w:val="00756201"/>
    <w:rsid w:val="00792663"/>
    <w:rsid w:val="007A678A"/>
    <w:rsid w:val="007B5057"/>
    <w:rsid w:val="00825C20"/>
    <w:rsid w:val="0084542A"/>
    <w:rsid w:val="008538BA"/>
    <w:rsid w:val="00907020"/>
    <w:rsid w:val="00913F1E"/>
    <w:rsid w:val="009172BB"/>
    <w:rsid w:val="009251B4"/>
    <w:rsid w:val="00933C0D"/>
    <w:rsid w:val="00933C4E"/>
    <w:rsid w:val="0093730A"/>
    <w:rsid w:val="00961646"/>
    <w:rsid w:val="00993473"/>
    <w:rsid w:val="009974F5"/>
    <w:rsid w:val="009A5D5C"/>
    <w:rsid w:val="009C772F"/>
    <w:rsid w:val="009D6913"/>
    <w:rsid w:val="009F1EE8"/>
    <w:rsid w:val="00A11B86"/>
    <w:rsid w:val="00A828CF"/>
    <w:rsid w:val="00A864E8"/>
    <w:rsid w:val="00A94501"/>
    <w:rsid w:val="00AA5A5F"/>
    <w:rsid w:val="00AC0AAD"/>
    <w:rsid w:val="00AE2EB5"/>
    <w:rsid w:val="00AE6A81"/>
    <w:rsid w:val="00B00B71"/>
    <w:rsid w:val="00B0649A"/>
    <w:rsid w:val="00B16170"/>
    <w:rsid w:val="00B23A68"/>
    <w:rsid w:val="00B23BF7"/>
    <w:rsid w:val="00B4162C"/>
    <w:rsid w:val="00B52632"/>
    <w:rsid w:val="00B55B06"/>
    <w:rsid w:val="00B77865"/>
    <w:rsid w:val="00BC7E7B"/>
    <w:rsid w:val="00BE4041"/>
    <w:rsid w:val="00C640E8"/>
    <w:rsid w:val="00C91874"/>
    <w:rsid w:val="00C961EF"/>
    <w:rsid w:val="00CA0EA7"/>
    <w:rsid w:val="00CA5DE5"/>
    <w:rsid w:val="00CB314E"/>
    <w:rsid w:val="00CE02F7"/>
    <w:rsid w:val="00D12B1B"/>
    <w:rsid w:val="00D12CB4"/>
    <w:rsid w:val="00D15219"/>
    <w:rsid w:val="00D20206"/>
    <w:rsid w:val="00D63165"/>
    <w:rsid w:val="00D77E4F"/>
    <w:rsid w:val="00DB1DF2"/>
    <w:rsid w:val="00DC13F8"/>
    <w:rsid w:val="00DD2878"/>
    <w:rsid w:val="00DF00F8"/>
    <w:rsid w:val="00E109FD"/>
    <w:rsid w:val="00E21CEF"/>
    <w:rsid w:val="00E80CDC"/>
    <w:rsid w:val="00E86C15"/>
    <w:rsid w:val="00E9150D"/>
    <w:rsid w:val="00EA3C81"/>
    <w:rsid w:val="00EF6383"/>
    <w:rsid w:val="00F27821"/>
    <w:rsid w:val="00F429BE"/>
    <w:rsid w:val="00F93846"/>
    <w:rsid w:val="00FB6A20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03134"/>
  <w15:chartTrackingRefBased/>
  <w15:docId w15:val="{F6CC85AD-E1C9-4496-A90B-637BEAFD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A7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7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7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7D7B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7D7B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7D7B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7D7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7D7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7D7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7D7B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4A7D7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4A7D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A7D7B"/>
    <w:rPr>
      <w:rFonts w:cstheme="majorBidi"/>
      <w:color w:val="365F9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A7D7B"/>
    <w:rPr>
      <w:rFonts w:cstheme="majorBidi"/>
      <w:color w:val="365F9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4A7D7B"/>
    <w:rPr>
      <w:rFonts w:cstheme="majorBidi"/>
      <w:b/>
      <w:bCs/>
      <w:color w:val="365F9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4A7D7B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4A7D7B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4A7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4A7D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4A7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7D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4A7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7D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4A7D7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7D7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7D7B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7D7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4A7D7B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4A7D7B"/>
    <w:rPr>
      <w:b/>
      <w:bCs/>
      <w:smallCaps/>
      <w:color w:val="365F91" w:themeColor="accent1" w:themeShade="BF"/>
      <w:spacing w:val="5"/>
    </w:rPr>
  </w:style>
  <w:style w:type="paragraph" w:styleId="aa">
    <w:name w:val="Revision"/>
    <w:hidden/>
    <w:uiPriority w:val="99"/>
    <w:semiHidden/>
    <w:rsid w:val="003211D8"/>
  </w:style>
  <w:style w:type="paragraph" w:styleId="ab">
    <w:name w:val="header"/>
    <w:basedOn w:val="a"/>
    <w:link w:val="Char3"/>
    <w:uiPriority w:val="99"/>
    <w:unhideWhenUsed/>
    <w:rsid w:val="00DF00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F00F8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DF0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DF00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yaling si</dc:creator>
  <cp:keywords/>
  <dc:description/>
  <cp:lastModifiedBy>Windows User</cp:lastModifiedBy>
  <cp:revision>4</cp:revision>
  <dcterms:created xsi:type="dcterms:W3CDTF">2025-03-25T12:46:00Z</dcterms:created>
  <dcterms:modified xsi:type="dcterms:W3CDTF">2025-03-29T08:06:00Z</dcterms:modified>
</cp:coreProperties>
</file>