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0906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2"/>
          <w:sz w:val="44"/>
          <w:szCs w:val="48"/>
          <w:lang w:val="en-US" w:eastAsia="zh-CN"/>
        </w:rPr>
      </w:pPr>
      <w:r>
        <w:rPr>
          <w:rFonts w:hint="eastAsia" w:ascii="方正小标宋简体" w:hAnsi="方正小标宋简体" w:eastAsia="方正小标宋简体" w:cs="方正小标宋简体"/>
          <w:kern w:val="2"/>
          <w:sz w:val="44"/>
          <w:szCs w:val="48"/>
          <w:lang w:val="en-US" w:eastAsia="zh-CN"/>
        </w:rPr>
        <w:t>标准化赋能新质生产力</w:t>
      </w:r>
    </w:p>
    <w:p w14:paraId="660E61A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2"/>
          <w:sz w:val="44"/>
          <w:szCs w:val="48"/>
          <w:lang w:val="en-US" w:eastAsia="zh-CN"/>
        </w:rPr>
      </w:pPr>
      <w:r>
        <w:rPr>
          <w:rFonts w:hint="eastAsia" w:ascii="方正小标宋简体" w:hAnsi="方正小标宋简体" w:eastAsia="方正小标宋简体" w:cs="方正小标宋简体"/>
          <w:kern w:val="2"/>
          <w:sz w:val="44"/>
          <w:szCs w:val="48"/>
          <w:lang w:val="en-US" w:eastAsia="zh-CN"/>
        </w:rPr>
        <w:t>两项标准化创新成果在2025中关村论坛年会发布</w:t>
      </w:r>
    </w:p>
    <w:p w14:paraId="0EC50405">
      <w:pPr>
        <w:spacing w:line="560" w:lineRule="exact"/>
        <w:ind w:firstLine="640" w:firstLineChars="200"/>
        <w:jc w:val="righ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标准化与</w:t>
      </w:r>
      <w:r>
        <w:rPr>
          <w:rFonts w:hint="eastAsia" w:ascii="方正楷体_GBK" w:hAnsi="方正楷体_GBK" w:eastAsia="方正楷体_GBK" w:cs="方正楷体_GBK"/>
          <w:sz w:val="32"/>
          <w:szCs w:val="32"/>
          <w:lang w:val="en-US" w:eastAsia="zh-CN"/>
        </w:rPr>
        <w:t>科技</w:t>
      </w:r>
      <w:r>
        <w:rPr>
          <w:rFonts w:hint="eastAsia" w:ascii="方正楷体_GBK" w:hAnsi="方正楷体_GBK" w:eastAsia="方正楷体_GBK" w:cs="方正楷体_GBK"/>
          <w:sz w:val="32"/>
          <w:szCs w:val="32"/>
        </w:rPr>
        <w:t>创新发展论坛在京举行</w:t>
      </w:r>
    </w:p>
    <w:p w14:paraId="48844EF9">
      <w:pPr>
        <w:spacing w:line="560" w:lineRule="exact"/>
        <w:ind w:firstLine="640" w:firstLineChars="200"/>
        <w:jc w:val="center"/>
        <w:rPr>
          <w:rFonts w:hint="eastAsia" w:ascii="方正楷体_GBK" w:hAnsi="方正楷体_GBK" w:eastAsia="方正楷体_GBK" w:cs="方正楷体_GBK"/>
          <w:sz w:val="32"/>
          <w:szCs w:val="32"/>
          <w:lang w:eastAsia="zh-CN"/>
        </w:rPr>
      </w:pPr>
      <w:r>
        <w:rPr>
          <w:rFonts w:hint="eastAsia" w:ascii="楷体_GB2312" w:hAnsi="楷体_GB2312" w:eastAsia="楷体_GB2312" w:cs="楷体_GB2312"/>
          <w:sz w:val="32"/>
          <w:szCs w:val="36"/>
          <w:lang w:eastAsia="zh-CN"/>
        </w:rPr>
        <w:t>（</w:t>
      </w:r>
      <w:r>
        <w:rPr>
          <w:rFonts w:hint="eastAsia" w:ascii="方正楷体_GBK" w:hAnsi="方正楷体_GBK" w:eastAsia="方正楷体_GBK" w:cs="方正楷体_GBK"/>
          <w:sz w:val="32"/>
          <w:szCs w:val="32"/>
          <w:lang w:val="en-US" w:eastAsia="zh-CN"/>
        </w:rPr>
        <w:t>新闻通稿</w:t>
      </w:r>
      <w:r>
        <w:rPr>
          <w:rFonts w:hint="eastAsia" w:ascii="方正楷体_GBK" w:hAnsi="方正楷体_GBK" w:eastAsia="方正楷体_GBK" w:cs="方正楷体_GBK"/>
          <w:sz w:val="32"/>
          <w:szCs w:val="32"/>
          <w:lang w:eastAsia="zh-CN"/>
        </w:rPr>
        <w:t>）</w:t>
      </w:r>
    </w:p>
    <w:p w14:paraId="350D071B">
      <w:pPr>
        <w:spacing w:line="560" w:lineRule="exact"/>
        <w:ind w:firstLine="640" w:firstLineChars="200"/>
        <w:jc w:val="right"/>
        <w:rPr>
          <w:rFonts w:hint="eastAsia" w:ascii="方正楷体_GBK" w:hAnsi="方正楷体_GBK" w:eastAsia="方正楷体_GBK" w:cs="方正楷体_GBK"/>
          <w:sz w:val="32"/>
          <w:szCs w:val="32"/>
        </w:rPr>
      </w:pPr>
    </w:p>
    <w:p w14:paraId="1BC0B4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29</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2025中关村论坛年会系列活动——</w:t>
      </w:r>
      <w:r>
        <w:rPr>
          <w:rFonts w:hint="eastAsia" w:ascii="方正仿宋_GB2312" w:hAnsi="方正仿宋_GB2312" w:eastAsia="方正仿宋_GB2312" w:cs="方正仿宋_GB2312"/>
          <w:sz w:val="32"/>
          <w:szCs w:val="32"/>
        </w:rPr>
        <w:t>标准化与</w:t>
      </w:r>
      <w:r>
        <w:rPr>
          <w:rFonts w:hint="eastAsia" w:ascii="方正仿宋_GB2312" w:hAnsi="方正仿宋_GB2312" w:eastAsia="方正仿宋_GB2312" w:cs="方正仿宋_GB2312"/>
          <w:sz w:val="32"/>
          <w:szCs w:val="32"/>
          <w:lang w:val="en-US" w:eastAsia="zh-CN"/>
        </w:rPr>
        <w:t>科技</w:t>
      </w:r>
      <w:r>
        <w:rPr>
          <w:rFonts w:hint="eastAsia" w:ascii="方正仿宋_GB2312" w:hAnsi="方正仿宋_GB2312" w:eastAsia="方正仿宋_GB2312" w:cs="方正仿宋_GB2312"/>
          <w:sz w:val="32"/>
          <w:szCs w:val="32"/>
        </w:rPr>
        <w:t>创新发展论坛在中关村国际创新中心海慧厅成功举办</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作为本届中关村论坛年会唯一以标准化为主题的平行论坛，活动聚焦“新兴技术科技创新与标准化实践”，发布两项突破性成果，揭晓第四届北京市人民政府质量管理奖，为全球新质生产力发展提供中国实践样本。</w:t>
      </w:r>
      <w:r>
        <w:rPr>
          <w:rFonts w:hint="eastAsia" w:ascii="仿宋_GB2312" w:hAnsi="仿宋_GB2312" w:eastAsia="仿宋_GB2312" w:cs="仿宋_GB2312"/>
          <w:kern w:val="2"/>
          <w:sz w:val="32"/>
          <w:szCs w:val="32"/>
          <w:lang w:val="en-US" w:eastAsia="zh-CN"/>
        </w:rPr>
        <w:t xml:space="preserve"> </w:t>
      </w:r>
    </w:p>
    <w:p w14:paraId="7536F3B0">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精英齐聚，共谋标准引领新兴技术转化为新质生产力</w:t>
      </w:r>
    </w:p>
    <w:p w14:paraId="7BDB626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仿宋_GB2312" w:hAnsi="Helvetica" w:eastAsia="仿宋_GB2312" w:cs="Helvetica"/>
          <w:color w:val="000000"/>
          <w:sz w:val="32"/>
          <w:szCs w:val="32"/>
          <w:shd w:val="clear" w:color="auto" w:fill="FFFFFF"/>
          <w:lang w:val="en-US" w:eastAsia="zh-CN"/>
        </w:rPr>
      </w:pPr>
      <w:r>
        <w:rPr>
          <w:rFonts w:hint="eastAsia" w:ascii="方正仿宋_GB2312" w:hAnsi="方正仿宋_GB2312" w:eastAsia="方正仿宋_GB2312" w:cs="方正仿宋_GB2312"/>
          <w:kern w:val="2"/>
          <w:sz w:val="32"/>
          <w:szCs w:val="32"/>
          <w:lang w:val="en-US" w:eastAsia="zh-CN"/>
        </w:rPr>
        <w:t>论坛特邀国际标准化组织（ISO）秘书长</w:t>
      </w:r>
      <w:r>
        <w:rPr>
          <w:rFonts w:hint="eastAsia" w:ascii="方正仿宋_GB2312" w:hAnsi="方正仿宋_GB2312" w:eastAsia="方正仿宋_GB2312" w:cs="方正仿宋_GB2312"/>
          <w:color w:val="auto"/>
          <w:kern w:val="2"/>
          <w:sz w:val="32"/>
          <w:szCs w:val="32"/>
          <w:shd w:val="clear" w:color="auto" w:fill="auto"/>
        </w:rPr>
        <w:t>塞尔吉奥·穆希卡（Sergio Mujica）</w:t>
      </w:r>
      <w:r>
        <w:rPr>
          <w:rFonts w:hint="eastAsia" w:ascii="方正仿宋_GB2312" w:hAnsi="方正仿宋_GB2312" w:eastAsia="方正仿宋_GB2312" w:cs="方正仿宋_GB2312"/>
          <w:color w:val="auto"/>
          <w:kern w:val="2"/>
          <w:sz w:val="32"/>
          <w:szCs w:val="32"/>
          <w:shd w:val="clear" w:color="auto" w:fill="auto"/>
          <w:lang w:eastAsia="zh-CN"/>
        </w:rPr>
        <w:t>、国际电工委员会（IEC）副秘书长吉尔·托内</w:t>
      </w:r>
      <w:r>
        <w:rPr>
          <w:rFonts w:hint="eastAsia" w:ascii="方正仿宋_GB2312" w:hAnsi="方正仿宋_GB2312" w:eastAsia="方正仿宋_GB2312" w:cs="方正仿宋_GB2312"/>
          <w:color w:val="auto"/>
          <w:kern w:val="2"/>
          <w:sz w:val="32"/>
          <w:szCs w:val="32"/>
          <w:shd w:val="clear" w:color="auto" w:fill="auto"/>
        </w:rPr>
        <w:t>（Gilles Thonet）</w:t>
      </w:r>
      <w:r>
        <w:rPr>
          <w:rFonts w:hint="eastAsia" w:ascii="方正仿宋_GB2312" w:hAnsi="方正仿宋_GB2312" w:eastAsia="方正仿宋_GB2312" w:cs="方正仿宋_GB2312"/>
          <w:color w:val="auto"/>
          <w:kern w:val="2"/>
          <w:sz w:val="32"/>
          <w:szCs w:val="32"/>
          <w:shd w:val="clear" w:color="auto" w:fill="auto"/>
          <w:lang w:val="en-US" w:eastAsia="zh-CN"/>
        </w:rPr>
        <w:t>围绕</w:t>
      </w:r>
      <w:r>
        <w:rPr>
          <w:rFonts w:hint="eastAsia" w:ascii="方正仿宋_GB2312" w:hAnsi="方正仿宋_GB2312" w:eastAsia="方正仿宋_GB2312" w:cs="方正仿宋_GB2312"/>
          <w:color w:val="auto"/>
          <w:sz w:val="32"/>
          <w:szCs w:val="32"/>
          <w:shd w:val="clear" w:color="auto" w:fill="auto"/>
          <w:lang w:bidi="ar"/>
        </w:rPr>
        <w:t>国际标准推动新兴技术协同发展</w:t>
      </w:r>
      <w:r>
        <w:rPr>
          <w:rFonts w:hint="eastAsia" w:ascii="方正仿宋_GB2312" w:hAnsi="方正仿宋_GB2312" w:eastAsia="方正仿宋_GB2312" w:cs="方正仿宋_GB2312"/>
          <w:color w:val="auto"/>
          <w:sz w:val="32"/>
          <w:szCs w:val="32"/>
          <w:shd w:val="clear" w:color="auto" w:fill="auto"/>
          <w:lang w:val="en-US" w:eastAsia="zh-CN" w:bidi="ar"/>
        </w:rPr>
        <w:t>主题</w:t>
      </w:r>
      <w:r>
        <w:rPr>
          <w:rFonts w:hint="eastAsia" w:ascii="方正仿宋_GB2312" w:hAnsi="方正仿宋_GB2312" w:eastAsia="方正仿宋_GB2312" w:cs="方正仿宋_GB2312"/>
          <w:color w:val="auto"/>
          <w:sz w:val="32"/>
          <w:szCs w:val="32"/>
          <w:shd w:val="clear" w:color="auto" w:fill="auto"/>
          <w:lang w:eastAsia="zh-CN" w:bidi="ar"/>
        </w:rPr>
        <w:t>，</w:t>
      </w:r>
      <w:r>
        <w:rPr>
          <w:rFonts w:hint="eastAsia" w:ascii="方正仿宋_GB2312" w:hAnsi="方正仿宋_GB2312" w:eastAsia="方正仿宋_GB2312" w:cs="方正仿宋_GB2312"/>
          <w:color w:val="auto"/>
          <w:sz w:val="32"/>
          <w:szCs w:val="32"/>
          <w:shd w:val="clear" w:color="auto" w:fill="auto"/>
          <w:lang w:val="en-US" w:eastAsia="zh-CN" w:bidi="ar"/>
        </w:rPr>
        <w:t>远程</w:t>
      </w:r>
      <w:r>
        <w:rPr>
          <w:rFonts w:hint="eastAsia" w:ascii="方正仿宋_GB2312" w:hAnsi="方正仿宋_GB2312" w:eastAsia="方正仿宋_GB2312" w:cs="方正仿宋_GB2312"/>
          <w:sz w:val="32"/>
          <w:szCs w:val="32"/>
          <w:lang w:val="en-US" w:eastAsia="zh-CN"/>
        </w:rPr>
        <w:t>视频作主旨演讲</w:t>
      </w:r>
      <w:r>
        <w:rPr>
          <w:rFonts w:hint="eastAsia" w:ascii="方正仿宋_GB2312" w:hAnsi="方正仿宋_GB2312" w:eastAsia="方正仿宋_GB2312" w:cs="方正仿宋_GB2312"/>
          <w:kern w:val="2"/>
          <w:sz w:val="32"/>
          <w:szCs w:val="32"/>
          <w:lang w:val="en-US" w:eastAsia="zh-CN"/>
        </w:rPr>
        <w:t>。论坛现场，</w:t>
      </w:r>
      <w:r>
        <w:rPr>
          <w:rFonts w:hint="eastAsia" w:ascii="方正仿宋_GB2312" w:hAnsi="方正仿宋_GB2312" w:eastAsia="方正仿宋_GB2312" w:cs="方正仿宋_GB2312"/>
          <w:color w:val="auto"/>
          <w:sz w:val="32"/>
          <w:szCs w:val="32"/>
          <w:shd w:val="clear" w:color="auto" w:fill="auto"/>
        </w:rPr>
        <w:t>中国工程院院士</w:t>
      </w:r>
      <w:r>
        <w:rPr>
          <w:rFonts w:hint="eastAsia" w:ascii="方正仿宋_GB2312" w:hAnsi="方正仿宋_GB2312" w:eastAsia="方正仿宋_GB2312" w:cs="方正仿宋_GB2312"/>
          <w:color w:val="auto"/>
          <w:sz w:val="32"/>
          <w:szCs w:val="32"/>
          <w:shd w:val="clear" w:color="auto" w:fill="auto"/>
          <w:lang w:eastAsia="zh-CN"/>
        </w:rPr>
        <w:t>、</w:t>
      </w:r>
      <w:r>
        <w:rPr>
          <w:rFonts w:hint="eastAsia" w:ascii="方正仿宋_GB2312" w:hAnsi="方正仿宋_GB2312" w:eastAsia="方正仿宋_GB2312" w:cs="方正仿宋_GB2312"/>
          <w:color w:val="auto"/>
          <w:sz w:val="32"/>
          <w:szCs w:val="32"/>
          <w:shd w:val="clear" w:color="auto" w:fill="auto"/>
        </w:rPr>
        <w:t>国际电工委员会</w:t>
      </w:r>
      <w:r>
        <w:rPr>
          <w:rFonts w:hint="eastAsia" w:ascii="方正仿宋_GB2312" w:hAnsi="方正仿宋_GB2312" w:eastAsia="方正仿宋_GB2312" w:cs="方正仿宋_GB2312"/>
          <w:color w:val="auto"/>
          <w:sz w:val="32"/>
          <w:szCs w:val="32"/>
          <w:shd w:val="clear" w:color="auto" w:fill="auto"/>
          <w:lang w:eastAsia="zh-CN"/>
        </w:rPr>
        <w:t>（</w:t>
      </w:r>
      <w:r>
        <w:rPr>
          <w:rFonts w:hint="eastAsia" w:ascii="方正仿宋_GB2312" w:hAnsi="方正仿宋_GB2312" w:eastAsia="方正仿宋_GB2312" w:cs="方正仿宋_GB2312"/>
          <w:color w:val="auto"/>
          <w:sz w:val="32"/>
          <w:szCs w:val="32"/>
          <w:shd w:val="clear" w:color="auto" w:fill="auto"/>
        </w:rPr>
        <w:t>IEC</w:t>
      </w:r>
      <w:r>
        <w:rPr>
          <w:rFonts w:hint="eastAsia" w:ascii="方正仿宋_GB2312" w:hAnsi="方正仿宋_GB2312" w:eastAsia="方正仿宋_GB2312" w:cs="方正仿宋_GB2312"/>
          <w:color w:val="auto"/>
          <w:sz w:val="32"/>
          <w:szCs w:val="32"/>
          <w:shd w:val="clear" w:color="auto" w:fill="auto"/>
          <w:lang w:eastAsia="zh-CN"/>
        </w:rPr>
        <w:t>）</w:t>
      </w:r>
      <w:r>
        <w:rPr>
          <w:rFonts w:hint="eastAsia" w:ascii="方正仿宋_GB2312" w:hAnsi="方正仿宋_GB2312" w:eastAsia="方正仿宋_GB2312" w:cs="方正仿宋_GB2312"/>
          <w:color w:val="auto"/>
          <w:sz w:val="32"/>
          <w:szCs w:val="32"/>
          <w:shd w:val="clear" w:color="auto" w:fill="auto"/>
        </w:rPr>
        <w:t>第36届主席舒印彪</w:t>
      </w:r>
      <w:r>
        <w:rPr>
          <w:rFonts w:hint="eastAsia" w:ascii="方正仿宋_GB2312" w:hAnsi="方正仿宋_GB2312" w:eastAsia="方正仿宋_GB2312" w:cs="方正仿宋_GB2312"/>
          <w:sz w:val="32"/>
          <w:szCs w:val="32"/>
          <w:shd w:val="clear"/>
          <w:lang w:eastAsia="zh-CN"/>
        </w:rPr>
        <w:t>；</w:t>
      </w:r>
      <w:r>
        <w:rPr>
          <w:rFonts w:hint="eastAsia" w:ascii="方正仿宋_GB2312" w:hAnsi="方正仿宋_GB2312" w:eastAsia="方正仿宋_GB2312" w:cs="方正仿宋_GB2312"/>
          <w:color w:val="auto"/>
          <w:sz w:val="32"/>
          <w:szCs w:val="32"/>
          <w:shd w:val="clear" w:color="auto" w:fill="auto"/>
        </w:rPr>
        <w:t>联合国工业发展组织（UNIDO）驻中国区域办公室首席代表康博思（Stephen Bainous Kargbo）</w:t>
      </w:r>
      <w:r>
        <w:rPr>
          <w:rFonts w:hint="eastAsia" w:ascii="方正仿宋_GB2312" w:hAnsi="方正仿宋_GB2312" w:eastAsia="方正仿宋_GB2312" w:cs="方正仿宋_GB2312"/>
          <w:sz w:val="32"/>
          <w:szCs w:val="32"/>
          <w:shd w:val="clear"/>
          <w:lang w:eastAsia="zh-CN"/>
        </w:rPr>
        <w:t>；</w:t>
      </w:r>
      <w:r>
        <w:rPr>
          <w:rFonts w:hint="eastAsia" w:ascii="方正仿宋_GB2312" w:hAnsi="方正仿宋_GB2312" w:eastAsia="方正仿宋_GB2312" w:cs="方正仿宋_GB2312"/>
          <w:color w:val="auto"/>
          <w:spacing w:val="0"/>
          <w:kern w:val="2"/>
          <w:sz w:val="32"/>
          <w:szCs w:val="32"/>
          <w:shd w:val="clear" w:color="auto" w:fill="auto"/>
          <w:lang w:eastAsia="zh-CN"/>
        </w:rPr>
        <w:t>清华大学自动化系教授</w:t>
      </w:r>
      <w:r>
        <w:rPr>
          <w:rFonts w:hint="eastAsia" w:ascii="方正仿宋_GB2312" w:hAnsi="方正仿宋_GB2312" w:eastAsia="方正仿宋_GB2312" w:cs="方正仿宋_GB2312"/>
          <w:color w:val="auto"/>
          <w:spacing w:val="0"/>
          <w:sz w:val="32"/>
          <w:szCs w:val="32"/>
          <w:shd w:val="clear" w:color="auto" w:fill="auto"/>
          <w:lang w:eastAsia="zh-CN"/>
        </w:rPr>
        <w:t>季向阳</w:t>
      </w:r>
      <w:r>
        <w:rPr>
          <w:rFonts w:hint="eastAsia" w:ascii="方正仿宋_GB2312" w:hAnsi="方正仿宋_GB2312" w:eastAsia="方正仿宋_GB2312" w:cs="方正仿宋_GB2312"/>
          <w:bCs w:val="0"/>
          <w:color w:val="auto"/>
          <w:kern w:val="2"/>
          <w:sz w:val="32"/>
          <w:szCs w:val="32"/>
          <w:shd w:val="clear" w:color="auto" w:fill="auto"/>
          <w:vertAlign w:val="baseline"/>
          <w:lang w:val="en-US" w:eastAsia="zh-CN" w:bidi="ar-SA"/>
        </w:rPr>
        <w:t>三</w:t>
      </w:r>
      <w:r>
        <w:rPr>
          <w:rFonts w:hint="eastAsia" w:ascii="方正仿宋_GB2312" w:hAnsi="方正仿宋_GB2312" w:eastAsia="方正仿宋_GB2312" w:cs="方正仿宋_GB2312"/>
          <w:kern w:val="2"/>
          <w:sz w:val="32"/>
          <w:szCs w:val="32"/>
          <w:lang w:val="en-US" w:eastAsia="zh-CN"/>
        </w:rPr>
        <w:t>位嘉宾分别以</w:t>
      </w:r>
      <w:r>
        <w:rPr>
          <w:rFonts w:hint="eastAsia" w:ascii="方正仿宋_GB2312" w:hAnsi="方正仿宋_GB2312" w:eastAsia="方正仿宋_GB2312" w:cs="方正仿宋_GB2312"/>
          <w:color w:val="auto"/>
          <w:sz w:val="32"/>
          <w:szCs w:val="32"/>
          <w:shd w:val="clear" w:color="auto" w:fill="auto"/>
          <w:lang w:val="en-US" w:eastAsia="zh-CN"/>
        </w:rPr>
        <w:t>“</w:t>
      </w:r>
      <w:r>
        <w:rPr>
          <w:rFonts w:hint="eastAsia" w:ascii="方正仿宋_GB2312" w:hAnsi="方正仿宋_GB2312" w:eastAsia="方正仿宋_GB2312" w:cs="方正仿宋_GB2312"/>
          <w:color w:val="auto"/>
          <w:sz w:val="32"/>
          <w:szCs w:val="32"/>
          <w:shd w:val="clear" w:color="auto" w:fill="auto"/>
          <w:lang w:eastAsia="zh-CN"/>
        </w:rPr>
        <w:t>国际标准推进绿色产业创新发展</w:t>
      </w:r>
      <w:r>
        <w:rPr>
          <w:rFonts w:hint="eastAsia" w:ascii="方正仿宋_GB2312" w:hAnsi="方正仿宋_GB2312" w:eastAsia="方正仿宋_GB2312" w:cs="方正仿宋_GB2312"/>
          <w:color w:val="auto"/>
          <w:sz w:val="32"/>
          <w:szCs w:val="32"/>
          <w:shd w:val="clear" w:color="auto" w:fill="auto"/>
          <w:lang w:val="en-US" w:eastAsia="zh-CN"/>
        </w:rPr>
        <w:t>”“</w:t>
      </w:r>
      <w:r>
        <w:rPr>
          <w:rFonts w:hint="eastAsia" w:ascii="方正仿宋_GB2312" w:hAnsi="方正仿宋_GB2312" w:eastAsia="方正仿宋_GB2312" w:cs="方正仿宋_GB2312"/>
          <w:color w:val="auto"/>
          <w:sz w:val="32"/>
          <w:szCs w:val="32"/>
          <w:shd w:val="clear" w:color="auto" w:fill="auto"/>
          <w:lang w:eastAsia="zh-CN"/>
        </w:rPr>
        <w:t>标准</w:t>
      </w:r>
      <w:r>
        <w:rPr>
          <w:rFonts w:hint="eastAsia" w:ascii="方正仿宋_GB2312" w:hAnsi="方正仿宋_GB2312" w:eastAsia="方正仿宋_GB2312" w:cs="方正仿宋_GB2312"/>
          <w:color w:val="auto"/>
          <w:sz w:val="32"/>
          <w:szCs w:val="32"/>
          <w:shd w:val="clear" w:color="auto" w:fill="auto"/>
          <w:lang w:val="en-US" w:eastAsia="zh-CN"/>
        </w:rPr>
        <w:t>是</w:t>
      </w:r>
      <w:r>
        <w:rPr>
          <w:rFonts w:hint="eastAsia" w:ascii="方正仿宋_GB2312" w:hAnsi="方正仿宋_GB2312" w:eastAsia="方正仿宋_GB2312" w:cs="方正仿宋_GB2312"/>
          <w:color w:val="auto"/>
          <w:sz w:val="32"/>
          <w:szCs w:val="32"/>
          <w:shd w:val="clear" w:color="auto" w:fill="auto"/>
          <w:lang w:eastAsia="zh-CN"/>
        </w:rPr>
        <w:t>工业创新的加速器</w:t>
      </w:r>
      <w:r>
        <w:rPr>
          <w:rFonts w:hint="eastAsia" w:ascii="方正仿宋_GB2312" w:hAnsi="方正仿宋_GB2312" w:eastAsia="方正仿宋_GB2312" w:cs="方正仿宋_GB2312"/>
          <w:color w:val="auto"/>
          <w:sz w:val="32"/>
          <w:szCs w:val="32"/>
          <w:shd w:val="clear" w:color="auto" w:fill="auto"/>
          <w:lang w:val="en-US" w:eastAsia="zh-CN"/>
        </w:rPr>
        <w:t>”“</w:t>
      </w:r>
      <w:r>
        <w:rPr>
          <w:rFonts w:hint="eastAsia" w:ascii="方正仿宋_GB2312" w:hAnsi="方正仿宋_GB2312" w:eastAsia="方正仿宋_GB2312" w:cs="方正仿宋_GB2312"/>
          <w:color w:val="auto"/>
          <w:sz w:val="32"/>
          <w:szCs w:val="32"/>
          <w:shd w:val="clear" w:color="auto" w:fill="auto"/>
          <w:lang w:eastAsia="zh-CN"/>
        </w:rPr>
        <w:t>标准引领人工智能前沿发展</w:t>
      </w:r>
      <w:r>
        <w:rPr>
          <w:rFonts w:hint="eastAsia" w:ascii="方正仿宋_GB2312" w:hAnsi="方正仿宋_GB2312" w:eastAsia="方正仿宋_GB2312" w:cs="方正仿宋_GB2312"/>
          <w:color w:val="auto"/>
          <w:sz w:val="32"/>
          <w:szCs w:val="32"/>
          <w:shd w:val="clear" w:color="auto" w:fill="auto"/>
          <w:lang w:val="en-US" w:eastAsia="zh-CN"/>
        </w:rPr>
        <w:t>”为题，分享标准推动</w:t>
      </w:r>
      <w:r>
        <w:rPr>
          <w:rFonts w:hint="eastAsia" w:ascii="方正仿宋_GB2312" w:hAnsi="方正仿宋_GB2312" w:eastAsia="方正仿宋_GB2312" w:cs="方正仿宋_GB2312"/>
          <w:color w:val="auto"/>
          <w:sz w:val="32"/>
          <w:szCs w:val="32"/>
          <w:shd w:val="clear" w:color="auto" w:fill="auto"/>
          <w:lang w:eastAsia="zh-CN"/>
        </w:rPr>
        <w:t>新兴技术</w:t>
      </w:r>
      <w:r>
        <w:rPr>
          <w:rFonts w:hint="eastAsia" w:ascii="方正仿宋_GB2312" w:hAnsi="方正仿宋_GB2312" w:eastAsia="方正仿宋_GB2312" w:cs="方正仿宋_GB2312"/>
          <w:color w:val="auto"/>
          <w:sz w:val="32"/>
          <w:szCs w:val="32"/>
          <w:shd w:val="clear" w:color="auto" w:fill="auto"/>
        </w:rPr>
        <w:t>成果</w:t>
      </w:r>
      <w:r>
        <w:rPr>
          <w:rFonts w:hint="eastAsia" w:ascii="方正仿宋_GB2312" w:hAnsi="方正仿宋_GB2312" w:eastAsia="方正仿宋_GB2312" w:cs="方正仿宋_GB2312"/>
          <w:color w:val="auto"/>
          <w:sz w:val="32"/>
          <w:szCs w:val="32"/>
          <w:shd w:val="clear" w:color="auto" w:fill="auto"/>
          <w:lang w:val="en-US" w:eastAsia="zh-CN"/>
        </w:rPr>
        <w:t>价值跃迁成为</w:t>
      </w:r>
      <w:r>
        <w:rPr>
          <w:rFonts w:hint="eastAsia" w:ascii="方正仿宋_GB2312" w:hAnsi="方正仿宋_GB2312" w:eastAsia="方正仿宋_GB2312" w:cs="方正仿宋_GB2312"/>
          <w:color w:val="auto"/>
          <w:sz w:val="32"/>
          <w:szCs w:val="32"/>
          <w:shd w:val="clear" w:color="auto" w:fill="auto"/>
        </w:rPr>
        <w:t>新质生产力</w:t>
      </w:r>
      <w:r>
        <w:rPr>
          <w:rFonts w:hint="eastAsia" w:ascii="方正仿宋_GB2312" w:hAnsi="方正仿宋_GB2312" w:eastAsia="方正仿宋_GB2312" w:cs="方正仿宋_GB2312"/>
          <w:color w:val="auto"/>
          <w:sz w:val="32"/>
          <w:szCs w:val="32"/>
          <w:shd w:val="clear" w:color="auto" w:fill="auto"/>
          <w:lang w:val="en-US" w:eastAsia="zh-CN"/>
        </w:rPr>
        <w:t>的战略价值和实践路径。</w:t>
      </w:r>
    </w:p>
    <w:p w14:paraId="2A3CDB9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仿宋_GB2312" w:hAnsi="Helvetica" w:eastAsia="仿宋_GB2312" w:cs="Helvetica"/>
          <w:color w:val="000000"/>
          <w:spacing w:val="-6"/>
          <w:sz w:val="32"/>
          <w:szCs w:val="32"/>
          <w:shd w:val="clear" w:color="auto" w:fill="FFFFFF"/>
        </w:rPr>
      </w:pPr>
      <w:r>
        <w:rPr>
          <w:rFonts w:hint="eastAsia" w:ascii="方正仿宋_GB2312" w:hAnsi="方正仿宋_GB2312" w:eastAsia="方正仿宋_GB2312" w:cs="方正仿宋_GB2312"/>
          <w:color w:val="auto"/>
          <w:sz w:val="32"/>
          <w:szCs w:val="32"/>
          <w:shd w:val="clear" w:color="auto" w:fill="auto"/>
          <w:lang w:val="en-US" w:eastAsia="zh-CN"/>
        </w:rPr>
        <w:t>论坛专邀</w:t>
      </w:r>
      <w:r>
        <w:rPr>
          <w:rFonts w:hint="eastAsia" w:ascii="方正仿宋_GB2312" w:hAnsi="方正仿宋_GB2312" w:eastAsia="方正仿宋_GB2312" w:cs="方正仿宋_GB2312"/>
          <w:color w:val="auto"/>
          <w:sz w:val="32"/>
          <w:szCs w:val="32"/>
          <w:shd w:val="clear" w:color="auto" w:fill="auto"/>
        </w:rPr>
        <w:t>中国金属学会理事长</w:t>
      </w:r>
      <w:r>
        <w:rPr>
          <w:rFonts w:hint="eastAsia" w:ascii="方正仿宋_GB2312" w:hAnsi="方正仿宋_GB2312" w:eastAsia="方正仿宋_GB2312" w:cs="方正仿宋_GB2312"/>
          <w:color w:val="auto"/>
          <w:sz w:val="32"/>
          <w:szCs w:val="32"/>
          <w:shd w:val="clear" w:color="auto" w:fill="auto"/>
          <w:lang w:eastAsia="zh-CN"/>
        </w:rPr>
        <w:t>、</w:t>
      </w:r>
      <w:r>
        <w:rPr>
          <w:rFonts w:hint="eastAsia" w:ascii="方正仿宋_GB2312" w:hAnsi="方正仿宋_GB2312" w:eastAsia="方正仿宋_GB2312" w:cs="方正仿宋_GB2312"/>
          <w:color w:val="auto"/>
          <w:sz w:val="32"/>
          <w:szCs w:val="32"/>
          <w:shd w:val="clear" w:color="auto" w:fill="auto"/>
        </w:rPr>
        <w:t>国际标准化组织（ISO）</w:t>
      </w:r>
      <w:r>
        <w:rPr>
          <w:rFonts w:hint="eastAsia" w:ascii="方正仿宋_GB2312" w:hAnsi="方正仿宋_GB2312" w:eastAsia="方正仿宋_GB2312" w:cs="方正仿宋_GB2312"/>
          <w:color w:val="auto"/>
          <w:sz w:val="32"/>
          <w:szCs w:val="32"/>
          <w:shd w:val="clear" w:color="auto" w:fill="auto"/>
          <w:lang w:val="en-US" w:eastAsia="zh-CN"/>
        </w:rPr>
        <w:t>第27届</w:t>
      </w:r>
      <w:r>
        <w:rPr>
          <w:rFonts w:hint="eastAsia" w:ascii="方正仿宋_GB2312" w:hAnsi="方正仿宋_GB2312" w:eastAsia="方正仿宋_GB2312" w:cs="方正仿宋_GB2312"/>
          <w:color w:val="auto"/>
          <w:sz w:val="32"/>
          <w:szCs w:val="32"/>
          <w:shd w:val="clear" w:color="auto" w:fill="auto"/>
        </w:rPr>
        <w:t>主席张晓刚</w:t>
      </w:r>
      <w:r>
        <w:rPr>
          <w:rFonts w:hint="eastAsia" w:ascii="方正仿宋_GB2312" w:hAnsi="方正仿宋_GB2312" w:eastAsia="方正仿宋_GB2312" w:cs="方正仿宋_GB2312"/>
          <w:color w:val="auto"/>
          <w:sz w:val="32"/>
          <w:szCs w:val="32"/>
          <w:shd w:val="clear" w:color="auto" w:fill="auto"/>
          <w:lang w:eastAsia="zh-CN"/>
        </w:rPr>
        <w:t>先生作为主持人，同</w:t>
      </w:r>
      <w:r>
        <w:rPr>
          <w:rFonts w:hint="eastAsia" w:ascii="方正仿宋_GB2312" w:hAnsi="方正仿宋_GB2312" w:eastAsia="方正仿宋_GB2312" w:cs="方正仿宋_GB2312"/>
          <w:bCs w:val="0"/>
          <w:color w:val="auto"/>
          <w:sz w:val="32"/>
          <w:szCs w:val="32"/>
        </w:rPr>
        <w:t>中国工程院院士</w:t>
      </w:r>
      <w:r>
        <w:rPr>
          <w:rFonts w:hint="eastAsia" w:ascii="方正仿宋_GB2312" w:hAnsi="方正仿宋_GB2312" w:eastAsia="方正仿宋_GB2312" w:cs="方正仿宋_GB2312"/>
          <w:bCs w:val="0"/>
          <w:color w:val="auto"/>
          <w:sz w:val="32"/>
          <w:szCs w:val="32"/>
          <w:lang w:eastAsia="zh-CN"/>
        </w:rPr>
        <w:t>、</w:t>
      </w:r>
      <w:r>
        <w:rPr>
          <w:rFonts w:hint="eastAsia" w:ascii="方正仿宋_GB2312" w:hAnsi="方正仿宋_GB2312" w:eastAsia="方正仿宋_GB2312" w:cs="方正仿宋_GB2312"/>
          <w:bCs w:val="0"/>
          <w:color w:val="auto"/>
          <w:sz w:val="32"/>
          <w:szCs w:val="32"/>
        </w:rPr>
        <w:t>中国</w:t>
      </w:r>
      <w:r>
        <w:rPr>
          <w:rFonts w:hint="eastAsia" w:ascii="方正仿宋_GB2312" w:hAnsi="方正仿宋_GB2312" w:eastAsia="方正仿宋_GB2312" w:cs="方正仿宋_GB2312"/>
          <w:bCs w:val="0"/>
          <w:color w:val="auto"/>
          <w:sz w:val="32"/>
          <w:szCs w:val="32"/>
          <w:lang w:eastAsia="zh-CN"/>
        </w:rPr>
        <w:t>标准化</w:t>
      </w:r>
      <w:r>
        <w:rPr>
          <w:rFonts w:hint="eastAsia" w:ascii="方正仿宋_GB2312" w:hAnsi="方正仿宋_GB2312" w:eastAsia="方正仿宋_GB2312" w:cs="方正仿宋_GB2312"/>
          <w:bCs w:val="0"/>
          <w:color w:val="auto"/>
          <w:sz w:val="32"/>
          <w:szCs w:val="32"/>
          <w:lang w:val="en-US" w:eastAsia="zh-CN"/>
        </w:rPr>
        <w:t>专家</w:t>
      </w:r>
      <w:r>
        <w:rPr>
          <w:rFonts w:hint="eastAsia" w:ascii="方正仿宋_GB2312" w:hAnsi="方正仿宋_GB2312" w:eastAsia="方正仿宋_GB2312" w:cs="方正仿宋_GB2312"/>
          <w:bCs w:val="0"/>
          <w:color w:val="auto"/>
          <w:sz w:val="32"/>
          <w:szCs w:val="32"/>
          <w:lang w:eastAsia="zh-CN"/>
        </w:rPr>
        <w:t>委员会委员</w:t>
      </w:r>
      <w:r>
        <w:rPr>
          <w:rFonts w:hint="eastAsia" w:ascii="方正仿宋_GB2312" w:hAnsi="方正仿宋_GB2312" w:eastAsia="方正仿宋_GB2312" w:cs="方正仿宋_GB2312"/>
          <w:bCs w:val="0"/>
          <w:color w:val="auto"/>
          <w:sz w:val="32"/>
          <w:szCs w:val="32"/>
          <w:lang w:val="en-US" w:eastAsia="zh-CN"/>
        </w:rPr>
        <w:t>王海舟</w:t>
      </w:r>
      <w:r>
        <w:rPr>
          <w:rFonts w:hint="eastAsia" w:ascii="方正仿宋_GB2312" w:hAnsi="方正仿宋_GB2312" w:eastAsia="方正仿宋_GB2312" w:cs="方正仿宋_GB2312"/>
          <w:bCs w:val="0"/>
          <w:color w:val="auto"/>
          <w:sz w:val="32"/>
          <w:szCs w:val="32"/>
          <w:lang w:eastAsia="zh-CN"/>
        </w:rPr>
        <w:t>；</w:t>
      </w:r>
      <w:r>
        <w:rPr>
          <w:rFonts w:hint="eastAsia" w:ascii="方正仿宋_GB2312" w:hAnsi="方正仿宋_GB2312" w:eastAsia="方正仿宋_GB2312" w:cs="方正仿宋_GB2312"/>
          <w:color w:val="auto"/>
          <w:spacing w:val="0"/>
          <w:sz w:val="32"/>
          <w:szCs w:val="32"/>
          <w:shd w:val="clear" w:color="auto" w:fill="auto"/>
          <w:lang w:bidi="ar"/>
        </w:rPr>
        <w:t>通标标准技术服务有限公司</w:t>
      </w:r>
      <w:r>
        <w:rPr>
          <w:rFonts w:hint="eastAsia" w:ascii="方正仿宋_GB2312" w:hAnsi="方正仿宋_GB2312" w:eastAsia="方正仿宋_GB2312" w:cs="方正仿宋_GB2312"/>
          <w:color w:val="auto"/>
          <w:spacing w:val="0"/>
          <w:sz w:val="32"/>
          <w:szCs w:val="32"/>
          <w:shd w:val="clear" w:color="auto" w:fill="auto"/>
          <w:lang w:eastAsia="zh-CN" w:bidi="ar"/>
        </w:rPr>
        <w:t>亚太区产品认证总监</w:t>
      </w:r>
      <w:r>
        <w:rPr>
          <w:rFonts w:hint="eastAsia" w:ascii="方正仿宋_GB2312" w:hAnsi="方正仿宋_GB2312" w:eastAsia="方正仿宋_GB2312" w:cs="方正仿宋_GB2312"/>
          <w:color w:val="auto"/>
          <w:sz w:val="32"/>
          <w:szCs w:val="32"/>
          <w:shd w:val="clear" w:color="auto" w:fill="auto"/>
        </w:rPr>
        <w:t>拉尔夫·克林伯格（Ralf Klingberg）</w:t>
      </w:r>
      <w:r>
        <w:rPr>
          <w:rFonts w:hint="eastAsia" w:ascii="方正仿宋_GB2312" w:hAnsi="方正仿宋_GB2312" w:eastAsia="方正仿宋_GB2312" w:cs="方正仿宋_GB2312"/>
          <w:bCs w:val="0"/>
          <w:color w:val="auto"/>
          <w:sz w:val="32"/>
          <w:szCs w:val="32"/>
          <w:lang w:eastAsia="zh-CN"/>
        </w:rPr>
        <w:t>；</w:t>
      </w:r>
      <w:r>
        <w:rPr>
          <w:rFonts w:hint="eastAsia" w:ascii="方正仿宋_GB2312" w:hAnsi="方正仿宋_GB2312" w:eastAsia="方正仿宋_GB2312" w:cs="方正仿宋_GB2312"/>
          <w:color w:val="auto"/>
          <w:sz w:val="32"/>
          <w:szCs w:val="32"/>
          <w:shd w:val="clear" w:color="auto" w:fill="auto"/>
        </w:rPr>
        <w:t>华晨宝马汽车有限公司质量副总裁杨虹</w:t>
      </w:r>
      <w:r>
        <w:rPr>
          <w:rFonts w:hint="eastAsia" w:ascii="方正仿宋_GB2312" w:hAnsi="方正仿宋_GB2312" w:eastAsia="方正仿宋_GB2312" w:cs="方正仿宋_GB2312"/>
          <w:color w:val="auto"/>
          <w:spacing w:val="0"/>
          <w:sz w:val="32"/>
          <w:szCs w:val="32"/>
          <w:shd w:val="clear" w:color="auto" w:fill="auto"/>
        </w:rPr>
        <w:t>（Hong Yang-Schwindt）</w:t>
      </w:r>
      <w:r>
        <w:rPr>
          <w:rFonts w:hint="eastAsia" w:ascii="方正仿宋_GB2312" w:hAnsi="方正仿宋_GB2312" w:eastAsia="方正仿宋_GB2312" w:cs="方正仿宋_GB2312"/>
          <w:bCs w:val="0"/>
          <w:color w:val="auto"/>
          <w:sz w:val="32"/>
          <w:szCs w:val="32"/>
          <w:lang w:eastAsia="zh-CN"/>
        </w:rPr>
        <w:t>；</w:t>
      </w:r>
      <w:r>
        <w:rPr>
          <w:rFonts w:hint="eastAsia" w:ascii="方正仿宋_GB2312" w:hAnsi="方正仿宋_GB2312" w:eastAsia="方正仿宋_GB2312" w:cs="方正仿宋_GB2312"/>
          <w:color w:val="auto"/>
          <w:sz w:val="32"/>
          <w:szCs w:val="32"/>
          <w:shd w:val="clear" w:color="auto" w:fill="auto"/>
        </w:rPr>
        <w:t>北京东土科技股份有限公司董事长李平</w:t>
      </w:r>
      <w:r>
        <w:rPr>
          <w:rFonts w:hint="eastAsia" w:ascii="方正仿宋_GB2312" w:hAnsi="方正仿宋_GB2312" w:eastAsia="方正仿宋_GB2312" w:cs="方正仿宋_GB2312"/>
          <w:bCs w:val="0"/>
          <w:color w:val="auto"/>
          <w:sz w:val="32"/>
          <w:szCs w:val="32"/>
          <w:lang w:val="en-US" w:eastAsia="zh-CN"/>
        </w:rPr>
        <w:t>等全球产业－学术－科研协同创新领域顶尖学者开展高峰对话，商讨</w:t>
      </w:r>
      <w:r>
        <w:rPr>
          <w:rFonts w:hint="eastAsia" w:ascii="方正仿宋_GB2312" w:hAnsi="方正仿宋_GB2312" w:eastAsia="方正仿宋_GB2312" w:cs="方正仿宋_GB2312"/>
          <w:kern w:val="2"/>
          <w:sz w:val="32"/>
          <w:szCs w:val="32"/>
          <w:lang w:val="en-US" w:eastAsia="zh-CN"/>
        </w:rPr>
        <w:t>如何推动标准成为</w:t>
      </w:r>
      <w:r>
        <w:rPr>
          <w:rFonts w:hint="eastAsia" w:ascii="方正仿宋_GB2312" w:hAnsi="方正仿宋_GB2312" w:eastAsia="方正仿宋_GB2312" w:cs="方正仿宋_GB2312"/>
          <w:kern w:val="2"/>
          <w:sz w:val="32"/>
          <w:szCs w:val="32"/>
        </w:rPr>
        <w:t>新兴</w:t>
      </w:r>
      <w:r>
        <w:rPr>
          <w:rFonts w:hint="eastAsia" w:ascii="方正仿宋_GB2312" w:hAnsi="方正仿宋_GB2312" w:eastAsia="方正仿宋_GB2312" w:cs="方正仿宋_GB2312"/>
          <w:kern w:val="2"/>
          <w:sz w:val="32"/>
          <w:szCs w:val="32"/>
          <w:lang w:val="en-US" w:eastAsia="zh-CN"/>
        </w:rPr>
        <w:t>产业</w:t>
      </w:r>
      <w:r>
        <w:rPr>
          <w:rFonts w:hint="eastAsia" w:ascii="方正仿宋_GB2312" w:hAnsi="方正仿宋_GB2312" w:eastAsia="方正仿宋_GB2312" w:cs="方正仿宋_GB2312"/>
          <w:kern w:val="2"/>
          <w:sz w:val="32"/>
          <w:szCs w:val="32"/>
        </w:rPr>
        <w:t>与未来产业创新生态</w:t>
      </w:r>
      <w:r>
        <w:rPr>
          <w:rFonts w:hint="eastAsia" w:ascii="方正仿宋_GB2312" w:hAnsi="方正仿宋_GB2312" w:eastAsia="方正仿宋_GB2312" w:cs="方正仿宋_GB2312"/>
          <w:kern w:val="2"/>
          <w:sz w:val="32"/>
          <w:szCs w:val="32"/>
          <w:lang w:val="en-US" w:eastAsia="zh-CN"/>
        </w:rPr>
        <w:t>的</w:t>
      </w:r>
      <w:r>
        <w:rPr>
          <w:rFonts w:hint="eastAsia" w:ascii="方正仿宋_GB2312" w:hAnsi="方正仿宋_GB2312" w:eastAsia="方正仿宋_GB2312" w:cs="方正仿宋_GB2312"/>
          <w:kern w:val="2"/>
          <w:sz w:val="32"/>
          <w:szCs w:val="32"/>
        </w:rPr>
        <w:t>倍增引擎</w:t>
      </w:r>
      <w:r>
        <w:rPr>
          <w:rFonts w:hint="eastAsia" w:ascii="方正仿宋_GB2312" w:hAnsi="方正仿宋_GB2312" w:eastAsia="方正仿宋_GB2312" w:cs="方正仿宋_GB2312"/>
          <w:color w:val="auto"/>
          <w:spacing w:val="0"/>
          <w:sz w:val="32"/>
          <w:szCs w:val="32"/>
          <w:shd w:val="clear" w:color="auto" w:fill="auto"/>
        </w:rPr>
        <w:t>。</w:t>
      </w:r>
    </w:p>
    <w:p w14:paraId="510D5EFA">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黑体" w:hAnsi="黑体" w:eastAsia="黑体" w:cs="黑体"/>
          <w:color w:val="auto"/>
          <w:kern w:val="2"/>
          <w:sz w:val="32"/>
          <w:szCs w:val="32"/>
          <w:shd w:val="clear" w:color="auto" w:fill="auto"/>
          <w:lang w:val="en-US" w:eastAsia="zh-CN" w:bidi="ar"/>
        </w:rPr>
      </w:pPr>
      <w:r>
        <w:rPr>
          <w:rFonts w:hint="eastAsia" w:ascii="仿宋_GB2312" w:hAnsi="仿宋_GB2312" w:eastAsia="仿宋_GB2312" w:cs="仿宋_GB2312"/>
          <w:kern w:val="2"/>
          <w:sz w:val="32"/>
          <w:szCs w:val="32"/>
          <w:lang w:val="en-US" w:eastAsia="zh-CN"/>
        </w:rPr>
        <w:t xml:space="preserve">    </w:t>
      </w:r>
      <w:r>
        <w:rPr>
          <w:rFonts w:hint="eastAsia" w:ascii="黑体" w:hAnsi="黑体" w:eastAsia="黑体" w:cs="黑体"/>
          <w:color w:val="auto"/>
          <w:kern w:val="2"/>
          <w:sz w:val="32"/>
          <w:szCs w:val="32"/>
          <w:shd w:val="clear" w:color="auto" w:fill="auto"/>
          <w:lang w:val="en-US" w:eastAsia="zh-CN" w:bidi="ar"/>
        </w:rPr>
        <w:t>机制破局，两项标准化创新成果亮相发布</w:t>
      </w:r>
    </w:p>
    <w:p w14:paraId="5BB8C5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2312" w:hAnsi="方正楷体_GB2312" w:eastAsia="方正楷体_GB2312" w:cs="方正楷体_GB2312"/>
          <w:sz w:val="32"/>
          <w:szCs w:val="32"/>
          <w:shd w:val="clear"/>
          <w:lang w:bidi="ar"/>
        </w:rPr>
      </w:pPr>
      <w:r>
        <w:rPr>
          <w:rFonts w:hint="eastAsia" w:ascii="方正楷体_GB2312" w:hAnsi="方正楷体_GB2312" w:eastAsia="方正楷体_GB2312" w:cs="方正楷体_GB2312"/>
          <w:color w:val="auto"/>
          <w:sz w:val="32"/>
          <w:szCs w:val="32"/>
          <w:shd w:val="clear" w:color="auto" w:fill="auto"/>
          <w:lang w:val="en-US" w:eastAsia="zh-CN" w:bidi="ar"/>
        </w:rPr>
        <w:t>国家</w:t>
      </w:r>
      <w:r>
        <w:rPr>
          <w:rFonts w:hint="eastAsia" w:ascii="方正楷体_GB2312" w:hAnsi="方正楷体_GB2312" w:eastAsia="方正楷体_GB2312" w:cs="方正楷体_GB2312"/>
          <w:color w:val="auto"/>
          <w:sz w:val="32"/>
          <w:szCs w:val="32"/>
          <w:shd w:val="clear" w:color="auto" w:fill="auto"/>
          <w:lang w:eastAsia="zh-CN" w:bidi="ar"/>
        </w:rPr>
        <w:t>市场监</w:t>
      </w:r>
      <w:r>
        <w:rPr>
          <w:rFonts w:hint="eastAsia" w:ascii="方正仿宋_GB2312" w:hAnsi="方正仿宋_GB2312" w:eastAsia="方正仿宋_GB2312" w:cs="方正仿宋_GB2312"/>
          <w:bCs w:val="0"/>
          <w:color w:val="auto"/>
          <w:sz w:val="32"/>
          <w:szCs w:val="32"/>
          <w:lang w:val="en-US" w:eastAsia="zh-CN"/>
        </w:rPr>
        <w:t>督</w:t>
      </w:r>
      <w:r>
        <w:rPr>
          <w:rFonts w:hint="eastAsia" w:ascii="方正楷体_GB2312" w:hAnsi="方正楷体_GB2312" w:eastAsia="方正楷体_GB2312" w:cs="方正楷体_GB2312"/>
          <w:color w:val="auto"/>
          <w:sz w:val="32"/>
          <w:szCs w:val="32"/>
          <w:shd w:val="clear" w:color="auto" w:fill="auto"/>
          <w:lang w:eastAsia="zh-CN" w:bidi="ar"/>
        </w:rPr>
        <w:t>管</w:t>
      </w:r>
      <w:r>
        <w:rPr>
          <w:rFonts w:hint="eastAsia" w:ascii="方正楷体_GB2312" w:hAnsi="方正楷体_GB2312" w:eastAsia="方正楷体_GB2312" w:cs="方正楷体_GB2312"/>
          <w:color w:val="auto"/>
          <w:sz w:val="32"/>
          <w:szCs w:val="32"/>
          <w:shd w:val="clear" w:color="auto" w:fill="auto"/>
          <w:lang w:val="en-US" w:eastAsia="zh-CN" w:bidi="ar"/>
        </w:rPr>
        <w:t>理</w:t>
      </w:r>
      <w:r>
        <w:rPr>
          <w:rFonts w:hint="eastAsia" w:ascii="方正楷体_GB2312" w:hAnsi="方正楷体_GB2312" w:eastAsia="方正楷体_GB2312" w:cs="方正楷体_GB2312"/>
          <w:color w:val="auto"/>
          <w:sz w:val="32"/>
          <w:szCs w:val="32"/>
          <w:shd w:val="clear" w:color="auto" w:fill="auto"/>
          <w:lang w:eastAsia="zh-CN" w:bidi="ar"/>
        </w:rPr>
        <w:t>总局标准创新管理司</w:t>
      </w:r>
      <w:r>
        <w:rPr>
          <w:rFonts w:hint="eastAsia" w:ascii="方正楷体_GB2312" w:hAnsi="方正楷体_GB2312" w:eastAsia="方正楷体_GB2312" w:cs="方正楷体_GB2312"/>
          <w:color w:val="auto"/>
          <w:sz w:val="32"/>
          <w:szCs w:val="32"/>
          <w:shd w:val="clear" w:color="auto" w:fill="auto"/>
          <w:lang w:bidi="ar"/>
        </w:rPr>
        <w:t>发布国家标准公开阶段性成果</w:t>
      </w:r>
    </w:p>
    <w:p w14:paraId="3A175997">
      <w:pPr>
        <w:pageBreakBefore w:val="0"/>
        <w:kinsoku/>
        <w:wordWrap/>
        <w:overflowPunct/>
        <w:topLinePunct w:val="0"/>
        <w:autoSpaceDE/>
        <w:autoSpaceDN/>
        <w:bidi w:val="0"/>
        <w:adjustRightInd/>
        <w:snapToGrid w:val="0"/>
        <w:spacing w:line="578" w:lineRule="exact"/>
        <w:ind w:firstLine="640" w:firstLineChars="200"/>
        <w:textAlignment w:val="auto"/>
        <w:rPr>
          <w:rFonts w:hint="eastAsia" w:ascii="方正仿宋_GB2312" w:hAnsi="方正仿宋_GB2312" w:eastAsia="方正仿宋_GB2312" w:cs="方正仿宋_GB2312"/>
          <w:bCs w:val="0"/>
          <w:color w:val="auto"/>
          <w:sz w:val="32"/>
          <w:szCs w:val="32"/>
          <w:lang w:val="en-US" w:eastAsia="zh-CN"/>
        </w:rPr>
      </w:pPr>
      <w:r>
        <w:rPr>
          <w:rFonts w:hint="eastAsia" w:ascii="方正仿宋_GB2312" w:hAnsi="方正仿宋_GB2312" w:eastAsia="方正仿宋_GB2312" w:cs="方正仿宋_GB2312"/>
          <w:bCs w:val="0"/>
          <w:color w:val="auto"/>
          <w:sz w:val="32"/>
          <w:szCs w:val="32"/>
          <w:lang w:val="en-US" w:eastAsia="zh-CN"/>
        </w:rPr>
        <w:t>标准公开是标准实施的重要环节，是社会获取标准的重要途径，国家市场监督管理总局贯彻落实党中央、国务院部署，深化标准公开共享机制创新，积极推进标准公开工作。论坛上，国家市场监督管理总局标准创新管理司司长肖寒发布了标准公开阶段性成果。一是3万余项未采用国际标准的国家标准实现免费下载，下载量新增355万人次，有效满足了社会各界对获取标准、实施标准的迫切需求；二是标准公开平台功能升级完善，提高了查询下载国家标准的便捷性；三是增加生态环境和食品安全国家标准公开地址链接，推进在统一平台公开国家标准工作进程；四是推动7.9万余项地方标准在“全国标准信息公共服务平台”公开，实现在线可阅读、实时可下载。</w:t>
      </w:r>
    </w:p>
    <w:p w14:paraId="17A208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2312" w:hAnsi="方正楷体_GB2312" w:eastAsia="方正楷体_GB2312" w:cs="方正楷体_GB2312"/>
          <w:sz w:val="32"/>
          <w:szCs w:val="32"/>
          <w:shd w:val="clear"/>
          <w:lang w:bidi="ar"/>
        </w:rPr>
      </w:pPr>
      <w:r>
        <w:rPr>
          <w:rFonts w:hint="eastAsia" w:ascii="方正楷体_GB2312" w:hAnsi="方正楷体_GB2312" w:eastAsia="方正楷体_GB2312" w:cs="方正楷体_GB2312"/>
          <w:color w:val="auto"/>
          <w:sz w:val="32"/>
          <w:szCs w:val="32"/>
          <w:shd w:val="clear" w:color="auto" w:fill="auto"/>
          <w:lang w:bidi="ar"/>
        </w:rPr>
        <w:t>北京市市场监</w:t>
      </w:r>
      <w:r>
        <w:rPr>
          <w:rFonts w:hint="eastAsia" w:ascii="方正仿宋_GB2312" w:hAnsi="方正仿宋_GB2312" w:eastAsia="方正仿宋_GB2312" w:cs="方正仿宋_GB2312"/>
          <w:color w:val="auto"/>
          <w:sz w:val="32"/>
          <w:szCs w:val="32"/>
          <w:shd w:val="clear" w:color="auto" w:fill="auto"/>
          <w:lang w:val="en-US" w:eastAsia="zh-CN"/>
        </w:rPr>
        <w:t>督</w:t>
      </w:r>
      <w:r>
        <w:rPr>
          <w:rFonts w:hint="eastAsia" w:ascii="方正楷体_GB2312" w:hAnsi="方正楷体_GB2312" w:eastAsia="方正楷体_GB2312" w:cs="方正楷体_GB2312"/>
          <w:color w:val="auto"/>
          <w:sz w:val="32"/>
          <w:szCs w:val="32"/>
          <w:shd w:val="clear" w:color="auto" w:fill="auto"/>
          <w:lang w:bidi="ar"/>
        </w:rPr>
        <w:t>管</w:t>
      </w:r>
      <w:r>
        <w:rPr>
          <w:rFonts w:hint="eastAsia" w:ascii="方正楷体_GB2312" w:hAnsi="方正楷体_GB2312" w:eastAsia="方正楷体_GB2312" w:cs="方正楷体_GB2312"/>
          <w:color w:val="auto"/>
          <w:sz w:val="32"/>
          <w:szCs w:val="32"/>
          <w:shd w:val="clear" w:color="auto" w:fill="auto"/>
          <w:lang w:val="en-US" w:eastAsia="zh-CN" w:bidi="ar"/>
        </w:rPr>
        <w:t>理</w:t>
      </w:r>
      <w:r>
        <w:rPr>
          <w:rFonts w:hint="eastAsia" w:ascii="方正楷体_GB2312" w:hAnsi="方正楷体_GB2312" w:eastAsia="方正楷体_GB2312" w:cs="方正楷体_GB2312"/>
          <w:color w:val="auto"/>
          <w:sz w:val="32"/>
          <w:szCs w:val="32"/>
          <w:shd w:val="clear" w:color="auto" w:fill="auto"/>
          <w:lang w:bidi="ar"/>
        </w:rPr>
        <w:t>局发布在京全国标</w:t>
      </w:r>
      <w:r>
        <w:rPr>
          <w:rFonts w:hint="eastAsia" w:ascii="方正楷体_GB2312" w:hAnsi="方正楷体_GB2312" w:eastAsia="方正楷体_GB2312" w:cs="方正楷体_GB2312"/>
          <w:color w:val="auto"/>
          <w:sz w:val="32"/>
          <w:szCs w:val="32"/>
          <w:shd w:val="clear" w:color="auto" w:fill="auto"/>
          <w:lang w:val="en-US" w:eastAsia="zh-CN" w:bidi="ar"/>
        </w:rPr>
        <w:t>准</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化</w:t>
      </w:r>
      <w:r>
        <w:rPr>
          <w:rFonts w:hint="eastAsia" w:ascii="方正楷体_GB2312" w:hAnsi="方正楷体_GB2312" w:eastAsia="方正楷体_GB2312" w:cs="方正楷体_GB2312"/>
          <w:color w:val="auto"/>
          <w:sz w:val="32"/>
          <w:szCs w:val="32"/>
          <w:shd w:val="clear" w:color="auto" w:fill="auto"/>
          <w:lang w:bidi="ar"/>
        </w:rPr>
        <w:t>委</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员</w:t>
      </w:r>
      <w:r>
        <w:rPr>
          <w:rFonts w:hint="eastAsia" w:ascii="方正楷体_GB2312" w:hAnsi="方正楷体_GB2312" w:eastAsia="方正楷体_GB2312" w:cs="方正楷体_GB2312"/>
          <w:color w:val="auto"/>
          <w:sz w:val="32"/>
          <w:szCs w:val="32"/>
          <w:shd w:val="clear" w:color="auto" w:fill="auto"/>
          <w:lang w:bidi="ar"/>
        </w:rPr>
        <w:t>会与北京市重点产业企业对接</w:t>
      </w:r>
      <w:r>
        <w:rPr>
          <w:rFonts w:hint="eastAsia" w:ascii="方正楷体_GB2312" w:hAnsi="方正楷体_GB2312" w:eastAsia="方正楷体_GB2312" w:cs="方正楷体_GB2312"/>
          <w:color w:val="auto"/>
          <w:spacing w:val="0"/>
          <w:sz w:val="32"/>
          <w:szCs w:val="32"/>
          <w:shd w:val="clear" w:color="auto" w:fill="auto"/>
          <w:lang w:bidi="ar"/>
        </w:rPr>
        <w:t>成果</w:t>
      </w:r>
    </w:p>
    <w:p w14:paraId="2D3D9614">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方正仿宋_GB2312" w:hAnsi="方正仿宋_GB2312" w:eastAsia="方正仿宋_GB2312" w:cs="方正仿宋_GB2312"/>
          <w:color w:val="auto"/>
          <w:kern w:val="2"/>
          <w:sz w:val="32"/>
          <w:szCs w:val="32"/>
          <w:shd w:val="clear" w:color="auto" w:fill="auto"/>
          <w:lang w:val="en-US" w:eastAsia="zh-CN"/>
        </w:rPr>
      </w:pPr>
      <w:r>
        <w:rPr>
          <w:rFonts w:hint="eastAsia" w:ascii="方正仿宋_GB2312" w:hAnsi="方正仿宋_GB2312" w:eastAsia="方正仿宋_GB2312" w:cs="方正仿宋_GB2312"/>
          <w:color w:val="auto"/>
          <w:sz w:val="32"/>
          <w:szCs w:val="32"/>
          <w:shd w:val="clear" w:color="auto" w:fill="auto"/>
          <w:lang w:val="en-US" w:eastAsia="zh-CN"/>
        </w:rPr>
        <w:t>北京市市场监督管理局局长高念东在论坛上介绍，</w:t>
      </w:r>
      <w:r>
        <w:rPr>
          <w:rFonts w:hint="eastAsia" w:ascii="方正仿宋_GB2312" w:hAnsi="方正仿宋_GB2312" w:eastAsia="方正仿宋_GB2312" w:cs="方正仿宋_GB2312"/>
          <w:spacing w:val="0"/>
          <w:kern w:val="2"/>
          <w:sz w:val="32"/>
          <w:szCs w:val="32"/>
          <w:lang w:val="en-US" w:eastAsia="zh-CN" w:bidi="ar"/>
        </w:rPr>
        <w:t>全国标准化委员会承担单位有666个设在北京（占比50%），累计制定国家标准27246项（占比60%），数量均为全国第一。我们充分发挥首都标准化资源优势，完善激励引导政策，聚焦</w:t>
      </w:r>
      <w:r>
        <w:rPr>
          <w:rFonts w:hint="eastAsia" w:ascii="方正仿宋_GB2312" w:hAnsi="方正仿宋_GB2312" w:eastAsia="方正仿宋_GB2312" w:cs="方正仿宋_GB2312"/>
          <w:color w:val="auto"/>
          <w:kern w:val="2"/>
          <w:sz w:val="32"/>
          <w:szCs w:val="32"/>
          <w:shd w:val="clear" w:color="auto" w:fill="auto"/>
          <w:lang w:val="en-US" w:eastAsia="zh-CN"/>
        </w:rPr>
        <w:t>“标准引领产业高质量发展”主题，组织开展了多层次对接交流活动。2023年以来，</w:t>
      </w:r>
      <w:r>
        <w:rPr>
          <w:rFonts w:hint="eastAsia" w:ascii="方正仿宋_GB2312" w:hAnsi="方正仿宋_GB2312" w:eastAsia="方正仿宋_GB2312" w:cs="方正仿宋_GB2312"/>
          <w:spacing w:val="0"/>
          <w:kern w:val="2"/>
          <w:sz w:val="32"/>
          <w:szCs w:val="32"/>
          <w:lang w:val="en-US" w:eastAsia="zh-CN" w:bidi="ar"/>
        </w:rPr>
        <w:t>连续三年在“中关村论坛年会”举办标准化主题</w:t>
      </w:r>
      <w:r>
        <w:rPr>
          <w:rFonts w:hint="eastAsia" w:ascii="方正仿宋_GB2312" w:hAnsi="方正仿宋_GB2312" w:eastAsia="方正仿宋_GB2312" w:cs="方正仿宋_GB2312"/>
          <w:spacing w:val="0"/>
          <w:kern w:val="2"/>
          <w:sz w:val="32"/>
          <w:szCs w:val="32"/>
          <w:shd w:val="clear" w:color="auto" w:fill="auto"/>
          <w:lang w:val="en-US" w:eastAsia="zh-CN" w:bidi="ar"/>
        </w:rPr>
        <w:t>论坛</w:t>
      </w:r>
      <w:r>
        <w:rPr>
          <w:rFonts w:hint="eastAsia" w:ascii="方正仿宋_GB2312" w:hAnsi="方正仿宋_GB2312" w:eastAsia="方正仿宋_GB2312" w:cs="方正仿宋_GB2312"/>
          <w:spacing w:val="0"/>
          <w:kern w:val="2"/>
          <w:sz w:val="32"/>
          <w:szCs w:val="32"/>
          <w:lang w:val="en-US" w:eastAsia="zh-CN" w:bidi="ar"/>
        </w:rPr>
        <w:t>。2024年起，每半年组织在京</w:t>
      </w:r>
      <w:r>
        <w:rPr>
          <w:rFonts w:hint="eastAsia" w:ascii="方正仿宋_GB2312" w:hAnsi="方正仿宋_GB2312" w:eastAsia="方正仿宋_GB2312" w:cs="方正仿宋_GB2312"/>
          <w:color w:val="auto"/>
          <w:kern w:val="2"/>
          <w:sz w:val="32"/>
          <w:szCs w:val="32"/>
          <w:shd w:val="clear" w:color="auto" w:fill="auto"/>
          <w:lang w:val="en-US" w:eastAsia="zh-CN"/>
        </w:rPr>
        <w:t>全国标委会与重点产业企业开展综合对接活动；每季度召开若干次专场对接活动，共举办了16场；不定期由部门联合、市区联合组织专题对接。</w:t>
      </w:r>
    </w:p>
    <w:p w14:paraId="3D3C0094">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方正仿宋_GB2312" w:hAnsi="方正仿宋_GB2312" w:eastAsia="方正仿宋_GB2312" w:cs="方正仿宋_GB2312"/>
          <w:color w:val="auto"/>
          <w:kern w:val="2"/>
          <w:sz w:val="32"/>
          <w:szCs w:val="32"/>
          <w:shd w:val="clear" w:color="auto" w:fill="auto"/>
          <w:lang w:val="en-US" w:eastAsia="zh-CN"/>
        </w:rPr>
      </w:pPr>
      <w:r>
        <w:rPr>
          <w:rFonts w:hint="eastAsia" w:ascii="方正仿宋_GB2312" w:hAnsi="方正仿宋_GB2312" w:eastAsia="方正仿宋_GB2312" w:cs="方正仿宋_GB2312"/>
          <w:color w:val="auto"/>
          <w:kern w:val="2"/>
          <w:sz w:val="32"/>
          <w:szCs w:val="32"/>
          <w:shd w:val="clear" w:color="auto" w:fill="auto"/>
          <w:lang w:val="en-US" w:eastAsia="zh-CN"/>
        </w:rPr>
        <w:t>先后取得了一系列成果：在标准创制方面，2024年以来围绕量子信息、航空航天、工业自动化等领域形成18项国际标准提案；自动驾驶、生物医药、现代物流等领域135个立项建议成功立项国家标准76个、完成发布40项；构建了人工智能、氢能两个产业标准体系</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w:t>
      </w:r>
    </w:p>
    <w:p w14:paraId="11145880">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eastAsia" w:ascii="方正仿宋_GB2312" w:hAnsi="方正仿宋_GB2312" w:eastAsia="方正仿宋_GB2312" w:cs="方正仿宋_GB2312"/>
          <w:color w:val="auto"/>
          <w:kern w:val="2"/>
          <w:sz w:val="32"/>
          <w:szCs w:val="32"/>
          <w:shd w:val="clear" w:color="auto" w:fill="auto"/>
          <w:lang w:val="en-US" w:eastAsia="zh-CN"/>
        </w:rPr>
      </w:pPr>
      <w:r>
        <w:rPr>
          <w:rFonts w:hint="eastAsia" w:ascii="方正仿宋_GB2312" w:hAnsi="方正仿宋_GB2312" w:eastAsia="方正仿宋_GB2312" w:cs="方正仿宋_GB2312"/>
          <w:color w:val="auto"/>
          <w:kern w:val="2"/>
          <w:sz w:val="32"/>
          <w:szCs w:val="32"/>
          <w:shd w:val="clear" w:color="auto" w:fill="auto"/>
          <w:lang w:val="en-US" w:eastAsia="zh-CN"/>
        </w:rPr>
        <w:t>在标准化组织培育方面，</w:t>
      </w:r>
      <w:r>
        <w:rPr>
          <w:rFonts w:hint="eastAsia" w:ascii="方正仿宋_GB2312" w:hAnsi="方正仿宋_GB2312" w:eastAsia="方正仿宋_GB2312" w:cs="方正仿宋_GB2312"/>
          <w:b w:val="0"/>
          <w:bCs w:val="0"/>
          <w:color w:val="auto"/>
          <w:kern w:val="2"/>
          <w:sz w:val="32"/>
          <w:szCs w:val="32"/>
          <w:shd w:val="clear" w:color="auto" w:fill="auto"/>
          <w:lang w:val="en-US" w:eastAsia="zh-CN"/>
        </w:rPr>
        <w:t>新增</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156位北京市</w:t>
      </w:r>
      <w:r>
        <w:rPr>
          <w:rFonts w:hint="eastAsia" w:ascii="方正仿宋_GB2312" w:hAnsi="方正仿宋_GB2312" w:eastAsia="方正仿宋_GB2312" w:cs="方正仿宋_GB2312"/>
          <w:b w:val="0"/>
          <w:bCs w:val="0"/>
          <w:color w:val="auto"/>
          <w:kern w:val="2"/>
          <w:sz w:val="32"/>
          <w:szCs w:val="32"/>
          <w:shd w:val="clear" w:color="auto" w:fill="auto"/>
          <w:lang w:val="en-US" w:eastAsia="zh-CN"/>
        </w:rPr>
        <w:t>重点企业代表成为全国标委会委员；</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成功筹建北京市人工智能标准化技术委员会、数据标准化技术委员会。</w:t>
      </w:r>
    </w:p>
    <w:p w14:paraId="5D88A77F">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left"/>
        <w:textAlignment w:val="auto"/>
        <w:rPr>
          <w:rFonts w:hint="default" w:ascii="仿宋_GB2312" w:hAnsi="仿宋_GB2312" w:eastAsia="仿宋_GB2312" w:cs="仿宋_GB2312"/>
          <w:color w:val="000000"/>
          <w:kern w:val="2"/>
          <w:sz w:val="32"/>
          <w:szCs w:val="32"/>
          <w:shd w:val="clear" w:color="auto" w:fill="FFFFFF"/>
          <w:lang w:val="en-US" w:eastAsia="zh-CN"/>
        </w:rPr>
      </w:pPr>
      <w:r>
        <w:rPr>
          <w:rFonts w:hint="eastAsia" w:ascii="方正仿宋_GB2312" w:hAnsi="方正仿宋_GB2312" w:eastAsia="方正仿宋_GB2312" w:cs="方正仿宋_GB2312"/>
          <w:b w:val="0"/>
          <w:bCs w:val="0"/>
          <w:color w:val="auto"/>
          <w:kern w:val="2"/>
          <w:sz w:val="32"/>
          <w:szCs w:val="32"/>
          <w:shd w:val="clear" w:color="auto" w:fill="auto"/>
          <w:lang w:val="en-US" w:eastAsia="zh-CN"/>
        </w:rPr>
        <w:t>在机制建设方面，</w:t>
      </w:r>
      <w:r>
        <w:rPr>
          <w:rFonts w:hint="eastAsia" w:ascii="方正仿宋_GB2312" w:hAnsi="方正仿宋_GB2312" w:eastAsia="方正仿宋_GB2312" w:cs="方正仿宋_GB2312"/>
          <w:color w:val="auto"/>
          <w:kern w:val="2"/>
          <w:sz w:val="32"/>
          <w:szCs w:val="32"/>
          <w:highlight w:val="none"/>
          <w:shd w:val="clear" w:color="auto" w:fill="auto"/>
          <w:lang w:val="en-US" w:eastAsia="zh-CN"/>
        </w:rPr>
        <w:t>形成</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“一个指引、两个清单”的工作模式；185家重点企业与45家全国标准化委员会建立了常态化对接机制；</w:t>
      </w:r>
      <w:r>
        <w:rPr>
          <w:rFonts w:hint="eastAsia" w:ascii="方正仿宋_GB2312" w:hAnsi="方正仿宋_GB2312" w:eastAsia="方正仿宋_GB2312" w:cs="方正仿宋_GB2312"/>
          <w:i w:val="0"/>
          <w:iCs w:val="0"/>
          <w:color w:val="auto"/>
          <w:kern w:val="2"/>
          <w:sz w:val="32"/>
          <w:szCs w:val="32"/>
          <w:highlight w:val="none"/>
          <w:u w:val="none"/>
          <w:shd w:val="clear" w:color="auto" w:fill="auto"/>
          <w:lang w:val="en-US" w:eastAsia="zh-CN"/>
        </w:rPr>
        <w:t>激发出</w:t>
      </w:r>
      <w:r>
        <w:rPr>
          <w:rFonts w:hint="eastAsia" w:ascii="方正仿宋_GB2312" w:hAnsi="方正仿宋_GB2312" w:eastAsia="方正仿宋_GB2312" w:cs="方正仿宋_GB2312"/>
          <w:b w:val="0"/>
          <w:bCs w:val="0"/>
          <w:color w:val="auto"/>
          <w:kern w:val="2"/>
          <w:sz w:val="32"/>
          <w:szCs w:val="32"/>
          <w:highlight w:val="none"/>
          <w:u w:val="none"/>
          <w:shd w:val="clear" w:color="auto" w:fill="auto"/>
          <w:lang w:val="en-US" w:eastAsia="zh-CN"/>
        </w:rPr>
        <w:t>25项</w:t>
      </w:r>
      <w:r>
        <w:rPr>
          <w:rFonts w:hint="eastAsia" w:ascii="方正仿宋_GB2312" w:hAnsi="方正仿宋_GB2312" w:eastAsia="方正仿宋_GB2312" w:cs="方正仿宋_GB2312"/>
          <w:i w:val="0"/>
          <w:iCs w:val="0"/>
          <w:color w:val="auto"/>
          <w:kern w:val="2"/>
          <w:sz w:val="32"/>
          <w:szCs w:val="32"/>
          <w:highlight w:val="none"/>
          <w:u w:val="none"/>
          <w:shd w:val="clear" w:color="auto" w:fill="auto"/>
          <w:lang w:val="en-US" w:eastAsia="zh-CN"/>
        </w:rPr>
        <w:t>重点产业关键标准需求清单；打造了34项人工智能标准化应用场景</w:t>
      </w:r>
      <w:r>
        <w:rPr>
          <w:rFonts w:hint="eastAsia" w:ascii="方正仿宋_GB2312" w:hAnsi="方正仿宋_GB2312" w:eastAsia="方正仿宋_GB2312" w:cs="方正仿宋_GB2312"/>
          <w:b w:val="0"/>
          <w:bCs w:val="0"/>
          <w:i w:val="0"/>
          <w:iCs w:val="0"/>
          <w:color w:val="auto"/>
          <w:kern w:val="2"/>
          <w:sz w:val="32"/>
          <w:szCs w:val="32"/>
          <w:highlight w:val="none"/>
          <w:u w:val="none"/>
          <w:shd w:val="clear" w:color="auto" w:fill="auto"/>
          <w:lang w:val="en-US" w:eastAsia="zh-CN"/>
        </w:rPr>
        <w:t>。</w:t>
      </w:r>
      <w:r>
        <w:rPr>
          <w:rFonts w:hint="eastAsia" w:ascii="方正仿宋_GB2312" w:hAnsi="方正仿宋_GB2312" w:eastAsia="方正仿宋_GB2312" w:cs="方正仿宋_GB2312"/>
          <w:b w:val="0"/>
          <w:bCs w:val="0"/>
          <w:color w:val="auto"/>
          <w:kern w:val="2"/>
          <w:sz w:val="32"/>
          <w:szCs w:val="32"/>
          <w:highlight w:val="none"/>
          <w:shd w:val="clear" w:color="auto" w:fill="auto"/>
          <w:lang w:val="en-US" w:eastAsia="zh-CN"/>
        </w:rPr>
        <w:t>医疗器械、机器人、智能运输等5家全国标委会联合发布了“标准支撑人工智能产业创新发展倡议书”。在本次论坛上，</w:t>
      </w:r>
      <w:r>
        <w:rPr>
          <w:rFonts w:hint="eastAsia" w:ascii="方正仿宋_GB2312" w:hAnsi="方正仿宋_GB2312" w:eastAsia="方正仿宋_GB2312" w:cs="方正仿宋_GB2312"/>
          <w:color w:val="auto"/>
          <w:spacing w:val="0"/>
          <w:kern w:val="2"/>
          <w:sz w:val="32"/>
          <w:szCs w:val="32"/>
          <w:highlight w:val="none"/>
          <w:shd w:val="clear" w:color="auto" w:fill="auto"/>
          <w:lang w:val="en-US" w:eastAsia="zh-CN"/>
        </w:rPr>
        <w:t>全国信息技术标准化技术委员会人工智能分委会还将与小米、</w:t>
      </w:r>
      <w:r>
        <w:rPr>
          <w:rFonts w:hint="eastAsia" w:ascii="方正仿宋_GB2312" w:hAnsi="方正仿宋_GB2312" w:eastAsia="方正仿宋_GB2312"/>
          <w:color w:val="auto"/>
          <w:spacing w:val="0"/>
          <w:kern w:val="2"/>
          <w:sz w:val="32"/>
          <w:szCs w:val="32"/>
          <w:highlight w:val="none"/>
          <w:shd w:val="clear" w:color="auto" w:fill="auto"/>
          <w:lang w:val="en-US" w:eastAsia="zh-CN"/>
        </w:rPr>
        <w:t>国家地区共建具身智能机器人创新中心</w:t>
      </w:r>
      <w:r>
        <w:rPr>
          <w:rFonts w:hint="eastAsia" w:ascii="方正仿宋_GB2312" w:hAnsi="方正仿宋_GB2312" w:eastAsia="方正仿宋_GB2312" w:cs="方正仿宋_GB2312"/>
          <w:color w:val="auto"/>
          <w:spacing w:val="0"/>
          <w:kern w:val="2"/>
          <w:sz w:val="32"/>
          <w:szCs w:val="32"/>
          <w:highlight w:val="none"/>
          <w:shd w:val="clear" w:color="auto" w:fill="auto"/>
          <w:lang w:val="en-US" w:eastAsia="zh-CN"/>
        </w:rPr>
        <w:t>等6家企业签署合作框架协议。</w:t>
      </w:r>
    </w:p>
    <w:p w14:paraId="7C5C36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shd w:val="clear"/>
          <w:lang w:val="en-US" w:eastAsia="zh-CN" w:bidi="ar"/>
        </w:rPr>
      </w:pPr>
      <w:r>
        <w:rPr>
          <w:rFonts w:hint="eastAsia" w:ascii="黑体" w:hAnsi="黑体" w:eastAsia="黑体" w:cs="黑体"/>
          <w:color w:val="auto"/>
          <w:sz w:val="32"/>
          <w:szCs w:val="32"/>
          <w:shd w:val="clear" w:color="auto" w:fill="auto"/>
          <w:lang w:val="en-US" w:eastAsia="zh-CN" w:bidi="ar"/>
        </w:rPr>
        <w:t>质量标杆，</w:t>
      </w:r>
      <w:r>
        <w:rPr>
          <w:rFonts w:ascii="黑体" w:hAnsi="黑体" w:eastAsia="黑体" w:cs="黑体"/>
          <w:color w:val="auto"/>
          <w:sz w:val="32"/>
          <w:szCs w:val="32"/>
          <w:shd w:val="clear" w:color="auto" w:fill="auto"/>
          <w:lang w:bidi="ar"/>
        </w:rPr>
        <w:t>第四届北京市人民政府质量管理奖</w:t>
      </w:r>
      <w:r>
        <w:rPr>
          <w:rFonts w:hint="eastAsia" w:ascii="黑体" w:hAnsi="黑体" w:eastAsia="黑体" w:cs="黑体"/>
          <w:color w:val="auto"/>
          <w:sz w:val="32"/>
          <w:szCs w:val="32"/>
          <w:shd w:val="clear" w:color="auto" w:fill="auto"/>
          <w:lang w:val="en-US" w:eastAsia="zh-CN" w:bidi="ar"/>
        </w:rPr>
        <w:t>揭晓</w:t>
      </w:r>
    </w:p>
    <w:p w14:paraId="448DEAF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近年来，</w:t>
      </w:r>
      <w:r>
        <w:rPr>
          <w:rFonts w:hint="eastAsia" w:ascii="方正仿宋_GB2312" w:hAnsi="方正仿宋_GB2312" w:eastAsia="方正仿宋_GB2312" w:cs="方正仿宋_GB2312"/>
          <w:sz w:val="32"/>
          <w:szCs w:val="32"/>
          <w:lang w:val="en-US" w:eastAsia="zh-CN"/>
        </w:rPr>
        <w:t>北京</w:t>
      </w:r>
      <w:r>
        <w:rPr>
          <w:rFonts w:hint="eastAsia" w:ascii="方正仿宋_GB2312" w:hAnsi="方正仿宋_GB2312" w:eastAsia="方正仿宋_GB2312" w:cs="方正仿宋_GB2312"/>
          <w:sz w:val="32"/>
          <w:szCs w:val="32"/>
        </w:rPr>
        <w:t>市立足首都城市战略定位，深入实施质量强国战略，连续四年获得中央质量督察考核A级，制造业产品质量合格率、消费品质量合格率连续7年居全国首位，6条产业链入选全国百个质量强链重点项目，2家市政府质量管理奖获奖企业纳入全国首批“</w:t>
      </w:r>
      <w:r>
        <w:rPr>
          <w:rFonts w:hint="eastAsia" w:ascii="方正仿宋_GB2312" w:hAnsi="方正仿宋_GB2312" w:eastAsia="方正仿宋_GB2312" w:cs="方正仿宋_GB2312"/>
          <w:sz w:val="32"/>
          <w:szCs w:val="32"/>
        </w:rPr>
        <w:t>质量强国</w:t>
      </w:r>
      <w:r>
        <w:rPr>
          <w:rFonts w:hint="eastAsia" w:ascii="方正仿宋_GB2312" w:hAnsi="方正仿宋_GB2312" w:eastAsia="方正仿宋_GB2312" w:cs="方正仿宋_GB2312"/>
          <w:sz w:val="32"/>
          <w:szCs w:val="32"/>
          <w:lang w:val="en-US" w:eastAsia="zh-CN"/>
        </w:rPr>
        <w:t>建设</w:t>
      </w:r>
      <w:r>
        <w:rPr>
          <w:rFonts w:hint="eastAsia" w:ascii="方正仿宋_GB2312" w:hAnsi="方正仿宋_GB2312" w:eastAsia="方正仿宋_GB2312" w:cs="方正仿宋_GB2312"/>
          <w:sz w:val="32"/>
          <w:szCs w:val="32"/>
        </w:rPr>
        <w:t>领军企业培育库</w:t>
      </w:r>
      <w:r>
        <w:rPr>
          <w:rFonts w:hint="eastAsia" w:ascii="方正仿宋_GB2312" w:hAnsi="方正仿宋_GB2312" w:eastAsia="方正仿宋_GB2312" w:cs="方正仿宋_GB2312"/>
          <w:sz w:val="32"/>
          <w:szCs w:val="32"/>
        </w:rPr>
        <w:t>”。</w:t>
      </w:r>
    </w:p>
    <w:p w14:paraId="04C4D0A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论坛期间，</w:t>
      </w:r>
      <w:r>
        <w:rPr>
          <w:rFonts w:hint="eastAsia" w:ascii="方正仿宋_GB2312" w:hAnsi="方正仿宋_GB2312" w:eastAsia="方正仿宋_GB2312" w:cs="方正仿宋_GB2312"/>
          <w:sz w:val="32"/>
          <w:szCs w:val="32"/>
        </w:rPr>
        <w:t>第四届北京市人民政府质量管理奖评选结果揭晓</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国核电工程有限公司、北京首钢股份有限公司、中航复合材料有限责任公司、北京华卓精科科技股份有限公司、依文服饰股份有限公司5家单位荣获第四届北京市人民政府质量管理奖。遨博（北京）智能科技股份有限公司、北京诺诚健华医药科技有限公司、北京玻钢院复合材料有限公司、北京市地质矿产勘查院、北京燕京啤酒股份有限公司荣获第四届北京市人民政府质量管理奖提名奖。</w:t>
      </w:r>
    </w:p>
    <w:p w14:paraId="62ED0A6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下一步，北京</w:t>
      </w:r>
      <w:r>
        <w:rPr>
          <w:rFonts w:hint="eastAsia" w:ascii="方正仿宋_GB2312" w:hAnsi="方正仿宋_GB2312" w:eastAsia="方正仿宋_GB2312" w:cs="方正仿宋_GB2312"/>
          <w:sz w:val="32"/>
          <w:szCs w:val="32"/>
        </w:rPr>
        <w:t>市将大力推行先进质量管理方法，宣传推广获奖单位的质量管理模式和成效，鼓励获奖单位积极履行社会责任，带动更多企事业单位增强质量意识，不断提高创新能力、质量水平和核心竞争力。</w:t>
      </w:r>
    </w:p>
    <w:p w14:paraId="48C8454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6"/>
          <w:szCs w:val="36"/>
          <w:highlight w:val="yellow"/>
          <w:lang w:val="en-US" w:eastAsia="zh-CN"/>
        </w:rPr>
      </w:pPr>
      <w:r>
        <w:rPr>
          <w:rFonts w:hint="eastAsia" w:ascii="方正仿宋_GB2312" w:hAnsi="方正仿宋_GB2312" w:eastAsia="方正仿宋_GB2312" w:cs="方正仿宋_GB2312"/>
          <w:b w:val="0"/>
          <w:sz w:val="32"/>
          <w:szCs w:val="32"/>
        </w:rPr>
        <w:t>北京市人民政府质量管理奖（以下简称“市政府质量管理奖”）是北京市人民政府设立的北京质量领域的最高荣誉，由市政府批准、表彰和奖励</w:t>
      </w:r>
      <w:r>
        <w:rPr>
          <w:rFonts w:hint="eastAsia" w:ascii="方正仿宋_GB2312" w:hAnsi="方正仿宋_GB2312" w:eastAsia="方正仿宋_GB2312" w:cs="方正仿宋_GB2312"/>
          <w:sz w:val="32"/>
          <w:szCs w:val="32"/>
          <w:lang w:eastAsia="zh-CN"/>
        </w:rPr>
        <w:t>，授</w:t>
      </w:r>
      <w:r>
        <w:rPr>
          <w:rFonts w:hint="eastAsia" w:ascii="方正仿宋_GB2312" w:hAnsi="方正仿宋_GB2312" w:eastAsia="方正仿宋_GB2312" w:cs="方正仿宋_GB2312"/>
          <w:sz w:val="32"/>
          <w:szCs w:val="32"/>
          <w:lang w:eastAsia="zh-CN"/>
        </w:rPr>
        <w:t>予在北京市行政区域内注册登记，符合首都城市功能定位和产业发展政策，质量管</w:t>
      </w:r>
      <w:bookmarkStart w:id="0" w:name="_GoBack"/>
      <w:bookmarkEnd w:id="0"/>
      <w:r>
        <w:rPr>
          <w:rFonts w:hint="eastAsia" w:ascii="方正仿宋_GB2312" w:hAnsi="方正仿宋_GB2312" w:eastAsia="方正仿宋_GB2312" w:cs="方正仿宋_GB2312"/>
          <w:sz w:val="32"/>
          <w:szCs w:val="32"/>
          <w:lang w:eastAsia="zh-CN"/>
        </w:rPr>
        <w:t>理成效突出，取得显著经济效益和社会效益的组织。</w:t>
      </w:r>
      <w:r>
        <w:rPr>
          <w:rFonts w:hint="eastAsia" w:ascii="方正仿宋_GB2312" w:hAnsi="方正仿宋_GB2312" w:eastAsia="方正仿宋_GB2312" w:cs="方正仿宋_GB2312"/>
          <w:sz w:val="32"/>
          <w:szCs w:val="32"/>
        </w:rPr>
        <w:t>该奖项已评选了四届，共评选出40家优秀单位。</w:t>
      </w:r>
      <w:r>
        <w:rPr>
          <w:rFonts w:hint="eastAsia" w:ascii="方正仿宋_GB2312" w:hAnsi="方正仿宋_GB2312" w:eastAsia="方正仿宋_GB2312" w:cs="方正仿宋_GB2312"/>
          <w:sz w:val="32"/>
          <w:szCs w:val="32"/>
          <w:lang w:eastAsia="zh-CN"/>
        </w:rPr>
        <w:t>北京市</w:t>
      </w:r>
      <w:r>
        <w:rPr>
          <w:rFonts w:hint="eastAsia" w:ascii="方正仿宋_GB2312" w:hAnsi="方正仿宋_GB2312" w:eastAsia="方正仿宋_GB2312" w:cs="方正仿宋_GB2312"/>
          <w:sz w:val="32"/>
          <w:szCs w:val="32"/>
        </w:rPr>
        <w:t>将持续开展市政府质量管理奖评选，培育以技术、标准、品牌、质量、服务等为核心的质量竞争新优势，打造有影响力的国内国际知名品牌，努力为新时代首都高质量发展塑强质量支撑，为建设质量强国首善之区做出新的贡献。</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8DB94C-D08D-469F-A842-D87702DBE3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14E9B26-53EA-4C65-A64E-5A76FCDCE4B8}"/>
  </w:font>
  <w:font w:name="方正小标宋简体">
    <w:panose1 w:val="03000509000000000000"/>
    <w:charset w:val="86"/>
    <w:family w:val="auto"/>
    <w:pitch w:val="default"/>
    <w:sig w:usb0="00000001" w:usb1="080E0000" w:usb2="00000000" w:usb3="00000000" w:csb0="00040000" w:csb1="00000000"/>
    <w:embedRegular r:id="rId3" w:fontKey="{C34508CF-1A8F-4748-AABC-0E5B4A406D09}"/>
  </w:font>
  <w:font w:name="方正楷体_GBK">
    <w:panose1 w:val="03000509000000000000"/>
    <w:charset w:val="86"/>
    <w:family w:val="auto"/>
    <w:pitch w:val="default"/>
    <w:sig w:usb0="00000001" w:usb1="080E0000" w:usb2="00000000" w:usb3="00000000" w:csb0="00040000" w:csb1="00000000"/>
    <w:embedRegular r:id="rId4" w:fontKey="{805D574C-48BF-4E7E-A3DD-7F69981172C5}"/>
  </w:font>
  <w:font w:name="楷体_GB2312">
    <w:altName w:val="楷体"/>
    <w:panose1 w:val="02010609030101010101"/>
    <w:charset w:val="86"/>
    <w:family w:val="auto"/>
    <w:pitch w:val="default"/>
    <w:sig w:usb0="00000000" w:usb1="00000000" w:usb2="00000000" w:usb3="00000000" w:csb0="00040000" w:csb1="00000000"/>
    <w:embedRegular r:id="rId5" w:fontKey="{97CC704F-063B-4CDD-96A4-318836463D1F}"/>
  </w:font>
  <w:font w:name="汉仪楷体简">
    <w:altName w:val="宋体"/>
    <w:panose1 w:val="02010600000101010101"/>
    <w:charset w:val="86"/>
    <w:family w:val="auto"/>
    <w:pitch w:val="default"/>
    <w:sig w:usb0="00000000" w:usb1="00000000" w:usb2="00000002"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BAB117FD-AA7A-4532-90DC-141A0DFE7A58}"/>
  </w:font>
  <w:font w:name="Helvetica">
    <w:altName w:val="Arial"/>
    <w:panose1 w:val="00000000000000000000"/>
    <w:charset w:val="00"/>
    <w:family w:val="swiss"/>
    <w:pitch w:val="default"/>
    <w:sig w:usb0="00000000" w:usb1="00000000" w:usb2="00000000" w:usb3="00000000" w:csb0="2000019F" w:csb1="4F010000"/>
    <w:embedRegular r:id="rId7" w:fontKey="{2170541D-7A70-4BE6-B945-C0688D38AA52}"/>
  </w:font>
  <w:font w:name="方正楷体_GB2312">
    <w:panose1 w:val="02000000000000000000"/>
    <w:charset w:val="86"/>
    <w:family w:val="auto"/>
    <w:pitch w:val="default"/>
    <w:sig w:usb0="A00002BF" w:usb1="184F6CFA" w:usb2="00000012" w:usb3="00000000" w:csb0="00040001" w:csb1="00000000"/>
    <w:embedRegular r:id="rId8" w:fontKey="{2984FA5B-A8C8-4641-9448-40600B6AB71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6904">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5776B8">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65776B8">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jIwZmVjMmNkY2M1ZjY2ZjFkZDQwZjUwMWE1MjMifQ=="/>
  </w:docVars>
  <w:rsids>
    <w:rsidRoot w:val="00000000"/>
    <w:rsid w:val="010D427B"/>
    <w:rsid w:val="01543C57"/>
    <w:rsid w:val="01A615B8"/>
    <w:rsid w:val="02297C77"/>
    <w:rsid w:val="034C108A"/>
    <w:rsid w:val="038A570F"/>
    <w:rsid w:val="04594775"/>
    <w:rsid w:val="04804DA9"/>
    <w:rsid w:val="05410F29"/>
    <w:rsid w:val="05B133C3"/>
    <w:rsid w:val="064E6EC7"/>
    <w:rsid w:val="07287718"/>
    <w:rsid w:val="072D2D90"/>
    <w:rsid w:val="07C136C9"/>
    <w:rsid w:val="081F675F"/>
    <w:rsid w:val="08674270"/>
    <w:rsid w:val="086C1887"/>
    <w:rsid w:val="0A60541B"/>
    <w:rsid w:val="0AF41B2D"/>
    <w:rsid w:val="0B002699"/>
    <w:rsid w:val="0B13248D"/>
    <w:rsid w:val="0B5036E2"/>
    <w:rsid w:val="0B815649"/>
    <w:rsid w:val="0C50326D"/>
    <w:rsid w:val="0C7B653C"/>
    <w:rsid w:val="0C851169"/>
    <w:rsid w:val="0D9F44AC"/>
    <w:rsid w:val="0F002BA9"/>
    <w:rsid w:val="12BE7183"/>
    <w:rsid w:val="12E0359D"/>
    <w:rsid w:val="132F1E2E"/>
    <w:rsid w:val="140B63F8"/>
    <w:rsid w:val="16D52CED"/>
    <w:rsid w:val="177C13BA"/>
    <w:rsid w:val="186B3909"/>
    <w:rsid w:val="19831126"/>
    <w:rsid w:val="1A295829"/>
    <w:rsid w:val="1AD03EF7"/>
    <w:rsid w:val="1B0E67CD"/>
    <w:rsid w:val="1B803B6F"/>
    <w:rsid w:val="1BC752FA"/>
    <w:rsid w:val="1CAE0268"/>
    <w:rsid w:val="1D181B85"/>
    <w:rsid w:val="1E4744D0"/>
    <w:rsid w:val="1E731992"/>
    <w:rsid w:val="1E7B061E"/>
    <w:rsid w:val="1E9D524F"/>
    <w:rsid w:val="1EB63E3C"/>
    <w:rsid w:val="203647FC"/>
    <w:rsid w:val="20CE0ED9"/>
    <w:rsid w:val="210A7A37"/>
    <w:rsid w:val="21E161B6"/>
    <w:rsid w:val="225B5BFF"/>
    <w:rsid w:val="229E48DB"/>
    <w:rsid w:val="23A97E6A"/>
    <w:rsid w:val="23C95987"/>
    <w:rsid w:val="24253506"/>
    <w:rsid w:val="247B3126"/>
    <w:rsid w:val="24BF373F"/>
    <w:rsid w:val="24D26ABE"/>
    <w:rsid w:val="24E32A79"/>
    <w:rsid w:val="25162D76"/>
    <w:rsid w:val="25784D63"/>
    <w:rsid w:val="26215EDF"/>
    <w:rsid w:val="26325A66"/>
    <w:rsid w:val="2670658E"/>
    <w:rsid w:val="267A11BB"/>
    <w:rsid w:val="27655868"/>
    <w:rsid w:val="27BD8F60"/>
    <w:rsid w:val="282737C4"/>
    <w:rsid w:val="284505D9"/>
    <w:rsid w:val="2849353B"/>
    <w:rsid w:val="287E7677"/>
    <w:rsid w:val="28C17575"/>
    <w:rsid w:val="29347D47"/>
    <w:rsid w:val="296510B4"/>
    <w:rsid w:val="29A7676B"/>
    <w:rsid w:val="29DD218D"/>
    <w:rsid w:val="2A600CB3"/>
    <w:rsid w:val="2AAA2117"/>
    <w:rsid w:val="2B490B8F"/>
    <w:rsid w:val="2CA451E4"/>
    <w:rsid w:val="2ED27DE6"/>
    <w:rsid w:val="2FA71273"/>
    <w:rsid w:val="2FB49EB7"/>
    <w:rsid w:val="2FC97BC1"/>
    <w:rsid w:val="2FDB716E"/>
    <w:rsid w:val="2FFD562C"/>
    <w:rsid w:val="30154031"/>
    <w:rsid w:val="303F1F47"/>
    <w:rsid w:val="308570DA"/>
    <w:rsid w:val="308C5102"/>
    <w:rsid w:val="314E571E"/>
    <w:rsid w:val="31CD7389"/>
    <w:rsid w:val="31EB9961"/>
    <w:rsid w:val="321420B5"/>
    <w:rsid w:val="328C4750"/>
    <w:rsid w:val="32FC18A6"/>
    <w:rsid w:val="33C741C8"/>
    <w:rsid w:val="349A7F5B"/>
    <w:rsid w:val="34B92715"/>
    <w:rsid w:val="34CC2347"/>
    <w:rsid w:val="34D50630"/>
    <w:rsid w:val="358D4A67"/>
    <w:rsid w:val="35995287"/>
    <w:rsid w:val="3667350A"/>
    <w:rsid w:val="36D641EB"/>
    <w:rsid w:val="37555A58"/>
    <w:rsid w:val="37FF7772"/>
    <w:rsid w:val="386C601F"/>
    <w:rsid w:val="38CB000A"/>
    <w:rsid w:val="3A0E0282"/>
    <w:rsid w:val="3A361B71"/>
    <w:rsid w:val="3AE80991"/>
    <w:rsid w:val="3AFD3258"/>
    <w:rsid w:val="3C0124AF"/>
    <w:rsid w:val="3CF8135F"/>
    <w:rsid w:val="3D145DC3"/>
    <w:rsid w:val="3D2757A1"/>
    <w:rsid w:val="3D361E88"/>
    <w:rsid w:val="3D670293"/>
    <w:rsid w:val="3D6F7148"/>
    <w:rsid w:val="3DAE303F"/>
    <w:rsid w:val="3E0A66E8"/>
    <w:rsid w:val="3E4D1237"/>
    <w:rsid w:val="3EC04B6F"/>
    <w:rsid w:val="3ECA2888"/>
    <w:rsid w:val="3ECA4190"/>
    <w:rsid w:val="3F9F314A"/>
    <w:rsid w:val="3FA38847"/>
    <w:rsid w:val="3FADA038"/>
    <w:rsid w:val="3FC01EDD"/>
    <w:rsid w:val="3FC92B3F"/>
    <w:rsid w:val="3FDB0D54"/>
    <w:rsid w:val="3FFF0666"/>
    <w:rsid w:val="404918FD"/>
    <w:rsid w:val="40B41A41"/>
    <w:rsid w:val="413946D7"/>
    <w:rsid w:val="421F2EEA"/>
    <w:rsid w:val="42DA1507"/>
    <w:rsid w:val="42E9512C"/>
    <w:rsid w:val="43A87A3F"/>
    <w:rsid w:val="43B81849"/>
    <w:rsid w:val="43BC29BB"/>
    <w:rsid w:val="44B578A4"/>
    <w:rsid w:val="44DD299A"/>
    <w:rsid w:val="463351B6"/>
    <w:rsid w:val="46955E71"/>
    <w:rsid w:val="46D71FE6"/>
    <w:rsid w:val="470E352E"/>
    <w:rsid w:val="47240FA3"/>
    <w:rsid w:val="475A2C17"/>
    <w:rsid w:val="488066AD"/>
    <w:rsid w:val="4A3E4BF3"/>
    <w:rsid w:val="4B667DDC"/>
    <w:rsid w:val="4BDA60D4"/>
    <w:rsid w:val="4BFD7769"/>
    <w:rsid w:val="4CC13428"/>
    <w:rsid w:val="4CE4545C"/>
    <w:rsid w:val="4CF7062F"/>
    <w:rsid w:val="4DF24F55"/>
    <w:rsid w:val="4E2930FA"/>
    <w:rsid w:val="4E4B5067"/>
    <w:rsid w:val="4F133A60"/>
    <w:rsid w:val="4F840831"/>
    <w:rsid w:val="4F9A44F8"/>
    <w:rsid w:val="4FB1546A"/>
    <w:rsid w:val="4FE6207D"/>
    <w:rsid w:val="4FFA6D45"/>
    <w:rsid w:val="50B769E4"/>
    <w:rsid w:val="50D34059"/>
    <w:rsid w:val="50EF7F05"/>
    <w:rsid w:val="50F03FCE"/>
    <w:rsid w:val="51493AE0"/>
    <w:rsid w:val="51A451BA"/>
    <w:rsid w:val="51EE4687"/>
    <w:rsid w:val="520E6AD8"/>
    <w:rsid w:val="523F30A0"/>
    <w:rsid w:val="5297331F"/>
    <w:rsid w:val="52CF4C06"/>
    <w:rsid w:val="53A96AB8"/>
    <w:rsid w:val="53DD49B3"/>
    <w:rsid w:val="54071A30"/>
    <w:rsid w:val="54ED6E78"/>
    <w:rsid w:val="553E0748"/>
    <w:rsid w:val="554C3B9F"/>
    <w:rsid w:val="558A0B6B"/>
    <w:rsid w:val="55C23E61"/>
    <w:rsid w:val="56431446"/>
    <w:rsid w:val="56582A17"/>
    <w:rsid w:val="565F7902"/>
    <w:rsid w:val="5795F692"/>
    <w:rsid w:val="58742E23"/>
    <w:rsid w:val="58C16652"/>
    <w:rsid w:val="593B1E60"/>
    <w:rsid w:val="59F7205F"/>
    <w:rsid w:val="5B1038C0"/>
    <w:rsid w:val="5C337866"/>
    <w:rsid w:val="5C62639E"/>
    <w:rsid w:val="5CDFC6D7"/>
    <w:rsid w:val="5D5749AC"/>
    <w:rsid w:val="5DBB5B32"/>
    <w:rsid w:val="5EDA2BDE"/>
    <w:rsid w:val="5F5E0F57"/>
    <w:rsid w:val="5F77716E"/>
    <w:rsid w:val="5FAB30B2"/>
    <w:rsid w:val="5FFDCDD0"/>
    <w:rsid w:val="60BB19FA"/>
    <w:rsid w:val="61D634F0"/>
    <w:rsid w:val="62AC2DE2"/>
    <w:rsid w:val="632E7B8E"/>
    <w:rsid w:val="638E464C"/>
    <w:rsid w:val="63A4729C"/>
    <w:rsid w:val="645A5BAC"/>
    <w:rsid w:val="64990483"/>
    <w:rsid w:val="64A155FC"/>
    <w:rsid w:val="65130235"/>
    <w:rsid w:val="6522491C"/>
    <w:rsid w:val="67024A05"/>
    <w:rsid w:val="677551D7"/>
    <w:rsid w:val="679C6C08"/>
    <w:rsid w:val="67D16097"/>
    <w:rsid w:val="67FEC5A2"/>
    <w:rsid w:val="68A613C0"/>
    <w:rsid w:val="68B00491"/>
    <w:rsid w:val="69D65CD5"/>
    <w:rsid w:val="6A7C062B"/>
    <w:rsid w:val="6AA735E1"/>
    <w:rsid w:val="6B256F14"/>
    <w:rsid w:val="6BFC2AF7"/>
    <w:rsid w:val="6C111246"/>
    <w:rsid w:val="6C3D028D"/>
    <w:rsid w:val="6C3E12D6"/>
    <w:rsid w:val="6EAD3B51"/>
    <w:rsid w:val="6EEB2223"/>
    <w:rsid w:val="6F1C77E1"/>
    <w:rsid w:val="6F6F075E"/>
    <w:rsid w:val="6FD33EBE"/>
    <w:rsid w:val="6FFFC6D0"/>
    <w:rsid w:val="7053007F"/>
    <w:rsid w:val="70903082"/>
    <w:rsid w:val="70C40F7D"/>
    <w:rsid w:val="71997D14"/>
    <w:rsid w:val="71EF4822"/>
    <w:rsid w:val="72636178"/>
    <w:rsid w:val="726935D4"/>
    <w:rsid w:val="72E41463"/>
    <w:rsid w:val="734F60AB"/>
    <w:rsid w:val="73903399"/>
    <w:rsid w:val="74A10225"/>
    <w:rsid w:val="74C06678"/>
    <w:rsid w:val="74E27C24"/>
    <w:rsid w:val="74EF4935"/>
    <w:rsid w:val="752718BC"/>
    <w:rsid w:val="7533222E"/>
    <w:rsid w:val="75768CC7"/>
    <w:rsid w:val="757ADF2D"/>
    <w:rsid w:val="75BC292B"/>
    <w:rsid w:val="75DB4D9F"/>
    <w:rsid w:val="76465F91"/>
    <w:rsid w:val="764B7066"/>
    <w:rsid w:val="76CEF172"/>
    <w:rsid w:val="774FE31F"/>
    <w:rsid w:val="78441685"/>
    <w:rsid w:val="7883171E"/>
    <w:rsid w:val="79A61220"/>
    <w:rsid w:val="7A256073"/>
    <w:rsid w:val="7ADC6EC3"/>
    <w:rsid w:val="7AE069B4"/>
    <w:rsid w:val="7B164183"/>
    <w:rsid w:val="7B825CBD"/>
    <w:rsid w:val="7C9410B5"/>
    <w:rsid w:val="7CD13909"/>
    <w:rsid w:val="7CEBCE26"/>
    <w:rsid w:val="7CF65039"/>
    <w:rsid w:val="7CFB1883"/>
    <w:rsid w:val="7D480840"/>
    <w:rsid w:val="7D612690"/>
    <w:rsid w:val="7DB12889"/>
    <w:rsid w:val="7DBFC5E2"/>
    <w:rsid w:val="7DDF27CE"/>
    <w:rsid w:val="7EA35B76"/>
    <w:rsid w:val="7EDE320A"/>
    <w:rsid w:val="7EF63A3F"/>
    <w:rsid w:val="7EFFD742"/>
    <w:rsid w:val="7F125165"/>
    <w:rsid w:val="7F3C029B"/>
    <w:rsid w:val="7F5B92DB"/>
    <w:rsid w:val="7F761695"/>
    <w:rsid w:val="7F76A127"/>
    <w:rsid w:val="7F963AE5"/>
    <w:rsid w:val="7FFEDC96"/>
    <w:rsid w:val="8F9745DF"/>
    <w:rsid w:val="93FD209E"/>
    <w:rsid w:val="9AED0C99"/>
    <w:rsid w:val="9FBF8303"/>
    <w:rsid w:val="A9BDCFC3"/>
    <w:rsid w:val="AF5FF6C4"/>
    <w:rsid w:val="BEAFDD83"/>
    <w:rsid w:val="BFEF7B48"/>
    <w:rsid w:val="D15D615B"/>
    <w:rsid w:val="DA3F0361"/>
    <w:rsid w:val="DAFA3A35"/>
    <w:rsid w:val="DB234FB3"/>
    <w:rsid w:val="DB5EE8AB"/>
    <w:rsid w:val="DBB7BFBA"/>
    <w:rsid w:val="DE9F9FF5"/>
    <w:rsid w:val="EF4B4BDC"/>
    <w:rsid w:val="EFDF7994"/>
    <w:rsid w:val="F5FF2027"/>
    <w:rsid w:val="F7EBC901"/>
    <w:rsid w:val="F7F664A5"/>
    <w:rsid w:val="F7FE8D0E"/>
    <w:rsid w:val="F93CF30C"/>
    <w:rsid w:val="FB7BA956"/>
    <w:rsid w:val="FB7E255A"/>
    <w:rsid w:val="FF6D8F2B"/>
    <w:rsid w:val="FFFF8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customStyle="1" w:styleId="9">
    <w:name w:val="_Style 38"/>
    <w:basedOn w:val="1"/>
    <w:next w:val="10"/>
    <w:qFormat/>
    <w:uiPriority w:val="34"/>
    <w:pPr>
      <w:ind w:firstLine="420" w:firstLineChars="200"/>
    </w:pPr>
  </w:style>
  <w:style w:type="paragraph" w:customStyle="1" w:styleId="10">
    <w:name w:val="列表段落1"/>
    <w:basedOn w:val="1"/>
    <w:qFormat/>
    <w:uiPriority w:val="0"/>
    <w:pPr>
      <w:ind w:firstLine="420"/>
    </w:pPr>
  </w:style>
  <w:style w:type="paragraph" w:customStyle="1" w:styleId="11">
    <w:name w:val="正文1"/>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2326</Words>
  <Characters>2446</Characters>
  <Paragraphs>23</Paragraphs>
  <TotalTime>42</TotalTime>
  <ScaleCrop>false</ScaleCrop>
  <LinksUpToDate>false</LinksUpToDate>
  <CharactersWithSpaces>2457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2016-10-20T17:11:00Z</dcterms:created>
  <dc:creator>zhao</dc:creator>
  <cp:lastModifiedBy>木子</cp:lastModifiedBy>
  <cp:lastPrinted>2025-03-27T07:56:00Z</cp:lastPrinted>
  <dcterms:modified xsi:type="dcterms:W3CDTF">2025-03-29T10:15:43Z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2E56282DA408459B8ADE46FFCBCF4331_13</vt:lpwstr>
  </property>
  <property fmtid="{D5CDD505-2E9C-101B-9397-08002B2CF9AE}" pid="4" name="KSOTemplateDocerSaveRecord">
    <vt:lpwstr>eyJoZGlkIjoiNTNiOGM2MTk0N2M3MmVhOTIwMTFiZDM0MDgzOGE2MzciLCJ1c2VySWQiOiIzMjMyNDAxMDQifQ==</vt:lpwstr>
  </property>
</Properties>
</file>