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6A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智启新程·聚势未来</w:t>
      </w:r>
    </w:p>
    <w:p w14:paraId="0894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2025中关村论坛年会侨海创新发展论坛蓄势待发</w:t>
      </w:r>
    </w:p>
    <w:p w14:paraId="3571F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4CF9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全球智慧跨越山海与本土实践深度耦合，当侨界力量连接海内外将创新交织成网，一个关于未来的答案，正在全球创新者的碰撞中悄然浮现。3月31日上午，一场以“侨聚智慧·智启新程”为内核、以“侨”为纽带、以“智”为引擎的盛会——2025中关村论坛年会侨海创新发展论坛即将启幕。届时，全球重量级科学家、领军人才与海内外创新力量将齐聚一堂，在开放协作中探寻技术突破的密钥，在生态共创中解锁高质量发展的新范式。</w:t>
      </w:r>
    </w:p>
    <w:p w14:paraId="76B65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7F409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聚势：全球智慧共话创新未来</w:t>
      </w:r>
    </w:p>
    <w:p w14:paraId="2D862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</w:p>
    <w:p w14:paraId="6601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为2025中关村论坛年会中突出“侨”元素的平行论坛，侨海创新发展论坛将延续国际化、专业化基因，邀请中国科学院院士、欧盟科学院院士以及来自海内外创新、投资领域的知名专家、企业家等多位重磅嘉宾，共同聚焦创新生态构建、创新要素协同发展、创新生态与人工智能融合等议题展开深入交流与探讨，分享前沿创新成果。论坛将从创新要素协同到技术应用突破，从国际经验对</w:t>
      </w:r>
      <w:r>
        <w:rPr>
          <w:rFonts w:hint="eastAsia"/>
          <w:sz w:val="28"/>
          <w:szCs w:val="28"/>
          <w:u w:val="none" w:color="FF0000"/>
          <w:shd w:val="clear"/>
          <w:lang w:eastAsia="zh-CN"/>
        </w:rPr>
        <w:t>接到</w:t>
      </w:r>
      <w:r>
        <w:rPr>
          <w:rFonts w:hint="eastAsia"/>
          <w:sz w:val="28"/>
          <w:szCs w:val="28"/>
        </w:rPr>
        <w:t>本土生态培育，邀请大咖们以主题分享与圆桌对话形式，解码人工智能驱动下的产业变革趋势，探索新质生产力与全球创新网络的融合路径。</w:t>
      </w:r>
    </w:p>
    <w:p w14:paraId="462E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bookmarkStart w:id="0" w:name="_GoBack"/>
      <w:bookmarkEnd w:id="0"/>
    </w:p>
    <w:p w14:paraId="5D2F0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协同：多方连接共筑创新纽带</w:t>
      </w:r>
    </w:p>
    <w:p w14:paraId="64F5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</w:p>
    <w:p w14:paraId="1C144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以“侨”为桥，深化合作。论坛将促成多维度签约，充分凸显“侨”资源链接全球、赋能实业的枢纽作用，彰显协同创新的务实步伐。</w:t>
      </w:r>
    </w:p>
    <w:p w14:paraId="7C37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坛将促进校地侨联合作、海归科创赋能新型工业化战略合作；还将发布“海潮校友汇”服务体系，整合政府、高校、企业资源，助力海归人才扎根本土创新生态，实现国际智慧与本土实践的深度交融，协同推动区域经济高质量发展和人才高地建设，书写青年海归创业就业的辉煌篇章。</w:t>
      </w:r>
    </w:p>
    <w:p w14:paraId="5AA2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1EEC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发展：多维探索共建创新生态</w:t>
      </w:r>
    </w:p>
    <w:p w14:paraId="2CDD6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28"/>
        </w:rPr>
      </w:pPr>
    </w:p>
    <w:p w14:paraId="690D6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坛圆桌对话环节汇聚海内外企业代表、顶尖学者、投资人等多元视角，从政策支持、市场机遇、文化融合等多个维度，共话全球创新生态构建的机遇与挑战。嘉宾们将围绕人工智能技术落地、跨境资源协同、科技成果转化等领域的成功经验展开分享，并进一步探讨如何打造开放包容、可持续的创新生态系统，以及国际前沿创新模式如何在人工智能领域进行应用转化等内容，加速海内外创新生态构建和人工智能技术突破与应用拓展，为国际合作与高质量发展注入新动能。</w:t>
      </w:r>
    </w:p>
    <w:p w14:paraId="58A0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侨联世界，智启未来。2025侨海创新发展论坛将立足首都、辐射全球，依托侨界资源优势，持续深化国际创新合作。通过</w:t>
      </w:r>
      <w:r>
        <w:rPr>
          <w:rFonts w:hint="eastAsia"/>
          <w:sz w:val="28"/>
          <w:szCs w:val="28"/>
          <w:lang w:val="en-US" w:eastAsia="zh-Hans"/>
        </w:rPr>
        <w:t>连</w:t>
      </w:r>
      <w:r>
        <w:rPr>
          <w:rFonts w:hint="eastAsia"/>
          <w:sz w:val="28"/>
          <w:szCs w:val="28"/>
        </w:rPr>
        <w:t>接海外人才、技术、资本，推动创新要素流动与融合。论坛将积极为北京国际科技创新中心建设注入新活力，并进一步赋能全球创新共同体的搭建，共绘互利共赢的新篇章。倒计时已启，让我们共同期待这场智慧激荡、合作共赢的国际盛会</w:t>
      </w:r>
      <w:r>
        <w:rPr>
          <w:rFonts w:hint="eastAsia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</w:rPr>
        <w:t>以“侨”为媒，智启新程！</w:t>
      </w:r>
    </w:p>
    <w:p w14:paraId="3007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1ECE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1699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72A7B"/>
    <w:rsid w:val="0EE93C55"/>
    <w:rsid w:val="7C7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1060</Words>
  <Characters>1073</Characters>
  <Lines>0</Lines>
  <Paragraphs>0</Paragraphs>
  <TotalTime>17</TotalTime>
  <ScaleCrop>false</ScaleCrop>
  <LinksUpToDate>false</LinksUpToDate>
  <CharactersWithSpaces>1073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2025-03-26T18:35:00Z</dcterms:created>
  <dc:creator>为你写一个故事</dc:creator>
  <cp:lastModifiedBy>xll</cp:lastModifiedBy>
  <dcterms:modified xsi:type="dcterms:W3CDTF">2025-03-26T11:32:48Z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B319A90545AE3AD05BD8E3671E82121A_41</vt:lpwstr>
  </property>
  <property fmtid="{D5CDD505-2E9C-101B-9397-08002B2CF9AE}" pid="4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4222","errorWord":"谈到","length":2,"majorClass":"文字差错","majorClassCode":"E001","manufacturer":"方正","manufacturerCode":"funz","offset":422,"originalText":null,"reason":"易错词检查","rightWord":"接到","source":"","tagEndIndex":424,"tagStartIndex":422,"zuobian":421,"youbian":423,"colorCode":255,"color":"#ce3e31","zksq":"收起","position":"第1页第19行    ","gaichi":"谈到 → 接到            (方正)","gaichi1":" → ","suggest":{"ignore":true,"modify":false,"showSug":false,"showReason":true,"sug":""},"errorType":"作为2025中关村论坛年会中突出“侨”元素的平行论坛，侨海创新发展论坛将延续国际化、专业化基因，邀请中国科学院院士、欧盟科学院院士以及来自海内外创新、投资领域的知名专家、企业家等多位重磅嘉宾，共同聚焦创新生态构建、创新要素协同发展、创新生态与人工智能融合等议题展开深入交流与探讨，分享前沿创新成果。论坛将从创新要素协同到技术应用突破，从国际经验对谈到本土生态培育，邀请大咖们以主题分享与圆桌对话形式，解码人工智能驱动下的产业变革趋势，探索新质生产力与全球创新网络的融合路径。\r","xuanzhongindex":false,"xuanzhongone":true,"oid":"keyfocus0","proofreadLogId":"1904857610104995840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4222","errorWord":"谈到","length":2,"majorClass":"文字差错","majorClassCode":"E001","manufacturer":"方正","manufacturerCode":"funz","offset":422,"originalText":null,"reason":"易错词检查","rightWord":"接到","source":"","tagEndIndex":424,"tagStartIndex":422,"zuobian":421,"youbian":423,"colorCode":255,"color":"#ce3e31","zksq":"收起","position":"第1页第19行    ","gaichi":"谈到 → 接到            (方正)","gaichi1":" → ","suggest":{"ignore":true,"modify":false,"showSug":false,"showReason":true,"sug":""},"errorType":"作为2025中关村论坛年会中突出“侨”元素的平行论坛，侨海创新发展论坛将延续国际化、专业化基因，邀请中国科学院院士、欧盟科学院院士以及来自海内外创新、投资领域的知名专家、企业家等多位重磅嘉宾，共同聚焦创新生态构建、创新要素协同发展、创新生态与人工智能融合等议题展开深入交流与探讨，分享前沿创新成果。论坛将从创新要素协同到技术应用突破，从国际经验对谈到本土生态培育，邀请大咖们以主题分享与圆桌对话形式，解码人工智能驱动下的产业变革趋势，探索新质生产力与全球创新网络的融合路径。\r","xuanzhongindex":false,"xuanzhongone":true,"oid":"keyfocus0","proofreadLogId":"1904857610104995840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4222","errorWord":"谈到","length":2,"majorClass":"文字差错","majorClassCode":"E001","manufacturer":"方正","manufacturerCode":"funz","offset":422,"originalText":null,"reason":"易错词检查","rightWord":"接到","source":"","tagEndIndex":424,"tagStartIndex":422,"zuobian":421,"youbian":423,"colorCode":255,"color":"#ce3e31","zksq":"收起","position":"第1页第19行    ","gaichi":"谈到 → 接到            (方正)","gaichi1":" → ","suggest":{"ignore":true,"modify":false,"showSug":false,"showReason":true,"sug":""},"errorType":"作为2025中关村论坛年会中突出“侨”元素的平行论坛，侨海创新发展论坛将延续国际化、专业化基因，邀请中国科学院院士、欧盟科学院院士以及来自海内外创新、投资领域的知名专家、企业家等多位重磅嘉宾，共同聚焦创新生态构建、创新要素协同发展、创新生态与人工智能融合等议题展开深入交流与探讨，分享前沿创新成果。论坛将从创新要素协同到技术应用突破，从国际经验对谈到本土生态培育，邀请大咖们以主题分享与圆桌对话形式，解码人工智能驱动下的产业变革趋势，探索新质生产力与全球创新网络的融合路径。\r","xuanzhongindex":false,"xuanzhongone":true,"oid":"keyfocus0","proofreadLogId":"1904857610104995840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]]</vt:lpwstr>
  </property>
  <property fmtid="{D5CDD505-2E9C-101B-9397-08002B2CF9AE}" pid="5" name="KSOTemplateDocerSaveRecord">
    <vt:lpwstr>eyJoZGlkIjoiZGNhYTY5YmM2OTZiYzhmMWFmNWM1NzQ1YzM5MzBmNzYiLCJ1c2VySWQiOiI5MjAzMzU3MTcifQ==</vt:lpwstr>
  </property>
</Properties>
</file>