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中关村泛联院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现场记者提问及回答</w:t>
      </w:r>
      <w:bookmarkEnd w:id="0"/>
    </w:p>
    <w:p>
      <w:pPr>
        <w:pStyle w:val="6"/>
        <w:widowControl/>
        <w:spacing w:before="161" w:line="36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问题：</w:t>
      </w:r>
      <w:r>
        <w:rPr>
          <w:rFonts w:hint="eastAsia" w:ascii="宋体" w:hAnsi="宋体" w:eastAsia="宋体" w:cs="宋体"/>
          <w:sz w:val="30"/>
          <w:szCs w:val="30"/>
        </w:rPr>
        <w:t>本次论坛发布了6G无线网络的重要成果，能不能给我们再深入介绍一下？其中，中关村泛联院又是如何发挥作用的？</w:t>
      </w:r>
    </w:p>
    <w:p>
      <w:pPr>
        <w:pStyle w:val="6"/>
        <w:widowControl/>
        <w:spacing w:before="161" w:line="360" w:lineRule="auto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回答：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在今天上午的6G创新发展论坛上，我们携手中国移动、联想、中信科移动、vivo，发布了6G超大规模MIMO云化无线网络原型验证系统，整个系统由三大核心组件构成，分别是6G无线网络异构硬件基带云平台、超大规模MIMO AAU以及终端原型平台，形成完整的6G技术验证环境。其中，6G无线网络异构硬件基带云平台，可支持超高实时性和高带宽通信处理需求，实现了多种异构资源的统一管理和高效调度；超大规模MIMO AAU实现基站原型系统的服务化架构和大带宽、高速信号处理，可全面支撑6G无线网络新技术的测试与验证；6G无线网络异构硬件基带云平台和超大规模MIMO AAU加起来实际上就是完整的6G基站原型平台，我们同时发布了6G终端原型平台支持单载波400MHz、下行8流、上行4流的大带宽、高速率实时通信，为6G终端设备研发提供了重要参考。</w:t>
      </w:r>
    </w:p>
    <w:p>
      <w:pPr>
        <w:pStyle w:val="6"/>
        <w:widowControl/>
        <w:spacing w:before="161"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们的定位紧跟国家战略需求和移动通信产业发展的战略需求，努力打通从需求、理论、技术、标准到产品和应用的端到端全产业链创新环节，致力于成为移动信息通信领域“前沿技术研究的引领者”“开放生态的构建者”和“自主产业的推动者”，助力我国移动信息通信行业的领先发展。</w:t>
      </w:r>
    </w:p>
    <w:p>
      <w:pPr>
        <w:pStyle w:val="6"/>
        <w:widowControl/>
        <w:spacing w:before="161"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是前沿技术研究的引领者。泛联院聚合了北京的企业、高校和科研机构等产学研资源，以需求为牵引，开展6G基础理论和核心关键技术攻关，促进基础理论和原创技术的突破、验证、标准化和产业落地，推动北京成为6G创新高地、人才高地和产业高地。海淀区在移动通信领域汇聚了北京市80%以上的科研和产业资源，我们也希望植根海淀区这片沃土，在推动我国</w:t>
      </w:r>
      <w:r>
        <w:rPr>
          <w:rFonts w:ascii="宋体" w:hAnsi="宋体" w:eastAsia="宋体" w:cs="宋体"/>
          <w:sz w:val="30"/>
          <w:szCs w:val="30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G产业发展的过程中，发挥我们泛联院的作用。</w:t>
      </w:r>
    </w:p>
    <w:p>
      <w:pPr>
        <w:pStyle w:val="6"/>
        <w:widowControl/>
        <w:spacing w:before="161"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是开放生态的构建者。我们研发开放共享的共性试验平台，联合产业链上下游攻关异构硬件虚拟化、云化和联合调度等技术难题，努力成为6G开放无线云化网络的产业生态的搭建者、设备的权威认证中心、标准化的推动者和技术成果的转化平台。带动北京形成一个以6G无线云化网络为特色的创新、产业和应用生态集群。</w:t>
      </w:r>
    </w:p>
    <w:p>
      <w:pPr>
        <w:pStyle w:val="6"/>
        <w:widowControl/>
        <w:spacing w:before="161"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是自主产业的推动者。我们以商用需求为牵引，分阶段开展6G关键技术原型样机和系统概念样机的室内外试验，我们计划在今年年底，在海淀区等地开通外场的6G的实验环境，联合北京地区的产业合作伙伴共同探索6G产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发展</w:t>
      </w:r>
      <w:r>
        <w:rPr>
          <w:rFonts w:hint="eastAsia" w:ascii="宋体" w:hAnsi="宋体" w:eastAsia="宋体" w:cs="宋体"/>
          <w:sz w:val="30"/>
          <w:szCs w:val="30"/>
        </w:rPr>
        <w:t>路径，协同推动我国核心芯片、器件、仪表、软件等领域的研发和产品迭代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培育和孵化面向6G的新业态与新应用，建立共生共赢的产业生态，为北京市6G产业发展打牢基础。</w:t>
      </w:r>
    </w:p>
    <w:p>
      <w:pPr>
        <w:pStyle w:val="6"/>
        <w:widowControl/>
        <w:spacing w:before="161" w:line="360" w:lineRule="auto"/>
        <w:rPr>
          <w:rFonts w:ascii="宋体" w:hAnsi="宋体" w:eastAsia="宋体" w:cs="宋体"/>
          <w:b/>
          <w:bCs/>
          <w:color w:val="05073B"/>
          <w:sz w:val="30"/>
          <w:szCs w:val="30"/>
        </w:rPr>
      </w:pPr>
    </w:p>
    <w:p>
      <w:pPr>
        <w:pStyle w:val="6"/>
        <w:widowControl/>
        <w:spacing w:before="161" w:line="360" w:lineRule="auto"/>
        <w:rPr>
          <w:rFonts w:ascii="宋体" w:hAnsi="宋体" w:eastAsia="宋体" w:cs="宋体"/>
          <w:b/>
          <w:bCs/>
          <w:color w:val="05073B"/>
          <w:sz w:val="30"/>
          <w:szCs w:val="30"/>
        </w:rPr>
      </w:pPr>
    </w:p>
    <w:p>
      <w:pPr>
        <w:pStyle w:val="6"/>
        <w:widowControl/>
        <w:spacing w:before="161" w:line="360" w:lineRule="auto"/>
        <w:rPr>
          <w:rFonts w:ascii="宋体" w:hAnsi="宋体" w:eastAsia="宋体" w:cs="宋体"/>
          <w:color w:val="05073B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2024-04-27T12:28:00Z</dcterms:created>
  <dc:creator>崧Heymi</dc:creator>
  <cp:lastModifiedBy>iPhone</cp:lastModifiedBy>
  <dcterms:modified xsi:type="dcterms:W3CDTF">2024-04-27T22:26:20Z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6B47672AE4F1949E0C0B2D66C060EA05_33</vt:lpwstr>
  </property>
</Properties>
</file>