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2024年北京市中小学生中医药文化小大使活动方案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活动主题</w:t>
      </w:r>
    </w:p>
    <w:p>
      <w:pPr>
        <w:spacing w:line="540" w:lineRule="exact"/>
        <w:ind w:left="6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“京”彩大课堂 快乐成长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组织机构</w:t>
      </w:r>
    </w:p>
    <w:p>
      <w:pPr>
        <w:spacing w:line="54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主办：北京市少年宫</w:t>
      </w:r>
    </w:p>
    <w:p>
      <w:pPr>
        <w:spacing w:line="540" w:lineRule="exact"/>
        <w:ind w:left="640"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北京市教育学会社会大课堂专业委员会</w:t>
      </w:r>
    </w:p>
    <w:p>
      <w:pPr>
        <w:spacing w:line="54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北京市鼓楼中医医院</w:t>
      </w:r>
    </w:p>
    <w:p>
      <w:pPr>
        <w:spacing w:line="54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千龙网·中国首都网</w:t>
      </w:r>
    </w:p>
    <w:p>
      <w:pPr>
        <w:spacing w:line="540" w:lineRule="exact"/>
        <w:ind w:left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承办：北京市少年宫社会大课堂管理办公室</w:t>
      </w:r>
    </w:p>
    <w:p>
      <w:pPr>
        <w:spacing w:line="540" w:lineRule="exact"/>
        <w:ind w:firstLine="630" w:firstLineChars="1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三、活动内容</w:t>
      </w:r>
    </w:p>
    <w:p>
      <w:pPr>
        <w:spacing w:line="540" w:lineRule="exact"/>
        <w:ind w:firstLine="630" w:firstLineChars="1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（一）学习中医药文化知识线上课堂</w:t>
      </w:r>
    </w:p>
    <w:p>
      <w:pPr>
        <w:spacing w:line="540" w:lineRule="exact"/>
        <w:ind w:firstLine="627" w:firstLineChars="1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活动平台：千龙网千龙学堂</w:t>
      </w:r>
      <w:r>
        <w:rPr>
          <w:rFonts w:ascii="仿宋" w:hAnsi="仿宋" w:eastAsia="仿宋"/>
          <w:sz w:val="32"/>
          <w:szCs w:val="32"/>
        </w:rPr>
        <w:t>https://class.qianlong.com/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40" w:lineRule="exact"/>
        <w:ind w:firstLine="627" w:firstLineChars="196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活动时间：2024年1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10月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中医药文化在线课程，包括中医药思想、中医药与健康常识、中医药传说故事等。</w:t>
      </w:r>
    </w:p>
    <w:p>
      <w:pPr>
        <w:spacing w:line="54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京城十大名医的故事，图文形式介绍鼓楼中医院京城名医故事、学术思想、专著等。</w:t>
      </w:r>
    </w:p>
    <w:p>
      <w:pPr>
        <w:spacing w:line="54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3.学生可参与针对课程的答题环节(答题电子版见附件4)，学校将纸质版寄回至主办方（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HYPERLINK "mailto:电子版统计表发至shehuidaketang@126.com"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电子版统计表发至shehuidaketang@126.com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，注明“xx区xx学校中医药文化答题”），参与学生将获得“中医药文化小大使”活动参与电子证书。</w:t>
      </w:r>
    </w:p>
    <w:p>
      <w:pPr>
        <w:spacing w:line="540" w:lineRule="exact"/>
        <w:ind w:firstLine="710" w:firstLineChars="221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（二）走进优质社会资源</w:t>
      </w:r>
    </w:p>
    <w:p>
      <w:pPr>
        <w:spacing w:line="54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托社会大课堂中医药相关资源，开展社会实践活动及中医药文化进校园活动，引导学生进行形式多样的中医药文化体验及进校园活动，推荐优质资源供学校开展教育教学活动、家庭开展亲子活动使用，电子版详见千龙网千龙学堂。</w:t>
      </w:r>
    </w:p>
    <w:p>
      <w:pPr>
        <w:spacing w:line="540" w:lineRule="exact"/>
        <w:ind w:firstLine="710" w:firstLineChars="221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（三）中医药文化学习成果征集</w:t>
      </w:r>
    </w:p>
    <w:p>
      <w:pPr>
        <w:spacing w:line="540" w:lineRule="exact"/>
        <w:ind w:firstLine="627" w:firstLineChars="196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活动时间：2024年9月</w:t>
      </w:r>
    </w:p>
    <w:p>
      <w:pPr>
        <w:spacing w:line="540" w:lineRule="exact"/>
        <w:ind w:firstLine="710" w:firstLineChars="221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2024年成果主题</w:t>
      </w:r>
      <w:r>
        <w:rPr>
          <w:rFonts w:ascii="仿宋" w:hAnsi="仿宋" w:eastAsia="仿宋"/>
          <w:b/>
          <w:bCs/>
          <w:sz w:val="32"/>
          <w:szCs w:val="32"/>
        </w:rPr>
        <w:t>—</w:t>
      </w:r>
      <w:r>
        <w:rPr>
          <w:rFonts w:hint="eastAsia" w:ascii="仿宋" w:hAnsi="仿宋" w:eastAsia="仿宋"/>
          <w:b/>
          <w:bCs/>
          <w:sz w:val="32"/>
          <w:szCs w:val="32"/>
        </w:rPr>
        <w:t>认识中草药</w:t>
      </w:r>
    </w:p>
    <w:p>
      <w:pPr>
        <w:spacing w:line="54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通过网络学习、走进社会资源单位参加实践活动，认识常见的中草药，了解其功效和应用；参与种植、采摘和炮制中草药，了解中草药的生长环境、药性和炮制方法；日常生活中的中草药养生知识和方法，如茶饮、药膳等，体验中草药的妙用。践行小大使使命，将所学知识通过自己的方式，在家庭、学校、社区进行多种形式的个性化传播，产生物化学习成果。</w:t>
      </w:r>
    </w:p>
    <w:p>
      <w:pPr>
        <w:spacing w:line="54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创作方式：</w:t>
      </w:r>
      <w:r>
        <w:rPr>
          <w:rFonts w:hint="eastAsia" w:ascii="仿宋" w:hAnsi="仿宋" w:eastAsia="仿宋"/>
          <w:sz w:val="32"/>
          <w:szCs w:val="32"/>
        </w:rPr>
        <w:t>学生学习中草药知识并辅以电子资料、相关书籍、专家访谈等延伸学习方式，在校内、家庭、社会通过宣讲、海报、绘画、短视频、文创手作等各种形式进行传播，讲好中草药故事。</w:t>
      </w:r>
    </w:p>
    <w:p>
      <w:pPr>
        <w:spacing w:line="54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2.成果原则：突出政治性、思想性、实践性、原创性和逻辑性，</w:t>
      </w:r>
      <w:r>
        <w:rPr>
          <w:rFonts w:hint="eastAsia" w:ascii="仿宋" w:hAnsi="仿宋" w:eastAsia="仿宋"/>
          <w:b/>
          <w:bCs/>
          <w:sz w:val="32"/>
          <w:szCs w:val="32"/>
        </w:rPr>
        <w:t>记录学生的传播过程</w:t>
      </w:r>
      <w:r>
        <w:rPr>
          <w:rFonts w:hint="eastAsia" w:ascii="仿宋" w:hAnsi="仿宋" w:eastAsia="仿宋"/>
          <w:sz w:val="32"/>
          <w:szCs w:val="32"/>
        </w:rPr>
        <w:t>，体现学生真情实感，展示学生思维逻辑、语言表达等综合素质。</w:t>
      </w:r>
    </w:p>
    <w:p>
      <w:pPr>
        <w:spacing w:line="54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3.获得优秀成果的将学生获得“中医药文化小大使”电子证书，部分优秀成果将在鼓楼中医院及千龙网等平台宣传展示。</w:t>
      </w:r>
    </w:p>
    <w:p>
      <w:pPr>
        <w:spacing w:line="540" w:lineRule="exact"/>
        <w:ind w:firstLine="710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</w:t>
      </w:r>
      <w:bookmarkStart w:id="0" w:name="_Hlk163048655"/>
      <w:r>
        <w:rPr>
          <w:rFonts w:hint="eastAsia" w:ascii="仿宋" w:hAnsi="仿宋" w:eastAsia="仿宋"/>
          <w:b/>
          <w:bCs/>
          <w:sz w:val="32"/>
          <w:szCs w:val="32"/>
        </w:rPr>
        <w:t>中医名家面对面实践活动</w:t>
      </w:r>
      <w:bookmarkEnd w:id="0"/>
    </w:p>
    <w:p>
      <w:pPr>
        <w:spacing w:line="54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活动时间：2024年4-12月</w:t>
      </w:r>
    </w:p>
    <w:p>
      <w:pPr>
        <w:spacing w:line="54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获得“中医药文化小大使”称号的学生有机会参加中医药文化成果展示与实践活动。</w:t>
      </w:r>
    </w:p>
    <w:p>
      <w:pPr>
        <w:spacing w:line="54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参观鼓楼中医院名医馆，了解中医药文化；</w:t>
      </w:r>
    </w:p>
    <w:p>
      <w:pPr>
        <w:spacing w:line="54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听名医讲故事；</w:t>
      </w:r>
    </w:p>
    <w:p>
      <w:pPr>
        <w:spacing w:line="54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观摩望闻问切四诊，了解学生健康保健方法；</w:t>
      </w:r>
    </w:p>
    <w:p>
      <w:pPr>
        <w:spacing w:line="54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体验中草药香囊制作、大山楂丸制作。</w:t>
      </w:r>
    </w:p>
    <w:p>
      <w:pPr>
        <w:spacing w:line="54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有参加实践活动、中医药文化进校园需求的学校，可与活动负责人沟通。</w:t>
      </w:r>
    </w:p>
    <w:p>
      <w:pPr>
        <w:spacing w:line="540" w:lineRule="exact"/>
        <w:ind w:firstLine="630" w:firstLineChars="196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四、成果征集要求</w:t>
      </w:r>
    </w:p>
    <w:p>
      <w:pPr>
        <w:spacing w:line="54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b/>
          <w:bCs/>
          <w:sz w:val="32"/>
          <w:szCs w:val="32"/>
        </w:rPr>
        <w:t>2024年成果征集主题为“认识中草药”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</w:rPr>
        <w:t>要突出体现学生学习中草药文化知识并形成成果、进行传播的过程</w:t>
      </w:r>
      <w:r>
        <w:rPr>
          <w:rFonts w:hint="eastAsia" w:ascii="仿宋" w:hAnsi="仿宋" w:eastAsia="仿宋"/>
          <w:sz w:val="32"/>
          <w:szCs w:val="32"/>
        </w:rPr>
        <w:t>，成果形式不限。只征集电子版作品（实物可拍成照片形式）。作品限作者1-3人，可注明1位指导教师。</w:t>
      </w:r>
    </w:p>
    <w:p>
      <w:pPr>
        <w:spacing w:line="54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2.以学校为单位提交成果，数量不限。学校需从作品思想、内容、形式等方面进行审核，符合活动要求的作品统一上交。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提交内容：学生成果、成果原创及使用声明（附件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）、成果登记表（附件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），发送至</w:t>
      </w:r>
      <w:r>
        <w:rPr>
          <w:rFonts w:ascii="仿宋" w:hAnsi="仿宋" w:eastAsia="仿宋"/>
          <w:sz w:val="32"/>
          <w:szCs w:val="32"/>
        </w:rPr>
        <w:t>shehuidaketang@126.com</w:t>
      </w:r>
      <w:r>
        <w:rPr>
          <w:rFonts w:hint="eastAsia" w:ascii="仿宋" w:hAnsi="仿宋" w:eastAsia="仿宋"/>
          <w:sz w:val="32"/>
          <w:szCs w:val="32"/>
        </w:rPr>
        <w:t>，文件及邮件标题注明“xx区xx学校中医药文化小大使成果”。</w:t>
      </w:r>
    </w:p>
    <w:p>
      <w:pPr>
        <w:spacing w:line="54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3.提交截至时间为2024年9月25日（周三）17：00前。</w:t>
      </w:r>
    </w:p>
    <w:p>
      <w:pPr>
        <w:spacing w:line="54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以文件发送时间为准，逾期将无法参与评审；为确保邮箱超大附件下载链接不过期，可将邮箱附件有效期设置三个月以上或长期有效；或在截止日前15天内发送超大附件；截止日前后注意查看邮箱，如存在材料无法下载等情况会通过邮箱反馈；邮件正文请留联系人电话。</w:t>
      </w: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  <w:bookmarkStart w:id="1" w:name="_GoBack"/>
      <w:bookmarkEnd w:id="1"/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ind w:left="1197" w:hanging="1196" w:hangingChars="374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作品原创及使用声明</w:t>
      </w:r>
    </w:p>
    <w:p>
      <w:pPr>
        <w:ind w:firstLine="720" w:firstLineChars="200"/>
        <w:rPr>
          <w:rFonts w:ascii="仿宋" w:hAnsi="仿宋" w:eastAsia="仿宋" w:cs="仿宋"/>
          <w:bCs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本人所</w:t>
      </w:r>
      <w:r>
        <w:rPr>
          <w:rFonts w:hint="eastAsia" w:ascii="仿宋" w:hAnsi="仿宋" w:eastAsia="仿宋" w:cs="仿宋"/>
          <w:bCs/>
          <w:sz w:val="32"/>
          <w:szCs w:val="32"/>
        </w:rPr>
        <w:t>提供</w:t>
      </w:r>
      <w:r>
        <w:rPr>
          <w:rFonts w:ascii="仿宋" w:hAnsi="仿宋" w:eastAsia="仿宋" w:cs="仿宋"/>
          <w:bCs/>
          <w:sz w:val="32"/>
          <w:szCs w:val="32"/>
        </w:rPr>
        <w:t>稿件</w:t>
      </w:r>
      <w:r>
        <w:rPr>
          <w:rFonts w:hint="eastAsia" w:ascii="仿宋" w:hAnsi="仿宋" w:eastAsia="仿宋" w:cs="仿宋"/>
          <w:bCs/>
          <w:sz w:val="32"/>
          <w:szCs w:val="32"/>
        </w:rPr>
        <w:t>、照片、音视频</w:t>
      </w:r>
      <w:r>
        <w:rPr>
          <w:rFonts w:ascii="仿宋" w:hAnsi="仿宋" w:eastAsia="仿宋" w:cs="仿宋"/>
          <w:bCs/>
          <w:sz w:val="32"/>
          <w:szCs w:val="32"/>
        </w:rPr>
        <w:t>均系本人</w:t>
      </w:r>
      <w:r>
        <w:rPr>
          <w:rFonts w:hint="eastAsia" w:ascii="仿宋" w:hAnsi="仿宋" w:eastAsia="仿宋" w:cs="仿宋"/>
          <w:bCs/>
          <w:sz w:val="32"/>
          <w:szCs w:val="32"/>
        </w:rPr>
        <w:t>原创</w:t>
      </w:r>
      <w:r>
        <w:rPr>
          <w:rFonts w:ascii="仿宋" w:hAnsi="仿宋" w:eastAsia="仿宋" w:cs="仿宋"/>
          <w:bCs/>
          <w:sz w:val="32"/>
          <w:szCs w:val="32"/>
        </w:rPr>
        <w:t>，没有抄袭行为，若在</w:t>
      </w:r>
      <w:r>
        <w:rPr>
          <w:rFonts w:hint="eastAsia" w:ascii="仿宋" w:hAnsi="仿宋" w:eastAsia="仿宋" w:cs="仿宋"/>
          <w:bCs/>
          <w:sz w:val="32"/>
          <w:szCs w:val="32"/>
        </w:rPr>
        <w:t>后续活动</w:t>
      </w:r>
      <w:r>
        <w:rPr>
          <w:rFonts w:ascii="仿宋" w:hAnsi="仿宋" w:eastAsia="仿宋" w:cs="仿宋"/>
          <w:bCs/>
          <w:sz w:val="32"/>
          <w:szCs w:val="32"/>
        </w:rPr>
        <w:t>中，被发现有抄袭、剽窃、弄虚作假等违反</w:t>
      </w:r>
      <w:r>
        <w:rPr>
          <w:rFonts w:hint="eastAsia" w:ascii="仿宋" w:hAnsi="仿宋" w:eastAsia="仿宋" w:cs="仿宋"/>
          <w:bCs/>
          <w:sz w:val="32"/>
          <w:szCs w:val="32"/>
        </w:rPr>
        <w:t>原创</w:t>
      </w:r>
      <w:r>
        <w:rPr>
          <w:rFonts w:ascii="仿宋" w:hAnsi="仿宋" w:eastAsia="仿宋" w:cs="仿宋"/>
          <w:bCs/>
          <w:sz w:val="32"/>
          <w:szCs w:val="32"/>
        </w:rPr>
        <w:t>规范行为，本人</w:t>
      </w:r>
      <w:r>
        <w:rPr>
          <w:rFonts w:hint="eastAsia" w:ascii="仿宋" w:hAnsi="仿宋" w:eastAsia="仿宋" w:cs="仿宋"/>
          <w:bCs/>
          <w:sz w:val="32"/>
          <w:szCs w:val="32"/>
        </w:rPr>
        <w:t>愿意</w:t>
      </w:r>
      <w:r>
        <w:rPr>
          <w:rFonts w:ascii="仿宋" w:hAnsi="仿宋" w:eastAsia="仿宋" w:cs="仿宋"/>
          <w:bCs/>
          <w:sz w:val="32"/>
          <w:szCs w:val="32"/>
        </w:rPr>
        <w:t>承担相应责任。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本人承诺对</w:t>
      </w:r>
      <w:r>
        <w:rPr>
          <w:rFonts w:hint="eastAsia" w:ascii="仿宋" w:hAnsi="仿宋" w:eastAsia="仿宋" w:cs="仿宋"/>
          <w:bCs/>
          <w:sz w:val="32"/>
          <w:szCs w:val="32"/>
        </w:rPr>
        <w:t>所提供</w:t>
      </w:r>
      <w:r>
        <w:rPr>
          <w:rFonts w:ascii="仿宋" w:hAnsi="仿宋" w:eastAsia="仿宋" w:cs="仿宋"/>
          <w:bCs/>
          <w:sz w:val="32"/>
          <w:szCs w:val="32"/>
        </w:rPr>
        <w:t>稿件</w:t>
      </w:r>
      <w:r>
        <w:rPr>
          <w:rFonts w:hint="eastAsia" w:ascii="仿宋" w:hAnsi="仿宋" w:eastAsia="仿宋" w:cs="仿宋"/>
          <w:bCs/>
          <w:sz w:val="32"/>
          <w:szCs w:val="32"/>
        </w:rPr>
        <w:t>、照片、音视频</w:t>
      </w:r>
      <w:r>
        <w:rPr>
          <w:rFonts w:ascii="仿宋" w:hAnsi="仿宋" w:eastAsia="仿宋" w:cs="仿宋"/>
          <w:bCs/>
          <w:sz w:val="32"/>
          <w:szCs w:val="32"/>
        </w:rPr>
        <w:t>享有著作权</w:t>
      </w:r>
      <w:r>
        <w:rPr>
          <w:rFonts w:hint="eastAsia" w:ascii="仿宋" w:hAnsi="仿宋" w:eastAsia="仿宋" w:cs="仿宋"/>
          <w:bCs/>
          <w:sz w:val="32"/>
          <w:szCs w:val="32"/>
        </w:rPr>
        <w:t>，并将所提供</w:t>
      </w:r>
      <w:r>
        <w:rPr>
          <w:rFonts w:ascii="仿宋" w:hAnsi="仿宋" w:eastAsia="仿宋" w:cs="仿宋"/>
          <w:bCs/>
          <w:sz w:val="32"/>
          <w:szCs w:val="32"/>
        </w:rPr>
        <w:t>稿件</w:t>
      </w:r>
      <w:r>
        <w:rPr>
          <w:rFonts w:hint="eastAsia" w:ascii="仿宋" w:hAnsi="仿宋" w:eastAsia="仿宋" w:cs="仿宋"/>
          <w:bCs/>
          <w:sz w:val="32"/>
          <w:szCs w:val="32"/>
        </w:rPr>
        <w:t>、照片、音视频的</w:t>
      </w:r>
      <w:r>
        <w:rPr>
          <w:rFonts w:ascii="仿宋" w:hAnsi="仿宋" w:eastAsia="仿宋" w:cs="仿宋"/>
          <w:bCs/>
          <w:sz w:val="32"/>
          <w:szCs w:val="32"/>
        </w:rPr>
        <w:t>复制权、发行权、汇编权授予</w:t>
      </w:r>
      <w:r>
        <w:rPr>
          <w:rFonts w:hint="eastAsia" w:ascii="仿宋" w:hAnsi="仿宋" w:eastAsia="仿宋" w:cs="仿宋"/>
          <w:bCs/>
          <w:sz w:val="32"/>
          <w:szCs w:val="32"/>
        </w:rPr>
        <w:t>北京市中小学生中医药文化小大使活动主办方，</w:t>
      </w:r>
      <w:r>
        <w:rPr>
          <w:rFonts w:ascii="仿宋" w:hAnsi="仿宋" w:eastAsia="仿宋" w:cs="仿宋"/>
          <w:bCs/>
          <w:sz w:val="32"/>
          <w:szCs w:val="32"/>
        </w:rPr>
        <w:t>许可</w:t>
      </w:r>
      <w:r>
        <w:rPr>
          <w:rFonts w:hint="eastAsia" w:ascii="仿宋" w:hAnsi="仿宋" w:eastAsia="仿宋" w:cs="仿宋"/>
          <w:bCs/>
          <w:sz w:val="32"/>
          <w:szCs w:val="32"/>
        </w:rPr>
        <w:t>其对</w:t>
      </w:r>
      <w:r>
        <w:rPr>
          <w:rFonts w:ascii="仿宋" w:hAnsi="仿宋" w:eastAsia="仿宋" w:cs="仿宋"/>
          <w:bCs/>
          <w:sz w:val="32"/>
          <w:szCs w:val="32"/>
        </w:rPr>
        <w:t>被授权内容</w:t>
      </w:r>
      <w:r>
        <w:rPr>
          <w:rFonts w:hint="eastAsia" w:ascii="仿宋" w:hAnsi="仿宋" w:eastAsia="仿宋" w:cs="仿宋"/>
          <w:bCs/>
          <w:sz w:val="32"/>
          <w:szCs w:val="32"/>
        </w:rPr>
        <w:t>进行</w:t>
      </w:r>
      <w:r>
        <w:rPr>
          <w:rFonts w:ascii="仿宋" w:hAnsi="仿宋" w:eastAsia="仿宋" w:cs="仿宋"/>
          <w:bCs/>
          <w:sz w:val="32"/>
          <w:szCs w:val="32"/>
        </w:rPr>
        <w:t>复制、汇编、出版、发行</w:t>
      </w:r>
      <w:r>
        <w:rPr>
          <w:rFonts w:hint="eastAsia" w:ascii="仿宋" w:hAnsi="仿宋" w:eastAsia="仿宋" w:cs="仿宋"/>
          <w:bCs/>
          <w:sz w:val="32"/>
          <w:szCs w:val="32"/>
        </w:rPr>
        <w:t>等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授权期限：自本授权书出具之日起生效。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特此</w:t>
      </w:r>
      <w:r>
        <w:rPr>
          <w:rFonts w:hint="eastAsia" w:ascii="仿宋" w:hAnsi="仿宋" w:eastAsia="仿宋" w:cs="仿宋"/>
          <w:bCs/>
          <w:sz w:val="32"/>
          <w:szCs w:val="32"/>
        </w:rPr>
        <w:t>声明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声明</w:t>
      </w:r>
      <w:r>
        <w:rPr>
          <w:rFonts w:ascii="仿宋" w:hAnsi="仿宋" w:eastAsia="仿宋" w:cs="仿宋"/>
          <w:bCs/>
          <w:sz w:val="32"/>
          <w:szCs w:val="32"/>
        </w:rPr>
        <w:t>人</w:t>
      </w:r>
      <w:r>
        <w:rPr>
          <w:rFonts w:hint="eastAsia" w:ascii="仿宋" w:hAnsi="仿宋" w:eastAsia="仿宋" w:cs="仿宋"/>
          <w:bCs/>
          <w:sz w:val="32"/>
          <w:szCs w:val="32"/>
        </w:rPr>
        <w:t>签字</w:t>
      </w:r>
      <w:r>
        <w:rPr>
          <w:rFonts w:ascii="仿宋" w:hAnsi="仿宋" w:eastAsia="仿宋" w:cs="仿宋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ab/>
      </w:r>
      <w:r>
        <w:rPr>
          <w:rFonts w:ascii="仿宋" w:hAnsi="仿宋" w:eastAsia="仿宋" w:cs="仿宋"/>
          <w:bCs/>
          <w:sz w:val="32"/>
          <w:szCs w:val="32"/>
        </w:rPr>
        <w:t>月</w:t>
      </w:r>
      <w:r>
        <w:rPr>
          <w:rFonts w:ascii="仿宋" w:hAnsi="仿宋" w:eastAsia="仿宋" w:cs="仿宋"/>
          <w:bCs/>
          <w:sz w:val="32"/>
          <w:szCs w:val="32"/>
        </w:rPr>
        <w:tab/>
      </w:r>
      <w:r>
        <w:rPr>
          <w:rFonts w:ascii="仿宋" w:hAnsi="仿宋" w:eastAsia="仿宋" w:cs="仿宋"/>
          <w:bCs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706"/>
    <w:multiLevelType w:val="multilevel"/>
    <w:tmpl w:val="078A570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10A44"/>
    <w:rsid w:val="6FD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2024-04-10T08:16:00Z</dcterms:created>
  <dc:creator>duzheng</dc:creator>
  <cp:lastModifiedBy>duzheng</cp:lastModifiedBy>
  <dcterms:modified xsi:type="dcterms:W3CDTF">2024-04-10T08:16:53Z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