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sz w:val="28"/>
          <w:szCs w:val="28"/>
          <w:lang w:val="zh-CN"/>
        </w:rPr>
      </w:pPr>
      <w:bookmarkStart w:id="0" w:name="_GoBack"/>
      <w:bookmarkEnd w:id="0"/>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主题：科技创新与自然博物馆可持续发展论坛</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时间：2023年5月27日（上午）</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地点：中关村展示中心一层静宜厅</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方力：尊敬的各位领导、各位嘉宾，女士们、先生们，大家上午好！欢迎大家来到中关村论坛科技创新与自然博物馆可持续发展论坛。首先，我代表论坛主办方，对线上和线下的各位参会人员表示热烈的欢迎和衷心的感谢！</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首先，我荣幸的介绍参加今天的领导和嘉宾：</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国家文物局副局长  顾玉才</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北京市政协副主席、市工商联主席  燕瑛</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中国自然科学博物馆学会理事长  程东红</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中国科学技术协会党组成员、书记处书记、中国科技馆馆长  殷皓</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中国科学院院士、中国科普作家协会理事长  周忠和</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中国自然科学博物馆学会副理事长  王小明</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副理事长兼秘书长  欧建成</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以及，华为技术有限公司中国区副总裁  张东亚</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参加此次会议的还有来自上海、浙江、天津、重庆等省市的自然博物馆，天下国家海洋博物馆，中国古动物馆，北京天文馆等国内主要自然类博物馆，以及博物馆展陈设计专业单位的领导和代表，让我们再次用热烈的掌声对各位的到来表示欢迎！</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中关村是我国创新发展的一面旗帜，在推进科技自立自强中肩负重要使命。“中关村论坛”是全球性、综合性、开放性的科技创新高端国际论坛，首次推出“科技创新与自然博物馆可持续发展平行论坛”，将搭建起自然博物馆领域国际化、高层次的交流平台，创造开放、共享、协同发展的难得机遇。</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一个博物馆就是一所大学校，越来越多的博物馆借助科技力量建设数字博物馆，打造科学传播融媒体矩阵，让公众坐在家中就能畅游博物馆，让展柜中的展品开口说话，让库房里的藏品活起来。博物馆与科技的相遇，让“博物馆热”持续升温，让博物馆在满足公众对精神文化产品需求方面发挥越来越重要的作用，博物馆吸引更多观众走进博物馆，让观众看得懂，有所得，有所悟。同时，在网络技术、虚拟现实技术和人工智能等新技术的加持下，公众科普体验将更新鲜、更多变、更直观。</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此次论坛将围绕“自然博物馆与科技应用，自然博物馆与知识传播，自然博物馆智慧化建设”主题深入探讨新时代自然博物馆可持续发展问题。为博物馆有效利用科技创新推动可持续发展搭建新平台，开辟新前景。</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现在，让我们以热烈的掌声有请北京市政协副主席、市工商联主席  燕瑛致辞！</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燕瑛：尊敬的各位领导、各位来宾、女士们、先生们，大家上午好！很高兴参加“2023中关村论坛——科技创新与自然博物馆可持续发展论坛”，聆听国内外有影响力和代表性的自然博物馆馆长和专家学者探讨自然博物馆的可持续发展之路。我谨代表北京市政府向出席本次论坛的各位来宾和朋友表示热烈的欢迎，向长期关心、支持北京建设发展，致力于推动科技创新交流合作和博物馆支撑建设的各国朋友和各界人士表示衷心的感谢！</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习近平主席强调，要推进文化自信自强，铸就社会主义文化新辉煌，对文化建设提出了新的要求，博物馆是保护和传承人类文明的重要场所，是传承和弘扬中华民族优秀传统文化的历史根脉，是培育和践行社会主义核心价值观的深厚土壤，是推动经济社会发展的优势资源，是提升全民科学素质的重要依托，也是推动各国文明交流互鉴的宝贵平台。</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我们要坚定历史自信、文化自信，深化学术研究，创新展览展示，推进文明交流互鉴，更好的守护和传承中华文明优秀成果，为发展博物馆事业，建设社会主义文化强国作出新的贡献！</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北京具有3000多年的建城史，870年的建都史，是世界著名古都，拥有丰富的历史文化遗产和博物馆的资源，整个北京就是一座巨大的博物馆，充满生机活力，令人流连忘返。2012年以来，北京加快推进中华民族伟大复兴的大国首都，国际一流的和谐宜居之都建设，博物馆事业也迎来了历史的最好机遇期。北京市明确提出“博物馆之城、科技馆之城”建设的目标，是北京作为首善之区，胸怀国之大者，强化“四个中心”功能建设，满足人民群众对美好生活需要的重要举措。</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未来，在北京南中轴线上，一座彰显首都风范、时代风貌、现代气息的国家自然博物馆将拔地而起，成为文化新地标，在新时代首都发展的蓝图下推动博物馆事业高质量发展必须深入贯彻新发展理念，融入发展格局，积极推进“一轴一城、两园三带、一区一中心”的建设，形成布局合理、结构优化、特色鲜明、体制完善、功能完备的博物馆事业的发展格局，推动博物馆公共服务水平显著提升。</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科技创新是博物馆事业可持续发展的重要支撑，在文化和科技不断融合的背景下，需要将大数据、人工智能、区块链、人机交互、机器学习、数字孪生等新兴技术有效融入博物馆建设体系，推动数字博物馆、智慧博物馆建设，探索数字技术助力博物馆转型升级。同时，要积极促进文化创意产业与博物馆事业的融合发展，让博物馆服务功能在新的领域得到深化拓展，加速实现科技赋能，为博物馆可持续发展带来全新的机遇。</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目前，北京人工智能、区块链等前沿技术蓬勃发展，文博产业科技赋能态势正在加速形成，要主动探索新技术应用场景，推动数字藏品的平台建设，主动融入新技术、新业态，通过全景视频、图像和全程直播等动态方式让博物馆沉浸式互动体验焕发新貌，让收藏在博物馆里的文物，陈列在广阔大地上的遗产，书写在古迹里的文字都活起来，通过产品数字化、管理智能化、服务人性化更好地推动博物馆高质量发展。</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服务社会是博物馆的宗旨，博物馆要切实担负起时代赋予的重任，全面提升服务效能，探索具有首都特色的发展传承道路。我们要统筹不同层级，不同属性，不同类型博物馆协调发展，构建均等化、普惠化、便捷化的现代博物馆服务体系；我们要进一步完善博物馆的管理制度，推进博物馆治理体系和治理能力的现代化；我们要进一步提高博物馆公共文化服务的供给能力，细化基本公共文化服务的标准，根据不同社区的多元化需求，探索差异化的非基本公共服务内容。</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作为自然博物馆，我们要更好地发挥在生态文明建设和全民科学素质提升方面的重要作用，传递先进科学知识、科学思想、科学方法与科学精神，服务社会公共文化的需要，增强人民的精神力量。</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女士们、先生们、朋友们，“源浚者流长，根深者叶茂”，本次论坛聚焦“自然博物馆科技应用、知识传播、智慧化建设”等主题，探讨推动自然博物馆可持续发展的有效路径，分享博物馆在发挥教育功能，强化科技支撑，增进国际合作，推动文创研发等方面的创新发展经验。希望各位嘉宾充分利用论坛平台发表真知灼见，交流思想观点，碰撞思维火花，启迪智慧精华，汇聚绿色发展，合作共赢的伟力，为博物馆可持续发展贡献更大的力量。</w:t>
      </w:r>
    </w:p>
    <w:p>
      <w:pPr>
        <w:spacing w:line="360" w:lineRule="auto"/>
        <w:ind w:firstLine="420"/>
        <w:rPr>
          <w:rFonts w:ascii="仿宋" w:hAnsi="仿宋" w:eastAsia="仿宋" w:cs="仿宋"/>
          <w:sz w:val="28"/>
          <w:szCs w:val="28"/>
          <w:lang w:val="zh-CN"/>
        </w:rPr>
      </w:pPr>
      <w:r>
        <w:rPr>
          <w:rFonts w:hint="eastAsia" w:ascii="仿宋" w:hAnsi="仿宋" w:eastAsia="仿宋" w:cs="仿宋"/>
          <w:sz w:val="28"/>
          <w:szCs w:val="28"/>
          <w:lang w:val="zh-CN"/>
        </w:rPr>
        <w:t>最后，预祝论坛取得圆满成功，谢谢大家！</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方力：感谢燕瑛副主席。现在我们有请国家文物局副局长顾玉才致辞！</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顾玉才：尊敬的燕瑛副主席，殷皓书记，程东红理事长，周忠和院士，各位嘉宾，各位同仁，女士们，先生们，大家上午好，非常高兴与国内外自然博物馆知名专家学者共聚中关村，就科技创新与自然博物馆可持续发展这一主题交流思想、碰撞智慧。在此，我谨代表国家文物局向本次论坛的召开表示热烈祝贺！向长期以来关心支持博物馆事业发展的社会各界表示诚挚的感谢！</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中关村论坛是面向全球科技创新交流合作的国家级平台，前天习近平主席向2023中关村论坛致贺信中指出，“中国愿同世界各国一道携手促进科技创新，推动科学技术更好的造福各国人民。”</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近年以来，习近平总书记多次考察文博场馆，并作出重要指示。5月16日，习近平总书记在考察山西运城时，考察了山西运城博物馆，观看了运城博物馆的三个展览以后，发表了重要讲话。总书记指出，</w:t>
      </w:r>
      <w:r>
        <w:rPr>
          <w:rFonts w:ascii="Arial" w:hAnsi="Arial" w:cs="Arial"/>
          <w:color w:val="222222"/>
          <w:sz w:val="27"/>
          <w:szCs w:val="27"/>
          <w:shd w:val="clear" w:color="auto" w:fill="FFFFFF"/>
        </w:rPr>
        <w:t>博物馆有很多宝贵文物甚至“国宝”，它们实证了我国百万年的人类史、一万年的文化史、五千多年的文明史，要深入实施中华文明探源工程，把中国文明历史研究引向深入。</w:t>
      </w:r>
      <w:r>
        <w:rPr>
          <w:rFonts w:hint="eastAsia" w:ascii="仿宋" w:hAnsi="仿宋" w:eastAsia="仿宋" w:cs="仿宋"/>
          <w:sz w:val="28"/>
          <w:szCs w:val="28"/>
          <w:lang w:val="zh-CN"/>
        </w:rPr>
        <w:t>要认真贯彻落实党中央关于坚持保护第一、加强管理、挖掘价值、有效利用、让文物活起来的工作要求，全面提升文物保护利用和文化遗产保护传承的水平。总书记的这个讲话为我们新时期的博物馆工作指明了方向，提供了遵循。</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近年来，全国文物系统认真贯彻落实习近平总书记关于博物馆工作的系列重要论述和指示批示精神，不断地优化体系布局，类型丰富、主体多元体、普惠均等的现代博物馆体系基本形成。截止到去年年底，全国登记备案的博物馆的总数达到了6565座，全年举办展览3.4万个，举办教育活动23万场次，去年接待观众5.78亿人次，这是受疫情影响，疫情之前，我们的观众总数已经达到过12亿人次。博物馆日益成为人民美好生活的重要组成部分，其中自然科技类主题的博物馆266家，对于展示人与自然的发展演化，开展全民特别是青少年的科普教育，发挥了重要作用，自然博物馆已经成为中国博物馆体系当中的非常重要的组成部分。</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本次论坛以科技创新与自然博物馆可持续发展为主题，表明博物馆的可持续发展是大家广泛关注的议题。近年来，中国各级各类博物馆，不断地加强与科技领域的深度融合，加大智慧博物馆的建设力度，推动产品资源数字化、信息化，推出云直播、云展览、云教育等线上服务，优化知识生产和文化传播，为促进博物馆的可持续发展，满足人民群众精神文化需求，促进中外文化交流，做出了积极贡献。</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各位嘉宾，各位同事，本次论坛将围绕自然博物馆与科技应用、自然博物馆与知识传播、自然博物馆智慧化建设等话题开展交流、研讨，今天出席论坛的嘉宾很多都是国内外博物馆界的著名专家学者和自然类主题的博物馆行业大咖，必将为推动博物馆可持续发展提出很多真知灼见，希望我们以本次论坛为契机，加强合作，促进交流，共同为博物馆事业高质量发展贡献智慧和力量。</w:t>
      </w:r>
    </w:p>
    <w:p>
      <w:pPr>
        <w:spacing w:line="360" w:lineRule="auto"/>
        <w:ind w:firstLine="420"/>
        <w:rPr>
          <w:rFonts w:ascii="仿宋" w:hAnsi="仿宋" w:eastAsia="仿宋" w:cs="仿宋"/>
          <w:sz w:val="28"/>
          <w:szCs w:val="28"/>
          <w:lang w:val="zh-CN"/>
        </w:rPr>
      </w:pPr>
      <w:r>
        <w:rPr>
          <w:rFonts w:hint="eastAsia" w:ascii="仿宋" w:hAnsi="仿宋" w:eastAsia="仿宋" w:cs="仿宋"/>
          <w:sz w:val="28"/>
          <w:szCs w:val="28"/>
          <w:lang w:val="zh-CN"/>
        </w:rPr>
        <w:t>最后，祝本次论坛圆满成功。谢谢大家！</w:t>
      </w:r>
    </w:p>
    <w:p>
      <w:pPr>
        <w:spacing w:line="360" w:lineRule="auto"/>
        <w:ind w:firstLine="420"/>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方力：感谢顾玉才副局长。现在我们有请中国科学技术协会党组成员、书记处书记、中国科技馆馆长  殷皓致辞。</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殷皓：尊敬的燕瑛副主席，程东红理事长，顾玉才副局长，周忠和院士，尊敬的各位专家，同仁们，朋友们，大家上午好！很高兴参加“科技创新与自然博物馆可持续发展论坛”，在此我谨代表中国科协和中国科学技术馆向亲临本次论坛的各位嘉宾、各位同事，以及通过互联网观看直播的各位朋友，表示热烈的欢迎，对筹备本次论坛的各有关单位的不懈努力与辛勤付出致以最崇高的敬意。</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科技创新与科学普及是实现创新发展的两翼，没有全民科学素质的普遍提高，就难以建立起宏大的高素质的创新大军。党的十八大以来，以习近平同志为核心的党中央坚持把科技创新摆在国家发展全局的核心位置，深入实施创新驱动发展战略，我国科技事业取得历史性的成就，发生历史性的变革。另一方面，科学普及作为社会教育的重要组成部分，推动科技大众化的主要手段，创新人才培育的有效途径，更是在中国式现代化过程中发挥了独特的不可替代的作用。</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自然科学类博物馆是连接教育、科技、人才的桥梁，是助推三大战略协同发展的重要阵地，其科技创新和科学普及能力相辅相成，相互促进，特别是进入新时代，迈进新征程，自然科学类博物馆科技创新能力建设尤为重要，亟需我们长远规划和深入研究。自然科学类博物馆是科学发展的记录者、展示者和展望者，更是科学研究的重要补充和城市发展的重要推动力。衷心希望各位同事以本次论坛召开为契机，碰撞思想，激发火花，凝聚共识，汇聚力量，切实将各强馆建立成为弘扬科学精神和科学家精神的教育基地，打造成为呵护好奇心，培育具备科学家潜质青少年群体的科学乐园，构筑成为公众终身学习的课堂，以自身创新能力促进更多优质的科普展览和科学教育活动，惠及广大公众，共同为自然科学类博物馆可持续发展作出新的更大的贡献！</w:t>
      </w:r>
    </w:p>
    <w:p>
      <w:pPr>
        <w:spacing w:line="360" w:lineRule="auto"/>
        <w:ind w:firstLine="420"/>
        <w:rPr>
          <w:rFonts w:ascii="仿宋" w:hAnsi="仿宋" w:eastAsia="仿宋" w:cs="仿宋"/>
          <w:sz w:val="28"/>
          <w:szCs w:val="28"/>
          <w:lang w:val="zh-CN"/>
        </w:rPr>
      </w:pPr>
      <w:r>
        <w:rPr>
          <w:rFonts w:hint="eastAsia" w:ascii="仿宋" w:hAnsi="仿宋" w:eastAsia="仿宋" w:cs="仿宋"/>
          <w:sz w:val="28"/>
          <w:szCs w:val="28"/>
          <w:lang w:val="zh-CN"/>
        </w:rPr>
        <w:t>最后，预祝本次论坛取得圆满成功，谢谢大家！</w:t>
      </w:r>
    </w:p>
    <w:p>
      <w:pPr>
        <w:spacing w:line="360" w:lineRule="auto"/>
        <w:ind w:firstLine="420"/>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方力：感谢殷皓馆长，国家自然博物馆依托坚实的科学研究、产品保护和展览展示工作，近年不断地丰富新技术应用场景，在建设完成藏品数字化管理系统、科普管理系统、两微一端融媒体矩阵的基础上，持续开展产品数字化采集，建设云端自然线上博物馆，在展览展示中创新应用VR、AR技术等工作，目前正在开展数字博物馆工程建设。</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在今年2月发布的《北京博物馆之城建设发展规划2023-2035》征求意见稿当中提出，推动一批创新示范的智慧应用落地，引领京津冀地区博物馆高科技创新发展，达到国际一流水平，国家自然博物馆也切实以此为目标，探索形成智慧服务、智慧保护、智慧管理的实现路径。</w:t>
      </w:r>
    </w:p>
    <w:p>
      <w:pPr>
        <w:spacing w:line="360" w:lineRule="auto"/>
        <w:ind w:firstLine="420"/>
        <w:rPr>
          <w:rFonts w:ascii="仿宋" w:hAnsi="仿宋" w:eastAsia="仿宋" w:cs="仿宋"/>
          <w:sz w:val="28"/>
          <w:szCs w:val="28"/>
          <w:lang w:val="zh-CN"/>
        </w:rPr>
      </w:pPr>
      <w:r>
        <w:rPr>
          <w:rFonts w:hint="eastAsia" w:ascii="仿宋" w:hAnsi="仿宋" w:eastAsia="仿宋" w:cs="仿宋"/>
          <w:sz w:val="28"/>
          <w:szCs w:val="28"/>
          <w:lang w:val="zh-CN"/>
        </w:rPr>
        <w:t>华为是全球领先的信息与通信基础设施和智能终端提供商，致力于把数字世界带入每个人、每个家庭、每个组织，构建万物互联的智能世界，具有坚实的技术实力。华为与中国国家博物馆、故宫博物院、敦煌研究院建立合作关系，在推动高水平、高质量的数字化、信息化、智慧化建设工作方面具有丰富的实践经验。为推动科技创新助力博物馆高质量发展，今天国家自然博物馆与华为技术有限公司签署战略合作框架协议，有请国家自然博物馆馆长孟庆金，华为中国区副总裁张东亚到签约台前共同签署合作框架协议。</w:t>
      </w:r>
    </w:p>
    <w:p>
      <w:pPr>
        <w:spacing w:line="360" w:lineRule="auto"/>
        <w:ind w:firstLine="420"/>
        <w:rPr>
          <w:rFonts w:ascii="仿宋" w:hAnsi="仿宋" w:eastAsia="仿宋" w:cs="仿宋"/>
          <w:sz w:val="28"/>
          <w:szCs w:val="28"/>
          <w:lang w:val="zh-CN"/>
        </w:rPr>
      </w:pPr>
    </w:p>
    <w:p>
      <w:pPr>
        <w:spacing w:line="360" w:lineRule="auto"/>
        <w:ind w:firstLine="420"/>
        <w:rPr>
          <w:rFonts w:ascii="仿宋" w:hAnsi="仿宋" w:eastAsia="仿宋" w:cs="仿宋"/>
          <w:sz w:val="28"/>
          <w:szCs w:val="28"/>
          <w:lang w:val="zh-CN"/>
        </w:rPr>
      </w:pPr>
      <w:r>
        <w:rPr>
          <w:rFonts w:hint="eastAsia" w:ascii="仿宋" w:hAnsi="仿宋" w:eastAsia="仿宋" w:cs="仿宋"/>
          <w:sz w:val="28"/>
          <w:szCs w:val="28"/>
          <w:lang w:val="zh-CN"/>
        </w:rPr>
        <w:t>（签约仪式）</w:t>
      </w:r>
    </w:p>
    <w:p>
      <w:pPr>
        <w:spacing w:line="360" w:lineRule="auto"/>
        <w:ind w:firstLine="420"/>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让我们以热烈的掌声表示祝贺！期待双方更加深入的合作。下面将进入主旨报告环节，请中国自然科学博物馆学会副理事长兼秘书长欧建成上台主持。</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欧建成：各位领导，各位同事，女士们，先生们，大家上午好！有国际科技峰会之称的中关村论坛，今天已经进入到第三天，很高兴有这个机会代表中国自然科学博物馆学会主持今天的主旨报告环节。</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中国自然科学博物馆学会是这次论坛的主办方之一，学会自1980年成立以来，在历届理事会的有力领导下，秉持学术立会、科普立身的宗旨，四十三年如之日致力于促进和推动自然科学类博物馆事业的繁荣和发展，也取得了为国内外科技传播领域和自然科学博物馆界所公认的成效。</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在新时代博物馆事业高质量发展当中发挥着越来越重要的作用。同时，我们学会也是一个具有较强的国际影响、深厚的会员基础和强劲发展动力的协会。正因为如此，五年前联合国教科文组织主动找到我们学会，和我们签署了双边合作的协议，在这个协议的框架之下，过去五年我们在国际合作交流领域做了很多的工作，最近联合国教科文组织也很积极地跟我们续签了这个协议。</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两年前，2021年的5月，文旅部和国家文物局等九个部委联合出台了《关于推进博物馆改革发展的指导意见》，指导意见将在铸造中华文化新辉煌，为新时代坚持和发扬中国特色社会主义提供精神支柱的政治高度。提出按照两步走的发展战略，到2035年我国基本建成世界博物馆强国的这么一个宏伟目标，指导意见出台以后，国家文物局第一时间在山东济南召开了一个全国博物馆事业改革发展的工作会议，我也参加了这次会议。</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指导意见充分体现了党和国家对于博物馆事业重视程度和改革力度，实现文化强国目标的重要内容和有力支撑，特别是指导意见提出了要强化博物馆事业的科技支撑，全面加强智慧博物馆的建设，推动博物馆与新技术的创新融合，大势所趋，莫之能挡。近年来，国内博物馆不断地加强新技术应用的自觉性、创造性、系统性，涌现出很多的令人瞩目的成功实践和最佳做法，产生了大量令人耳目一新的成果，我们即将开始的主旨报告，就是要为了充分分享这些成果。</w:t>
      </w:r>
    </w:p>
    <w:p>
      <w:pPr>
        <w:spacing w:line="360" w:lineRule="auto"/>
        <w:ind w:firstLine="420"/>
        <w:rPr>
          <w:rFonts w:ascii="仿宋" w:hAnsi="仿宋" w:eastAsia="仿宋" w:cs="仿宋"/>
          <w:sz w:val="28"/>
          <w:szCs w:val="28"/>
          <w:lang w:val="zh-CN"/>
        </w:rPr>
      </w:pPr>
      <w:r>
        <w:rPr>
          <w:rFonts w:hint="eastAsia" w:ascii="仿宋" w:hAnsi="仿宋" w:eastAsia="仿宋" w:cs="仿宋"/>
          <w:sz w:val="28"/>
          <w:szCs w:val="28"/>
          <w:lang w:val="zh-CN"/>
        </w:rPr>
        <w:t>今天主旨报告，我们非常荣幸邀请到来自国内科技界的四位资深的专家学者作为报告人，他们分别是法国自然历史博物馆执行主席布鲁诺·大卫，中国科普作家协会理事长、中国科学院估古脊椎动物与古人类研究所研究员中科院院士周忠和，英国自然历史博物馆馆长、英国心脏基金会主席、卫生和社会保障部非执行董事道格拉斯·格尔，我们国家自然博物馆馆长孟庆金，首先做报告的是法国自然历史博物馆执行主席布鲁诺·大卫，法国自然历史博物馆是一家受法国高等教育与研究部，以及生态可持续发展与能源部双重领导的公共文化教育与专业机构，拥有13处多功能场地，包括三家动物园，六座展馆，四处植物园与公园，一处洞穴，两座海洋馆，以及若干科学实验室，该博物馆同时也承担藏品的收藏、科学研究、科学普及、高等教育和专业咨询五项使命，下面有请布鲁诺·大卫执行主席介绍法国自然历史博物馆的新技术应用情况，他报告的题目是“博物馆藏品从新奇到新技术”，大家欢迎！</w:t>
      </w:r>
    </w:p>
    <w:p>
      <w:pPr>
        <w:spacing w:line="360" w:lineRule="auto"/>
        <w:ind w:firstLine="420"/>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布鲁诺·大卫：大家好！今天我分享的主题是《博物馆藏品——从新奇到新技术》，这是一张巴黎植物园的照片，这里是法国国家自然历史博物馆的主要场所，我想和大家聊聊收藏。</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关于收藏说来话长，出现收藏是因为人们非常喜欢收藏各种物品，包括钥匙、罐子等等。实际上在比较早的时候人们就开始收集古董了，到了中世纪就出现了珍奇柜，富人用珍奇柜收藏藏品，摆放没有特定的顺序。在18世纪就出现了更精美的珍奇柜，是法国和欧洲其他地方的贵族所制作的，这些珍奇柜里面的藏品不完全是杂乱无章的，基本上是依照一定的顺序排列，也开始出现了一些章法了。</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比如说，我们珍藏的邦尼尔·德拉莫森的珍奇柜就是这样，其中有一部分仍然保存在法国自然历史博物馆中，非常精美。18世纪的中叶藏品开始成为科学的根基，这是18世纪的一位科学家乔治·路易斯·勒克莱尔，也就是布冯伯爵。从1739-1788年他负责管理国王公园，国王花园，历时49年。可以想象，49年是很漫长的，在不丰的时代，藏品就是一本自然字典，这是藏品分类的起源。18世纪中期科学家开始按照清晰的顺序理解自然了，这开始成为一门科学了。比如，狄德罗和达朗贝尔的《百科全书》，博物馆领域还有一位杰出的人物就是拉马克，他既是植物学家，也是动物学家，他是一名伟大的科学家，他普及了这两门学科，还提出了进化学说，这项学说的提出是源于无脊椎动物的藏品。</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还有一位几乎同时期的代表人物就是乔治·居维叶，乔治·居维叶是一位解剖学家、生理学家和古生物学家，他也是我们博物馆的杰出科学家、领导人和科普者，他研究设计比较解剖学，还有居维叶灾变说，灾变说认为物种没有进化，地球上不断地发生灾难，导致动植物种群的新旧更替。大家可以看居维叶的脊椎动物收藏和拉马克的无脊椎队伍收藏都是科学的根基和开端。</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现在我们的博物馆和藏品跨越了近400年的历史，我们有化学藏品，大家可以看这些精美的瓶子，还有矿物标本、植物标本，我们的植物藏品量全球是数一数二的，大约十年前我们开始了植物藏品的数字化，我们现在在电脑里存储了600多万个数字标本，这是一个巨大的工程，基本上可以接近工业化的水平的这样一个浩大工程。我们的大计划馆里也有动物藏品，有人类学和民族学藏品，有DNA和生物组织藏品，我们还收藏了将近200万份书籍文献资料，我们也有文物藏品，包括雕塑、画作等等，这些都是我们博物馆的藏品。直到今天，这些藏品仍然是研究的基础，我会来阐述一下原因。</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首先，是对世界的探索。我们通过博物馆来探索世界，从山巅到海底，开展了名为“重游地球”的大规模探索项目。由于这个项目我们发现了许多新的物种，这些是10-15年前我们在巴布亚新几内亚发现的甲壳类新物种，这些藏品为科学知识提供了素材，并且转化为出版物，这里《热带深海底栖生物》是一本出版物合集，内容有30多卷，记录了热带深海新物种。</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第二，我想聊聊新技术的话题，藏品正在进入DNA时代，这不是一个全新的概念，只是与数百万年前的概念相比相对是比较新的。在这个时代，我们可以研究古代书记和古代的DNA。例如，图上的这个猛犸象的系统发育，有了DNA的分析技术，我们才能探索此前从未涉足的领域，这使我们能够区分尼安德特人和智人，这是巴黎人类博物馆的金嘉和著名演员英格丽·褒曼。</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这里有两个图表，分别体现基因流动和人口信息，分别显示了尼安德特人和智人之间的差异，蓝色的是智人，红色的是尼安德特人，你可以从基因流动中看到一些差异，以及二者不同时期的人口规模，比如说，如图所示，智人的数量庞大，尼安德特人数量很少，但两个物种之间基因在流动，这个发现既需要藏品，又需要新技术的支持。我们有扫描仪、同步加速器和断层扫描技术，这些技术让形态学和比较解剖学重新崛起，这确实是一种新的能力。如果有一块完全不透明的岩石，我们不可能直接看到其中的标本。但是，有了同步加速器，我们就可以看到石头内部标本的3D图像。</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如右图所示，大家可以看到鱼的头骨，我们在博物馆里对居维叶的负鼠进行了纤维断层扫描分析，居维叶的负鼠是一件具有历史意义的有</w:t>
      </w:r>
      <w:r>
        <w:rPr>
          <w:rFonts w:hint="eastAsia" w:ascii="仿宋" w:hAnsi="仿宋" w:eastAsia="仿宋" w:cs="仿宋"/>
          <w:sz w:val="28"/>
          <w:szCs w:val="28"/>
        </w:rPr>
        <w:t>袋</w:t>
      </w:r>
      <w:r>
        <w:rPr>
          <w:rFonts w:hint="eastAsia" w:ascii="仿宋" w:hAnsi="仿宋" w:eastAsia="仿宋" w:cs="仿宋"/>
          <w:sz w:val="28"/>
          <w:szCs w:val="28"/>
          <w:lang w:val="zh-CN"/>
        </w:rPr>
        <w:t>动物标本，正是因为这个本，居维叶发现并展示了比较解剖学的力量，所以对它的头骨进行断层、微断层扫描非常有趣，标本仍然有一部分在岩石中无法取出。</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举一个非常有趣的例子，人类头骨上是有孔的，我们发现早期龟类也有，现代的这个鱼、龟类是没有这个孔的，这很奇怪，因为其他线型爬行动物都是有双孔。我们找出一个非常古老的2.6亿年前的化石，是1898年发现的，不是最近发现的，很久以前就发现了。但现在我们可以用CT扫描进行标本的虚拟解剖。这样我们在化石中看到了两个孔，也就是说这个很古老的龟它是有两个孔的，现在龟类没有孔。但是这只龟从图上看，你们可以看到两个孔。所以，新技术帮助我们了解了龟的头骨是如何演化的。</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还有我们的一些分析是以长期的标本收集为基础的，这里有一排红头啄木鸟，我们通过研究鸟类标本，掌握了环境污染的情况，左边鸟的颜色比右边的更深，左边是19世纪工业革命和大量使用煤炭时期收藏的鸟类标本，右边是当今收藏的鸟类标本，其他物种也有类似的情况，比如图示的角白灵。所以，可以看到借助新技术，我们可以对几个世纪以来收集的标本进行有趣的分析。这也是同样的情况，我们生成了反映污染的曲线，图中有趣的是黑线部分，大家可以看到黑线在下降，这就体现出鸟类羽毛当中煤炭的含量减少了。</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简而言之，18世纪我们对这个世界的认识主要是描述性的，这种知识依然存续着，发展到19世纪我们就开始解释这个世界了。在21世纪我们就重新研究这些藏品，从历史的角度回答今天的问题，我们还可以了解藏品的历史，现在这是一个专门的研究课题了。</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总之，收藏历史非常悠久，我们有不同的方式利用藏品，标本的收藏至关重要，可以为未来人类使用，可以用于预测物种的灭绝，物种的灭绝当然很令人遗憾，标本收藏也可以在技术进步后实现新的用途。感谢您的聆听。</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最后我想用我的座右铭来结束我的分享，意思就是从感到新奇，到受到教育。</w:t>
      </w:r>
    </w:p>
    <w:p>
      <w:pPr>
        <w:spacing w:line="360" w:lineRule="auto"/>
        <w:rPr>
          <w:rFonts w:ascii="仿宋" w:hAnsi="仿宋" w:eastAsia="仿宋" w:cs="仿宋"/>
          <w:sz w:val="28"/>
          <w:szCs w:val="28"/>
          <w:lang w:val="zh-CN"/>
        </w:rPr>
      </w:pPr>
    </w:p>
    <w:p>
      <w:pPr>
        <w:spacing w:line="360" w:lineRule="auto"/>
        <w:ind w:firstLine="420"/>
        <w:rPr>
          <w:rFonts w:ascii="仿宋" w:hAnsi="仿宋" w:eastAsia="仿宋" w:cs="仿宋"/>
          <w:sz w:val="28"/>
          <w:szCs w:val="28"/>
          <w:lang w:val="zh-CN"/>
        </w:rPr>
      </w:pPr>
      <w:r>
        <w:rPr>
          <w:rFonts w:hint="eastAsia" w:ascii="仿宋" w:hAnsi="仿宋" w:eastAsia="仿宋" w:cs="仿宋"/>
          <w:sz w:val="28"/>
          <w:szCs w:val="28"/>
          <w:lang w:val="zh-CN"/>
        </w:rPr>
        <w:t>主持人 欧建成：非常感谢布鲁诺·大卫先生给我们做的精彩报告，接下来我们有请中国科普作家协会理事长、中国科学院古脊椎动物与古人类研究所研究员、中科院院士  周忠和作报告。周院士是进化生物学及古鸟类学家，是著名的孔子鸟化石发现者之一，中国科学院院士，发展中国家科学院院士，美国国家科学院外籍院士，中国科学院古脊椎动物与古人类研究所研究员，博士生导师。周院士虽然是科学大家了，但是也非常重视科普工作，在科研工作的帮忙之余也担任了我们中国科普作家协会的理事长。周院士报告的题目是《数字时代的自然博物馆与博物馆学》，有请周院士。</w:t>
      </w:r>
    </w:p>
    <w:p>
      <w:pPr>
        <w:spacing w:line="360" w:lineRule="auto"/>
        <w:ind w:firstLine="420"/>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周忠和：谢谢主持人。感谢组委会的邀请，其实博物馆学不是我的擅长，我今天想跟大家分享一下数字时代的自然博物馆与博物学这样不成熟的看法，跟大家分享。</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分四个部分：</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一、自然博物馆与博物学。</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二、数字时代的挑战和机遇。</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三、自然博物馆与博物学的未来。</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四、思考与建议。</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一、自然博物馆与博物学。</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所谓自然博物馆我看到的翻译有很多，有museum of natural history、museum of nature、natural history museum。只是顺序不一样，说的是关于自然博物馆。</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博物学的英文名字是natural history，自然博物馆我理解就是有关博物学的一个陈列的地方。history并没有历史的含义，natural history主要指对自然技术的系统解释，或者叫description  of system medical account（音译），叫natural history或者叫natural都没有什么关系，并没有讲历史的含义在里面。</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刚才从法国大卫先生介绍，有许多博物馆学的大师，国际上出现了很多著名的博物学家，把他们称之为博物学家，17世纪才有了博物学家的称谓。从收藏到博物学，到了19世纪经典的博物学家大量出现，在维多利亚时代达到了一个高峰。19世纪从博物学中诞生了现代科学，我们看到解剖学、生物学、地质学，各个学科从博物学中，所谓博物学不仅催生了生命科学等很多学科的分支，同时也深刻影响了文学艺术的发展。</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这里看到的亚里士多德、林奈、拉马克、洪堡、欧文、华莱士、达尔文，只是其中一些案例，中国沈括也是属于博物学家的概念范畴。博物学的发展，我认为催生了自然博物馆的诞生，这是柏林自然博物馆，或者是黄堡博物馆，还有英国自然历史博物馆。我们知道德国的柏林自然博物馆，其实亚历山大·洪堡是著名的博物家，他制作了数十千种、十万件的标本，包括大量的新物种，它的思想和著作同时影响了达尔文，达尔文影响了全人类的思想，英国自然博物馆同时也收藏了大量阿尔文所采集的标本，而且英国自然博物馆的首任馆长是欧文，欧文是一位古生物学家，也是一位非常著名的博物学家。</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中国的自然博物馆，在座各位肯定比我了解得更清楚，几个著名博物馆，比如法国神父、动物学家韩伯禄创立了上海自然博物馆的前身——徐家汇博物馆，法国博物学家桑志华创立了天津自然博物馆的前身，——北疆博物馆，桑志华在中国采集大量的化石，包括古生物学的标本，最近刚刚升格为国家自然博物馆的北京自然博物馆也是中国著名的古脊椎动物学家杨钟健先生创建的，古生物学家、动物学家早期具有了双重身份，一方面是领域里像杨钟健作为著名的古生物学家，同时可以成为博物学家。</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二、数字时代的挑战与机遇。</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们很多人，公众也好，包括父母带孩子去博物馆，都会关注虚拟的世界是否还有自然，我们强调的是自然博物馆，当今我们所处的数字化时代，对于自然博物馆和博物学某种意义上是一个挑战，我们越来越生活在虚拟的世界，社会远离了自然，很少参与到户外的探险，这是一个事实，尽管数字化给我们带来了很多的优势，带来了发展的便利，但是我们也感受到比如说信息化时代带来了我们人类精神上的很多的困惑，我们精神的疾病数量是在增加，诸如此类的问题，所以我们不得不做这样的反思。</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另外，增强现实的体验又混合了虚拟与现实，得失究竟如何评估？有好便有坏，在疫情时代线上教学与线下教学效果究竟有何不同？线上肯定会带来更广大的收看群体，同时也减少了人和人之间的沟通，对这些问题本身的思考或许能够给我们一些启示，疫情时代正好给我们提供了这样一个案例，包括我们今天在线下开会和我们过去三年大量的线上会议，究竟有什么不一样？值得我们去分析和思考的。</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当然带来挑战的同时，同时带来很多机遇和便利，数字时代曾经被认为是对博物馆的威胁，反过来可以增进与他人的共享，更多的观众能够欣赏到弥足珍贵的标本，通过数字化、线上会议，我们过去只有少部分人能够分享到的信息，某种意义上更多的是一种更公平的结果。数字时代为藏品交流带来更多的便利，比如虚拟与现实技术的广泛应用，带来了更加民主和公平的一种自然教育环境。</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大卫馆长讲了数字化带来了科研方面的便利，另外一方面数字化带来了信息更广泛的一种传播和更多的一种共享。疫情时代使得博物馆重新思考产品内部的一种扩增，过去我们了解到是宏观的生物，我们大量的微生物，大家是不注意的，博物馆是否会关注这方面的内容呢？</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两条线在讲，一个讲自然博物馆，一个讲博物学，博物学是不是一个过时的学科呢？18、19世纪现代科学的很多分支从博物学诞生，对博物学的挑战实际上由来已久。博物学这个词很多人觉得是过时的，只有少部分学者附庸风雅在提博物学这个词，医学以及遗传学的快速发展，导致了更多的研究转向了实验室，还有人认为博物学更像是艺术，而不是科学。这是我做了一些调研，大家对博物学这个词的一些看法。</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上世纪初，新达尔文主义就是综合进化学派，拉马克是著名的进化学者，拉马克之后，达尔文创立了物种自然选择的进化学说，上世纪二三十年代进入了新达尔文主义时代，生物学不同学科包括了遗传学、古生物学、博物学一个综合结果。有人认为，上世纪综合进化学说的诞生，为博物学赢得了一个喘息的时机，博物学的困境并没有因此而消失。这是著名的遗传学家，遗传学家和传统的古生物学、博物学的结合，诞生了我们对进化论的一个最新的理解。困境并没有完全消失。其中我们可以看到，在历史上，包括今天可以看到学科之间的壁垒，学科之间互相的鄙视链，分子生物学家的偏见，所谓实验科学与博物学的对立，最著名的就是在哈佛大学，2021年刚刚去世了的著名的生物学家爱德华·威尔逊，我去年曾经专门做过一个报告讲到从达尔文到威尔逊，一百年的继承与发展，他是社会生物学的奠基人之一，也是生物多样性保护的一个重要推动者，非常了不起的一位学者。</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哈佛的James watson，DNA双螺旋结构发现者之一，主要是左边瞧不上老的，觉得博物学都是一个新的东西，很多人把这些传统的博物学家认为你们就是Stamp collector，你们都是搞集邮的，还有人认为古生物学家都是干这个事的，各个学科之间反映了实验科学，他们为什么认为博物学是一种过时学科，包括传统的田野科学，有人归因于还原论，有人归因于定量，实验的所谓硬科学的兴起，有人认为是Popper证伪主义，他是上世纪最伟大的科学哲学家，我比较推崇，看过他的很多书。有人认为原因是乡村人口的减少，还有人说是发表成果的压力等等，众多的因素，导致了对博物学的一种歧视。</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爱德华·威尔逊的知识遗产，我讲过的报告，很多人认为这是达尔文之后最伟大的博物学家，他自己专门写了一本传记叫做《博物学家》，他更喜欢别人称呼他为博物学家，他说每个孩子都有一段喜爱昆虫的时光，而我始终没有从中走出来。</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近年来博物学的兴起在某种程度上有人认为可以归功于爱德华·威尔逊的努力和巨大的社会影响力，这是他去世之后著名的一些科学杂志和世界各国的重要媒体都对他进行了报道。</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三、自然博物馆和博物学的未来。</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永恒的博物学，这是我个人的看法，我还是引用爱德华·威尔逊一句名言，他说，人类有一种与生俱来的生物学需要，即融入大自然，并与其他生命形式相关联。在座的可能都会有同感，他说的一句英文表达是“Feeling pleasure in being surrounded by a diversity of living organisms is an ancient biological adaptation”他认为这是一种生物学的适应，我们融入自然，这是一种天性，他自己还创造了一个新词biophilic亲生物性，我觉得非常有意思，博物学我认为是以后终究会回归，回归的理由：</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1、学科交叉融合的需要。我们知道从现代科学的不同学科，从博物学诞生之后，就存在了学科的快速蓬勃增长，但是也带来了“分久必合、合久必分”的趋势，博物学顾名思义就是多学科的，聚焦的范围通常是超出了各个学科范围，博物思维和多学科思维我认为某种意义上是相通的，或者学科综合、知识融通的这样一种思想。</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2、生物多样性的危机，这也是博物学的机遇，我们人类开始关心为什么生物多样性遇到这样的位置，是什么原因导致的。</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3、与人文科学的融合，我们现在更多的人在生活富足之后，有了时间去观鸟，更多的是美的需要，从好奇到科学研究再到不同层次的一种追求。</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博物学的未来，我觉得博物学的初心不改，需要与时俱进，博物学家需要融入更多科学态度，这是我的看法，因为我是做科研的，同时又不丢失对自然现象的热情。这是博物学意愿，我们看到名科（音译）和专业的科学家其实有时候看到更有优势，过于专业的科研有可能就失去了兴趣，成了职业科学家，但是名科（音译）有时候不讲科学态度，纯粹出于爱好也不行，热情是博物学家成为最好老师的基础，他们可以在科学与公众之间架起一个最好的桥梁，在公众中树立权威性和威信，从而在生物多样性保护和环境政策领域重大问题上发挥更多的作用，国外有一个词叫做科学博物学家scientific naturalist，这个词非常好，包括许多杰出的进化生物学家、生态学家、生物学家，包括古生物学家，我们需要博物学这门学科，包括博物学家需要与时俱进，我们不能停留在17、18世纪，这样一种层次上面。</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自然博物馆，我认为自然教育是自然博物馆科学教育的一个核心的内容，自然博物馆通过持续地培养博物学家，或者博物学的思维，应当成为博物学振兴的一个最好平台，自然博物馆和博物学本身是密切相关的。</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四、思考与建议。</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1、拥抱数字化，不要成为数字化的奴隶。博物学的展出和教学，要强调室内与室外互动、虚拟与现实结合，法国国家自然博物馆有十几家，包括动物园等等，我们跟他们的机制略有不一样。</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2、当今博物馆越来越学术化，更加严肃，需要被赋予原本该有的激情与热情，博物馆还是要反映博物学最原始的初心。自然博物馆要立足博物学的复兴，自然博物馆应当成为弘扬博物学理念的一个重要阵地，博物学的复兴反过来能够推动自然博物馆发展的动力。这两件事，我认为相辅相成的。科学普及大众，当今社会需要能够吸引更多的公众学习博物学的知识，亲近自然在于人类的天性，biophilic亲生物性这样一个概念。弘扬学科综合与交叉的一个教育理念，比如很多博物馆所做的博物学家证书、小小博物学家，都是很好的尝试，值得大家推荐和普及。</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3、博物学家或者博物科学家的参与是非常重要的，科学家的讲解，包括科学家对展陈的布展参与、现场的科普研讨或者教育，就是把当代科学的一些科学研究的方法、科学家如何工作、如何思考、如何讨论、如何争辩，这样的东西能够更好地融入到我们的博物馆，包括客座馆员这样很多传统的做法，有助于更好的让所谓科技发展与我们的自然博物馆可持续发展融入这样一个主题。</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4、关注人文与社会问题，其实我们讲到生物多样性、环境保护、科技伦理等一系列的问题，不简单是科技方面的问题，自然博物馆不仅需要展示标本，以及最新的自然科学成果，而且应当更加关注全球气候变化、生态环境保护等社会问题，包括运用新技术警示人们更多的自然原始状况，以及所遭受破坏的现状。用我们国内的一位博物学家，至少是一位积极的倡导者，清华大学刘华杰，他说博物学不只是观察和开列清单，同时是提供一种情怀、世界观和人生观，实际上古代文化最基本的特征就是博物。最后一句话是不是完全一样，我不知道，我自己觉得博物馆确实是一种我们倡导博物学和提倡自然科学和人文社会交叉综合的一个很好的场所。</w:t>
      </w:r>
    </w:p>
    <w:p>
      <w:pPr>
        <w:spacing w:line="360" w:lineRule="auto"/>
        <w:ind w:firstLine="420"/>
        <w:rPr>
          <w:rFonts w:ascii="仿宋" w:hAnsi="仿宋" w:eastAsia="仿宋" w:cs="仿宋"/>
          <w:sz w:val="28"/>
          <w:szCs w:val="28"/>
          <w:lang w:val="zh-CN"/>
        </w:rPr>
      </w:pPr>
      <w:r>
        <w:rPr>
          <w:rFonts w:hint="eastAsia" w:ascii="仿宋" w:hAnsi="仿宋" w:eastAsia="仿宋" w:cs="仿宋"/>
          <w:sz w:val="28"/>
          <w:szCs w:val="28"/>
          <w:lang w:val="zh-CN"/>
        </w:rPr>
        <w:t>谢谢大家！</w:t>
      </w:r>
    </w:p>
    <w:p>
      <w:pPr>
        <w:spacing w:line="360" w:lineRule="auto"/>
        <w:ind w:firstLine="420"/>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欧建成：非常感谢周院士精彩的报告，藏品管理作为博物馆的重要工作内容之一，其中不乏创新的方式和方法，英国自然博物馆是伦敦最受游客欢迎的旅游目的地之一，馆藏也十分丰富，据统计，它的标本量达到了8000多万件，包括植物、动物、古生物、陨石、矿物、宝石等等，下面我们有请英国自然历史博物馆馆长道格拉斯·格尔给我们作报告，他报告的题目是《数字化创新》，有请道格拉斯·格尔馆长。</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道格拉斯·格尔：大家好，我是道格拉斯·格尔，我是英国伦敦自然历史博物馆的馆长，今天很高兴能够和大家一起探讨《创新与数字化》。</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为什么我们要将藏品数字化呢？很多人都知道我们的藏品规模是庞大的，我们的博物馆就有8000多万件藏品，我们一直在努力将这些藏品进行数字化。</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们这么做主要有几个原因，首先，最重要的一点就是为了研究科研，需要大量难以检索的藏品信息，数字化可以方便科研人员获取藏品信息，不仅包括我们内部的科研人员，还有世界各地的科学家，让他们能够利用这些藏品进行研究，数字化也是为了保护藏品，许多藏品都是独一无二的无价之宝，我们想要制造出数字化版本，数字孪生，就可以记录或者至少保存副本，而且我们的目的还包括进行数字化能够带来经济利益。</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经我们馆研究，将这些藏品具有数字化具有超过20亿英镑的潜在经济价值。我们已经启动这项工程了，目前已经基于这些数字化藏品发表了1900多篇论文，主要涵盖各个方面，包括气候、农业、人体健康、环保等等。这一切的目的都是为了理解过去的生命是如何应对环境变化的，以及未来会如何转变，我们掌握的这些数字化藏品是无比珍贵的，这些藏品是我们了解过去的窗口，帮助我们能够理解历史，从而预测未来，因此这些藏品非常重要，如果能够充分利用就更有意义了。</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数字化能挖掘未知信息，这也是我们要开展数字化的原因，但存在着挑战。我们所面临的挑战在于，庞大的规模。从2014年起，八年来我们一直都在致力于数字化工程，在这段时间内，我们对500万件藏品进行了数字化，这非常了不起。过去的五年时间里，这500万件数字化藏品的下载量就超过了320亿次。达到现有的成果确实是颇费工夫，相应的也产出了1900多篇研究论文，所以这是一项非常重要的工作。但是，问题在于，这500万仅占我们藏品总量的6%，我们还有另外的7500万件藏品要进行数字化，以现在的这个进度来看，还需要150年才能够完成数字化，前提是不再增加新的藏品，这个进度就太慢了，怎么样才能提升速度呢？</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好消息是我们目前的数字化的速率是刚开始这项工作时的10倍，所以我们已经取得了增速10倍的进步，如果我们可以再接再厉，可以再提高10倍效率，那么这个150年的目标期限就会降到15年，甚至10年，这样就好办很多了。下面我想谈一谈帮助我们增速10倍所采用的一些技术和一些已经在实验当中可能为我们带来第二个10倍提升的那些技术。</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是哪些技术呢？首先，条形码的半自动化应用。大家会在我的演讲当中多次提到自动化这个词，因为我们知道机器做事确实比人要快，我们可以借助机器来提高效率，实现所需要的速度提升。我们做的第一个工作就是我们创建条形码、二维码，比如说，这五个二维码，第一件事就是掌握藏品的核心信息，比如说，在哪里发现的，这是模式标本吗？放在哪里，我们先获取这些信息，然后才有接下来的流程，文件读取，重命名的文件，确保我们在流程各个环节都能够追踪到藏品信息以及所在的位置，所以我们不需要担心藏品有没有遗失，新藏品存放在哪里，怎么找到这些藏品等等问题。一旦实现藏品检索数字化，我们就只需要完成这一个流程，自动化程度越高，这种控制流程使用频率就会更多，流程越顺畅，我们获取的藏品信息就越详实。</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实现第一个10倍加速的另一个重要技术则更为硬核，我们是如何创造合适的硬件设备来给数字化加速提质的呢？其中一个硬件就是左边的设备，叫做角度标签图像捕捉和提取设备，简称艾丽丝，帮助我们以最快的方式从藏品中获取尽可能多的高质量信息，艾丽丝会处理复杂的藏品，比如说，针插昆虫标本，我们用昆虫针固定标本，比如蝴蝶、文字、甲壳虫等等，我们所需要的一切元数据、原产地位置，物质类型等等都会记录在标本下方的这些小标签上，有些时候一件标本会贴20多个标签，借助艾丽丝我们无需下标本就能够提取标签信息，不必取出标本针，小心翼翼的放置标本，排列标签，有了艾丽丝这个设备我们只需要把带有标签的针插标本放上去，周围环绕着镜面和多个摄像头，能从不同的角度拍照，可以生成标本的3D图形，或者多土层图像，无需取下昆虫针，我们就能将所有标签等内容以数字化形式整合在一起，使用这项技术来获取藏品信息，速度就快多了。</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们也在研究其他的技术，一直在实验，创新就是要不断地尝试，不断地寻找新一个好的创意来推动我们走得更远，这种技术就是叫做机器软件流程自动化，这需要借鉴已有的技术，比如，流程制造，我们在这方面已经做了很多工作，比如说，我们如何才能够进一步加快流程，我们如何确保整个数字化流程以流畅的方式高效运行。机器流程管理所做的就是让流程更加快捷，剔除了手动的步骤，让流程更加准确，所以这意味着让我们能够不漏掉任何一个步骤，确保流程中的每一个环节都能够有迹可循，确保能高效地利用规模化，这些对于规模化应用流程至关重要。我们要在各个环节中加以应用。因此，流程自动化管理是一大进步。</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下一个重点是如何用自动化技术代替人工。举个例子，如何从标签中提取信息？这些图像可能是通过艾丽丝提取的，我们提取到了标签，我们现在用计算机视觉、神经网络技术、人工智能，还有其他这里的技术重点采集标签，对标签进行调整，有读取标签备用，自动识别、读取内容，仅利用计算机视觉等技术就可以提取标签上的所有信息。我们曾经手动抄录信息，并且输入数据库，现在可以使用这台机器自动完成，这会快很多。如果技术运用得当，数据还会更加准确。我们正是因为这些技术才走到了今天，自从我们开始数字化进程以来，这些技术让我们提升了10倍的效率。</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我们如何实现下一个10倍呢？下一个10倍正是我们为体现实现目标所需要的。我们正在研究和投资将会实现变革的两大领域，就是人工智能和机器人技术，我分别展开讲一讲。</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首先，人工智能或者机器学习，我们都倾向于使用自动化技术，认为这是目前可以应用的最强技术之一。自动化技术是这样的，假设已经有了这个图像，这个图像是用我们的仪器提取的，图上有标本，有尺寸，你可以看到标本的大小，我们将所有的表现提取出来，并排放置，然后我们可以使用人工智能进行分解。我们把这张图分解成几个部分，我们可以识别图像的内容、物体轮廓、标签内容，以及数据。然后，我们就可以开始提取其他非常有用的信息，在谈及颜色的时候，我们不再说它看起来有点像棕色，而是让机器自动地提取精确的色彩信息，我们也开始做一些有趣的事情，比如形状建模，机器可以自动识别这只蝴蝶翅膀的形状，数一下腿的数量和触角的数量，可以研究专业知识以及显微镜才能研究的内容。</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机器可以帮助我们提速，以更自动化、可拓展的方式，更快地完成数字化。如果技术应用得好，我们不仅可以提升提取信息的效率，还可以进一步思考我们能用这些信息做什么。例如，我们如何识别新物种呢？我们常常是通过显微镜观察藏品的形态，判断是不是新物种。而我们现在有一个新的尝试，比如说，利用计算机视觉等技术，虽然现在还不是很完美，但是可以提醒我们注意到一些不同之处，发现潜在的新物种。我们使用人工智能、机器学习加速数据提取、结构化和分解，并自动输入数据库。但实际上也不止如此，我们可以利用计算机技术提高速率，辅助人类专家，而非取代人类专家。这样的专家他就无需亲自处理每一个样本，而是训练机器为他们处理样本。</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以上是人工智能的一部分内容。</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第二，我们开始试验并进行大量投入的是机器人技术。现在在数字化进程中哪个步骤耗时最久导致了我们的速度放缓？其实是对标本进行精细操作。众所周知，我们的藏品都是无价之宝，需要悉心处理。想象一下，你把昆虫的标本小心地放进了艾丽丝机器，这个步骤非常费时，我们开始考虑和尝试用机器人来完成这一步骤。想象一下小心翼翼的操作过程，拿起一个标本，将其放在艾丽丝设备中，然后继续自动化处理。如果可以使用机器人技术会怎样呢？如大家所料，我们现在的尝试非常谨慎，我们显然不想损坏藏品，所以不会用真的标本来进行实验，我们会用样本或者模型来做实验。我们已经有了重大的自动化技术突破，不仅仅是机器人替代人工处理标本方面，机器也可以精细地利用视觉处理代替人工步骤，实现全程的自动化。</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所以，也许我们离全自动化也不远了，或者你可以想象，有一盘的标本，不管是针插昆虫标本，或者哺乳动物的骨骼标本，有一个非常精巧、训练有素的机器人拿起一件标本，精准地放在了艾丽丝设备中，然后拍照。随后通过机器学习将这些标签拼在一起，无需取下标本，用机器学习来分解数据，获取采集地点，收藏者姓名，原产地。</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们如何提取前辈们不辞辛劳记录在标签上的数据呢？又如何对这些数据进行自动化处理？如何使用特殊的控制流程来确保没有数据丢失、错误，以及步骤的遗漏？美妙之处就在于，我们已经开始让这些机器全年无休，夜以继日地运转。记录这些非凡的收藏品，改进流程，争取实现下一个10倍增长。如果我们能做到，我们就能够实现下一个的10倍增长。原本需要150年的数字化的棘手难题就有可能在十年，或者十五年内解决，这就是我们的思考和尝试，创新在其中至关重要。</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非常荣幸今天能和大家分享我的观点，如果您对我的分享感兴趣，也请随时联系我们，我们乐意分享我们的知识、见解，并向他人学习，希望我们可以携手同行，发现藏品中隐藏的奇妙内容，并且分享给所有人。</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为了科学，为了全人类，非常感谢！很荣幸今天与大家分享，谢谢！再会！</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欧建成：非常感谢道格拉斯·格尔馆长的精彩报告，格尔馆长的报告带我们了解了应该自然历史博物馆在数字创新方面的一些成功经验和实践的成果。</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最后，我们有请国家自然博物馆孟庆金馆长做报告，孟馆长是中国自然科学博物馆学会的一个得力干将，是我们学会分支机构自然历史博物馆专业委员会的主任，同时也是中国古生物学会和科普工作委员会的副主任，《大自然期刊》的主编，孟馆长长期从事古生物和博物馆学的研究，在《Nature》《Science》等学术杂志发表了很多学术论文，孟馆长报告的题目是《促进人、自然、社会和谐：新时代自然博物馆的使命》，有请孟馆长。</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孟庆金：各位专家，各位同行，线上、线下的朋友，很高兴在这个论坛能跟各位同仁来探讨一个厚重又常新的话题，就是博物馆的使命。</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大家也知道，说它厚重，是因为自然博物馆，包括其他类型的博物馆承载了生命演化的自然史，包括人类发展的科技史、文明史，它又用自己独特的方式把过往的故事都讲出来了。说它常新呢？就是因为它在不同的历史时期都会被赋予不同的职能来呈现当下的世界，服务于社会，并且又向人们展示了未来。</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不同类型的博物馆都注重发挥自己的使命，并且一直在努力承担着责任。我们可以看看这张图，我想你可能去过，或者听说过，到过全球几大洲主要的博物馆。这里边有人们想到的，亿万年前的恐龙，你也可能会想到非洲野生动物迁徙，可爱的熊猫，甚至绚丽多彩的冰川大河，深深的海洋，自然博物馆的内容是非常丰富的，这里你可以了解宇宙地球的沧桑变化，你可以领略大自然的这些奇特风光，更重要的是你能感悟到生物的生存智慧给人带来的这些启迪，我们是谁，我们从哪儿来，又到哪里去？</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我想从三个方面来跟大家分享，刚才几位专家也都有所提到。</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第一，自然博物馆的发展。</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在我们中国，我们有6565座，自然科技类的有266座，实际上综合性的自然馆，包括生物类、生态类、地质类的200座左右，这些博物馆都在各自的领域发挥着各自的作用。我做了一张表，主要的自然馆的数量比例是这样，当然这里不包括我们国家保护区或者一些大学的标本馆等等。自然博物馆的建设规模发展也比较快，我列了一下是综合性的自然馆在2011-2020年这十年间建设规模增加了23.7万，是此前20年总量的3倍，可能还要再多。</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那么，这些博物馆实际上不仅是规模的扩大，我们也非常注重技术水平、理念的全面提升。这里边有一些图都是来自于国内几家馆的一些图，前两天我看网上有一个公布，大概1-5月我们国际文旅市场比较欢迎的20家博物馆里，自然博物馆就占了4座，这也是自然博物馆深受社会和公众喜爱的一个缩影。</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第二，我们简单回顾一下自然博物馆的功能。</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实际上当今世界科技发展迅猛，数字化程度也很高，人们的生活品质需求也很大。这样的话，我们的博物馆在原有功能的基础上到底怎么能适应时代的要求，来做出自己的改变，为教育、欣赏、深思或者知识共享来提供多种体验，对我们来讲也是一种挑战。博物馆是起源于对自然物的收藏，尤其17世纪受启蒙运动的影响，对自然物的收藏开始流行。</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们回想一下，世界上建立比较早的博物馆都离不开对珍禽异兽的自然物的收藏。比如1683年在牛津大学建立的阿什莫林博物馆就是这样。后来在1750年、1753年包括哈佛大学的博物馆还有英国的博物馆也都是这样，它们都是以自然史为主，以自然物的收藏为主。到18世纪的时候，实际上博物馆已经成为了科学研究机构，由于静态科学研究的兴起，当时博物馆式的科学是最核心的，而且比较先进的形式。实际上我们可以看看，早期自然科学</w:t>
      </w:r>
      <w:r>
        <w:rPr>
          <w:rFonts w:hint="eastAsia" w:ascii="仿宋" w:hAnsi="仿宋" w:eastAsia="仿宋" w:cs="仿宋"/>
          <w:sz w:val="28"/>
          <w:szCs w:val="28"/>
        </w:rPr>
        <w:t>里</w:t>
      </w:r>
      <w:r>
        <w:rPr>
          <w:rFonts w:hint="eastAsia" w:ascii="仿宋" w:hAnsi="仿宋" w:eastAsia="仿宋" w:cs="仿宋"/>
          <w:sz w:val="28"/>
          <w:szCs w:val="28"/>
          <w:lang w:val="zh-CN"/>
        </w:rPr>
        <w:t>的很多成就都是在博物馆里取得的，甚至和博物馆的功能都是分不开的，尤其是生物学和人类学的一些成就。</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科学研究直到今天还成为多学科交叉的态势，在起着相当大的作用。刚才周忠和院士也提到多学科的交叉融合。这个图是我们最早识别羽毛化石颜色的一种方法，并且把这个化石复原，然后还有一些科普产品出现，这也是博物馆研究的一个成果的体现。</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再到后来，实际上就是开展公众和教育活动，博物馆功能的发展实际上各位也很清楚，最早的时候法国的解剖大厅都是一些标本的陈列。</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想在博物馆的基础功能的基础上，现在的博物馆功能发生了多样的变化。20世纪80年代以来，尤其是生物多样性危机，全球变暖，还有气候的变化，人们普遍认识到环境对博物馆的影响是很大的，博物馆的理念和意识，你的议题对社会和公众影响也是很大的。所以，响应《生物多样性公约》，比如说英国自然博物馆就提出了一个计划，叫“碳减排计划”，它要求在2031年碳的排放量要比它自己在2015年要降低60%，当然博物馆就会对建筑的隔热、灯具的使用去做一些改善和调整。同时，现在的博物馆随着新技术的发展，尤其是在城市化进程当中，</w:t>
      </w:r>
      <w:r>
        <w:rPr>
          <w:rFonts w:hint="eastAsia" w:ascii="仿宋" w:hAnsi="仿宋" w:eastAsia="仿宋" w:cs="仿宋"/>
          <w:sz w:val="28"/>
          <w:szCs w:val="28"/>
        </w:rPr>
        <w:t>它</w:t>
      </w:r>
      <w:r>
        <w:rPr>
          <w:rFonts w:hint="eastAsia" w:ascii="仿宋" w:hAnsi="仿宋" w:eastAsia="仿宋" w:cs="仿宋"/>
          <w:sz w:val="28"/>
          <w:szCs w:val="28"/>
          <w:lang w:val="zh-CN"/>
        </w:rPr>
        <w:t>将人和自然连续起来，是提供了自然媒介体验变得越来越重要，这一点可能各位感触也比较深。比如说，有一些博物馆本身就拥有动物园、植物园，有一些博物馆的户外公园也有一些场所，公众在那个馆里边就能接触到自然。在那个同时，现在自然博物馆的建设也更加注重和环境的融合。</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这几张图，左下角是浙江博物院，上角是大连自然博物馆。右侧的两张图，一个是深圳自然博物馆，一个是国家植物博物馆。看它的建筑的规划就和环境融合，体现绿色发展理念，让人们来了解自然，欣赏自然，这样的价值对周边的环境会要求保持非常积极的态度。</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更重要的是现在的自然博物馆要和科学、历史、文化、艺术进行融合，这种融合最大限度的实现了开放和共享，并且和大学、科研机构、科技公司等等，主要是体现了创新的发展，以及文化自信的价值使命。</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这是美国佛罗里达州的科学和历史博物馆，它将创新生态系统、文化生态系统，还有自然生态系统全融合在一起来进行设计，然后让观众了解创新是如何影响文化，反过来文化又是如何影响创新和自然生态系统，为什么我们要保护自然，如何通过文化和创新来做到保护自然，这在博物馆有一些实际的体现。</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国内浙江自然博物院有一个自然和艺术的展馆，这个馆想通过自然和艺术的融合来表现自然美。还有法国的科学教育和创新中心，5月份刚刚开，我也详细了解了一些情况，这个中心的建筑把自然界的地质和冰川的造型这个灵感用于到建筑的洞穴结构里边，观众走到这个博物馆里边，仿佛就走到一个峡谷里面，你会有探索自然的欲望。这里边博物馆的建筑设计室想通过这个设计来达到让所有的生命体现出都是互联的，充分发挥博物馆的各种功能。</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几位馆长或者专家都提到了数字技术的应用，实际它给自然博物馆带来了无限的可能。比如，美国自然博物馆有一个叫无形世界剧场，它是一个科技和艺术融合创新的一个探索空间，在那里边你可以通过可视化的展示，能把科学前沿的问题展示出来，并且更重要的是观众在那个里边沉浸在可以各种体积、尺度、大小的生物圈中，这需要设计。</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还有法国自然馆，刚才大卫馆长那里，他们曾经搞过一个沉浸式的夜间户外体验，把中国的灯光秀，把灯光拿到他的户外去，然后来一个光照进化，人们在一晚上就能够体验大概六亿年前进化的生命历程，也挺有意思，这都是融合的体现。</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还有互联世界，这是美国纽约科学馆，我们科技馆的同仁都比较了解，但是它有个大型的互动生态装置，由瀑布等不同的生态系统组成，参观者可以在里边身临其境地探索，不仅是探索，同时让你去思考，用系统的思维来思考环境可持续的问题。</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看到左下图有一个圆木的木块，然后瀑布的水流你可以去控制，可以把它引入到不同的生态系统，然后你可以去选择不同的物种去种植。如果生态系统的环境合适，这个生态系统会扩大，然后它们物种之间会在不同的生态系统中流转，然后产生很大的一些反应。这样的话，你就在这个过程中了解了生物之间和环境之间的关系。</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第三，自然博物馆的使命演进。</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我想用使命，它一直是随着博物馆的功能变化而变化。自然博物馆的使命一定是和博物馆所处的人、自然和社会环境相关联，并且之间是</w:t>
      </w:r>
      <w:r>
        <w:rPr>
          <w:rFonts w:hint="eastAsia" w:ascii="仿宋" w:hAnsi="仿宋" w:eastAsia="仿宋" w:cs="仿宋"/>
          <w:color w:val="FF0000"/>
          <w:sz w:val="28"/>
          <w:szCs w:val="28"/>
          <w:lang w:val="zh-CN"/>
        </w:rPr>
        <w:t>相互珈戎的</w:t>
      </w:r>
      <w:r>
        <w:rPr>
          <w:rFonts w:hint="eastAsia" w:ascii="仿宋" w:hAnsi="仿宋" w:eastAsia="仿宋" w:cs="仿宋"/>
          <w:sz w:val="28"/>
          <w:szCs w:val="28"/>
          <w:lang w:val="zh-CN"/>
        </w:rPr>
        <w:t>演进。博物馆的功能和使命，尤其是新时代，这种功能不仅仅是像人们说我这知识怎么样的，更需要人们来认识自然、热爱自然、尊重自然，自然和人和谐相处的这种理念。</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全球主要的博物馆的使命描述，大部分可以归纳为，比如通过收藏或者研究地球上的生命起源，生物多样性的保护，然后发现或者解释传播一些知识，大概是这样。</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我想今天的中国乃至全球，新时代的自然博物馆的使命更需要在更广泛的范围内去思考：</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一是我们应该在探索研究生命演化进程中来给人类带来自然观和价值观，这个是非常重要的一个环节。在这里边，人们可以形成价值体系。</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二是在发现保护生物多样性，生态系统的过程中传播知识、确立方法、弘扬科学精神，这也是我们博物馆更高的深层次的要求，在构建人、自然、社会和谐的体系中来提升公民的科学文化素养；在传播绿色发展理念，树立人类命运共同体意识的实践中，我们来推进生态文明建设。生态文明实际是人和自然，人和人，人与社会和谐共生，良性循环，全面发展来持续繁荣的一个基本宗旨，也是人类文明发展的一个新阶段，实际上强调人和自然和谐，相互依存，相互促进。</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新时代的自然博物馆在促进人、自然、社会和谐共生，引导人们来走向持续和谐发展道路方面实际上肩负着非常重要的使命。谢谢各位！</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欧建成：非常感谢孟庆金馆长刚才的精彩报告，人与自然的关系是人类社会最基本的关系，在二十大报告中，习近平总书记高屋建瓴地提出，推动绿色发展，促进人与自然的和谐共生。总书记也反复指出，大自然是人类赖以生存发展的基本条件，尊重自然、顺应自然、保护自然是全面建设社会主义现代化国家的内在要求，必须牢固树立和践行绿水青山就是金山银山的发展理念。站在人与自然和谐共生的高度谋划我们的发展。</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作为大自然的守护者，刚才周院士在报告中说的那样，作为弘扬博物馆学犁田的重要阵地，自然博物馆应该充分发挥科学传播的作用，以民胞物与的胸怀和保护自然就是保护人类，建设生态文明就是造福人类的自觉，担负起促进人、自然、社会和谐共生的重要使命。</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与此同时，正如周院士刚才在报告当中指出的那样，自然博物馆也要更加关注全球气候变化和生态环境保护等等人文与社会问题，以及最新的自然科学成果。只有这样我们才能够为构建人与自然和谐共生的生命共同体做出自然博物馆应有的贡献。</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到现在为止，第一场主旨报告环节就结束了，非常感谢各位嘉宾的精彩报告，接下来按照会议手册安排，我们将休息10分钟。后面环节由自然科学博物馆学会理事长程东红博士主持的一个高峰对话环节，请大家休息一下。</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（休息）    </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程东红：各位领导，各位嘉宾，各位同仁，女士们，先生们，大家上午好！很荣幸我将担任下一节高峰对话环节的主持人，我是程东红，中国自然科学博物馆学会的理事长。</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刚才四位报告人围绕今天的主题科技创新与自然博物馆可持续发展，进行了极富创新和启迪意义的分享，但是，我想大家可能有跟我同样的感觉，就是听了这四个报告，很受启发，但是到底科技创新与自然博物馆的发展是什么样的关系，说够了吗？说透了吗？我认为还不够。下面我们进行第二轮深入的研讨，这一轮研讨，我们用对话的形式来进行。有请中国科普作家协会的理事长周忠和院士，中国自然科学博物馆学会的副理事长王小明教授，华为中国区副总裁张东亚先生上台。</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上午会议进行的非常紧凑，尽量会议的对话环节是富有思想性的、有启发的，同时也是不拖堂的。谢谢大家。</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今天本来还有一位嘉宾来对话，大家他有其他的重要安排不能来了，三位可以把自己的想法和观点，表达的更清楚一点，争取有一点时间，最后把时间留给在场参与会议的各位同仁，可以参与讨论。我们先准备了几个问题，第一个问题，问周院士，刚才的报告非常具有启发性，到底技术尤其数字化技术，对自然博物馆意味着什么？对自然博物馆的自然定义在博物馆呈现怎么样理解？另外在新的数字化时代，对自然博物馆有哪些新的期待和定位？您是科普作家协会的理事长，请您穿着这样一个马甲跟大家讲一下，我们知道科普作协开展很多品牌活动，推出一批又一批科普作家、科幻作者，鼓励青年作家的训练营等等，您认为在您脱下古生物学家的马甲，穿上科普作协理事长马甲以后，谈一谈科普作协和自然博物馆可以有哪些结合点？哪些你们面向科普作家和推出科普产品组织的活动，对自然博物馆的发展有借鉴意义？</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周忠和：谢谢程东红书记给我穿了两个马甲，我的马甲很多。科普作家协会理事长这个马甲其实干的事不算太多，我们比较好的，我运气总是比较好，干什么总是赶上国家比较关注的时候。刚才提到的这个问题，这是一个很大问题，我也不一定说的好，想到哪，说到哪，科普作家协会其实作为一个组织，我也没有经验，跟程东红理事长没法比，其实我们两个学会，曾经为科普伦理这一块，我们还公推发声，我觉得非常有意义，做一些有意义的事。前两天我们成立了科普科技与影视融合专委会，推动科学顾问担任科幻影片这些方面的一些工作，做一些这样的事，但是我这个人不是一个好的组织者，您是一个很好的组织者，有丰富的经验，因为我的重心还是在科研，所以现在搞得不务正业。</w:t>
      </w:r>
    </w:p>
    <w:p>
      <w:pPr>
        <w:spacing w:line="360" w:lineRule="auto"/>
        <w:rPr>
          <w:rFonts w:ascii="仿宋" w:hAnsi="仿宋" w:eastAsia="仿宋" w:cs="仿宋"/>
          <w:color w:val="FF0000"/>
          <w:sz w:val="28"/>
          <w:szCs w:val="28"/>
          <w:lang w:val="zh-CN"/>
        </w:rPr>
      </w:pPr>
      <w:r>
        <w:rPr>
          <w:rFonts w:hint="eastAsia" w:ascii="仿宋" w:hAnsi="仿宋" w:eastAsia="仿宋" w:cs="仿宋"/>
          <w:sz w:val="28"/>
          <w:szCs w:val="28"/>
          <w:lang w:val="zh-CN"/>
        </w:rPr>
        <w:t xml:space="preserve">    我们科普作协做科普工作和自然博物馆，我们共同点，一是科普，二是科学教育，科普作协也是一样的，尽管挂靠科普作家协会里，这几年我感觉我重心从关注全民科普，这样的工作也参与，这些年好像慢慢有点重心转移到科学教育，特别是中小学的科学教育，这个可能跟我们的科研出身有关系。在科技节我们面临的一些问题和思考，我昨天还在杭州参加一个会议，就是讲到我们科技强国建设里面怎样培养创新型的人才和国民科学素质提升这两个实际上都是科普工作必不可少的。</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科学教育两个概念有相关性，我们更多的关心中小学科学教育工作，尽管科普，无论科普还是科学教育，我们在自然博物馆扮演的角色里都是非常重要的，科普作协有什么产品，没有什么产品，相对比较松散，其实可能更多的是一种资源，把大家结合到一起，找到一些共同的理念，然后一起组织起来做一些事情，可能结合点，一方面我觉得能不能把一些组织或者活动，能不能跟博物馆更好地结合起来，比如我们重点在推目前大家比较关注的哪些科普，或者针对学校的一些科学教育的活动或者理念，然后融入到博物馆里。</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刚才的报告里也讲到，实际上因为科技怎么样跟博物馆结合，除了数字化这一块，我觉得科技人员实际上是人的资源总是最重要的，所以我是主张尽可能地在博物馆建设、发展、成立，包括日常的活动当中，尽可能的把科学家科研活动的方方面面结合起来，包括野外的考察，比如学术交流的科学研究的一些特点方式，我们科学家做报告，提问比较自由，大家宽松、自由的氛围，不同意你的观点就说出来，大家这种自由争论氛围，不仅仅是老师站在台上讲知识，科学家如何做科学，把这种学术范式，通过自然博物馆这样一种平台工作，更好地和青少年结合起来，这是很好的结合点。</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不太喜欢高谈阔论，我没有那么高水平，讨论研讨挺好的，大家有平等交流的平台，昨天在那，在一个学校搞活动，找了六七个四五年级小学生，跟他们交流很轻松，我一放松，他们也放松，大家一点不装，想说什么说什么，这种形式特别好，我个人的看法一句话，除了前沿的知识、知识点，有必要，我们结合到自然博物馆这样一种很好的平台之外，更多的我觉得希望把我们科研这种所谓科学精神从科学共同体里延伸过来，把做科研的一些风格，更好地传播给公众。</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程东红：谢谢您！我理解，周院士刚才讲的始终聚焦在一个问题，解决我们这样的科技社团如何为人服务，为我们的会员，就是科学家、科普作家和我们在科普场馆工作的科技工作者服务，还有就是通过把科学家带到科普场馆，让在科普场馆组织的活动，让公众特别是青少年能够在这种互动中体会到一种不同的平等交流的文化中的科学传播。我在这儿做个软广，我们欢迎科普作协把你们的一些活动放到自然博物馆，放到科技馆，放到天文馆，放到海洋馆，我们都欢迎。</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周忠和：谢谢您的邀请和提醒，这也是我们过去比较忽视的地方，有很多好的平台我们没有利用起来。</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程东红：而且我们这边肯定不收场租费。</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周忠和：对，我们开会找个大会场，反而效果还不一定很好。</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程东红：我们两个学会加强合作，谢谢您！王小明副理事长，这是我们多年的好同事，大家知道他是中国自然科学博物馆学会的副理事长，还知道他是上海科技馆、上海自然博物馆、上海天文馆总馆的馆长。但是，我想说的，不知道大家知道不知道，他曾经在这之前是华东师大的教授，他的专业就是在生物学，尤其是在保护生物学这方面，刚才周院士做的报告里提到的很多有博物学渊源的那样的科学活动，王馆长到我们这个领域之前是专职做那样的科学家。因此，王馆长，你这样的背景从两个地方跨界，你认为科技助力自然博物馆，或者说咱们今天就是自然博物馆，就不说科技馆，在助力自然博物馆的时候它有哪些让公众的获益？刚才的报告，尤其两个国外馆长报告，我感觉特别大的获益是对科研人员和馆里面的工作人员，通过数字化帮助他们。但是，他讲到了一些让公众获益，但是讲的不是重点。我想请您谈一谈科技助力自然博物馆的发展，公众获得哪些？您作为馆领导，您觉得在整个运营过程中获益在哪儿？</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王小明：谢谢理事长的提问。首先，我想还是非常感谢会议的组织方给了这样一个交流的机会。因为今天说实在话，上午四个报告让我脑洞大开，看到了全球一流的自然博物馆的馆长他们都在关注与时代情景相联系的技术、创新如何和自然博物馆的可持续发展在做一系列的工作，并且都是很务实的一些工作。刚刚理事长谈到，从公众的角度，我觉得作为一个自然博物馆，包括我们说的是收藏、研究、教育、欣赏等等，它的四大功能也好，五大功能也好，但是其中一个最为重要的就是教育功能。曾经在这个历史上把博物馆的教育功能放在首位，当然现在随着新的博物馆条例的定义新的出现之后稍稍做了一个调整。但是，它是要肯定，包括今天几位专家讲的，研究一定是要助力教育的最大化的发挥，因为研究的根本目的是一批科学家他们根据自己的兴趣爱好，然后结合到学科的发展对自然的一种探究的过程，在探究的过程中间他们发现了很多新的知识、新的认知，而这些认知对科学家共同体来讲他们在交流，在传播。</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但是，怎么让社会更多的大众去了解？自然博物馆可持续发展这是一个很好的平台之一。让他们到这个平台中间来，及时的把最新的科研成果以老百姓懂得语言，以老百姓看得懂的方式把它传递过来，是不是体现了科技，或者科学推动着社会的发展，自然也包括着我们自然博物馆的可持续发展，这是我觉得科学家，特别是从科技人才角度把自己的研究成果转换过去，体现在教育中间。</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第二，从自然博物馆的功能来讲，今天上午也是谈到了收藏是非常重要的，从自然博物馆一诞生就和收藏紧紧相联系，而这种收藏的过程中间随着技术的发展，使我们从新的角度，新的方式，一方面能够使藏品永久性的把它保存下去，另外一种方式也是从新的视角对这些藏品背后的科学故事进行一种深度的解读。解读的目标在哪里？还是为了教育，因为只有通过解读之后，让更多的青少年也好，因为博物馆参观的主体是青少年为主的，真正激发起青少年对自然的一种兴趣爱好。</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比如说，最近汪品先院士做了一个深海园林展，大家一直在想深海到底是一个什么东西，深海底下有什么内容，所以我们当时想到就用“园林”这个词来描述，一谈到园林的时候，大家想到陆地上有园林，深海中有没有园林？而深海中的园林如果是有，它和陆地上园林的根本区别在哪里？科学家一句话，金句解释出来了，城市中间的园林是植物，深海中间的园林是动物，金句就是科学家他们马上就会解读出来，但是通过园林给我们一般的社会大众产生一个什么想法？好奇。园林在城市中间有，到那里面是怎么样的一个表现的形式。</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所以，我们就通过现代的一些技术，特别是科技的力量，从人文，从神话中间去进行构建一个人类的祖先，如何想象深海中的园林，好奇心在这里产生。因为科学教育的根本一定是要不断地激发，还要持续地保持每一个人的好奇心一辈子，而这种教育，我觉得这是科学教育最为重要的一点，否则教育下去，我们的好奇心不是在上升或者不是在稳定，而是在不断的下降的时候，这就要给我们引起一种反思，科学教育应该怎么样做得更好。所以，我们通过这样一个技术，让大家反思深海中间园林的变化。</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其次，我们也真正知道，有了科学技术的出现，使我们人类的探索自然，从陆地到近海，到中海，然后再到深海，在那里去看到一个未知的世界，这个未知的世界和好奇心驱使我们不断地去探索，这就是在公众教育中间必须要把教育发挥到非常重要的作用，科技最新的成果由科学家去讲，去传递。作为博物馆人，怎么样把这些最新的一些成果以老百姓懂得一种方式、语言把它很好的解释出来，使藏品能够最大化的在新技术的支撑下为教育的可持续发展作出贡献。</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当然，今天早上周院士谈到，教育中间随着数字化进程出来之后，虚实如何掌握一个平衡点，因为教育的是好奇心，有了新的技术出来，能够激发大家的好奇心。但是，教育还要有实物的，我们完全都是虚的一个过程，我不知道我们现在想象一幅图画，我们在做一个实验的时候，喝水有感觉，有声音，这个下去。但是，你这个喉咙这里绝对感受不到，但是至少目前来说感受不到进水的一种感觉。所以，怎样在科技创新的虚实过程中间，虚使我们的教育传播受惠面更大，使更多人在不同的时空不受任何时空的限制，使教育的公平性、普惠性能够做到最佳的一个位置。但是，同时实物的教育，现实当中的实验，还要探索在大自然中间的一个实实在在的一个现实的体验中间，两者结合起来，我感觉到博物馆对公众将会起到比较好的一种效果。谢谢！</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程东红：谢谢王馆。王馆是从我们的最高目的教育出发，讲了技术的应用对自然科学博物馆，在新时代、数字化时代，怎么样保持博物学传统，保持人类对自然的亲近感，同时又能倍数字技术加持，冲出藩篱，知识不禁锢在实时空间里，做了非常好的解释。明天上午王馆有报告，围绕新实地自然科学博物馆的教育的再思考，希望大家明天关注。</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刚才谈的所有都离不开智慧博物馆，华为参加了很多标杆性目前在中国的智慧博物馆项目，比如智慧国博、数字敦煌、智慧故宫等等，今天早上会议第一个环节，就是华为与国家自然博物馆签约，就是华为将全面开展与国家自然博物馆合作，开展新的智慧国家自然博物馆建设，我们都是自然科学博物馆领域</w:t>
      </w:r>
      <w:r>
        <w:rPr>
          <w:rFonts w:hint="eastAsia" w:ascii="仿宋" w:hAnsi="仿宋" w:eastAsia="仿宋" w:cs="仿宋"/>
          <w:color w:val="FF0000"/>
          <w:sz w:val="28"/>
          <w:szCs w:val="28"/>
          <w:lang w:val="zh-CN"/>
        </w:rPr>
        <w:t>内</w:t>
      </w:r>
      <w:r>
        <w:rPr>
          <w:rFonts w:hint="eastAsia" w:ascii="仿宋" w:hAnsi="仿宋" w:eastAsia="仿宋" w:cs="仿宋"/>
          <w:sz w:val="28"/>
          <w:szCs w:val="28"/>
          <w:lang w:val="zh-CN"/>
        </w:rPr>
        <w:t>的，对于数字技术的加持有期待，但是我们不专业，今天想请作为全球领先的ICT的服务商，请张总谈谈华为对博物馆智慧化的理解。</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张东亚：今天和这么多的科学家、大的学者、专家，能够一起分享这个话题，我们感觉到其实非常荣幸。在博物馆的智慧化建设上面来说，我们现在其实从华为来说，我们有一个理念，叫做TECH4ALL，科技始终能够赋能社会和生产生活各个领域。</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这些年尤其“十四五”规划里多次提到了博物馆的数字化，结合我们的尝试，我们也觉得数字化和整个这些博物馆领域的合作，也是很好的能够体现我们的科技创新和文化自信的载体，同时也是国家提出来的，要让文物活起来的，我认为是一个征程工具。华为非常有幸之前参与和支撑了像刚才理事长提到的国博和国家图书馆、故宫还有敦煌一系列的智慧文博领域的一些能力的孵化和创新尝试。</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今天我们也特别有幸能够跟孟馆一起，开启整个国家自然博物馆的数字化建设，我们也是觉得既是一个挑战，同时也是一个非常让人兴奋的一个事情，因为之前在和孟馆交流的时候，孟管也讲了，自然科技馆是博物馆里非常重要的一个领域，在这个方面我们希望能够做出一些样板。</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们认为博物馆数字化走了三个阶段，从博物馆信息化建设到数字博物馆，到现在的智慧博物馆，三个阶段，每个阶段到另外一个阶段其实不单纯是升级改造，更多的是一些质上的变化，包括现在整个时代也是特别科技创新层出层穷、加速迭代的过程，质的变化上可能有一些特征，包括今天很多国外的学者也在讲就是AI的价值和赋能。大家都知道最近最火的话题就是ChatGPT大模型和行业应用，博物馆一定会产生非常丰富的尝试和变革。</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首先就是今天我看很多专家也提到了，在博物馆的整个布展，我们通过AI大模型，我们可以更好地看到我们一些的特定受众人群，他们关注的话题，他们关注的展品，他们关注的整个热点的这样一些科技的点，结合这些，其实可以做非常个性，或者非常定制化的这样一些展馆设置。这也能够达到刚才周院长提到的，一定程度上实现一些科普，怎么能够更好地把受众带入进来的作用。</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AI领域的数字人应用现在相对来说比较普遍，华为不但在博物馆领域，在政治上，我们和深圳福田区政府，线上正式投入使用数字人小福，可以通过CG建模、唇形驱动，把人的形象、动作、感知能够赋予它，它在线上以一个非常能被大家感受的方式，把原来视频单项宣介变成能够互动的，而且现在这个技术已经在整个大数据和人工智能软硬件支撑下，越来越成熟。刚才周院士介绍科普的时候，我在想，如果将来走进自然博物馆的时候，旁边周院士或者是这样一些科技大咖，给这些受众、游客、青少年讲整个这些知识的时候，对于他们激发他们的对于科技好奇心，探索各个未知领域的一些动力，可能就会是更好的尝试。</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同时还有通过人工智能这样一些大的技术支撑加持，更大的还有一个变化，它把我们整个研究对象，我们的馆藏品，整个这些进行数字化，同时基于数字化可以用大数据模型的方式进行科研，在大的数据模型驱动下，能够让我们的展馆，其实不单纯是线下变成线上，刚才理事长也提到了，在敦煌，在敦煌的时候，我们用数字孪生的技术+AR技术和人工智能技术，可以实现我不进石窟，有些石窟是要保护的，不进石窟，通过手机摄像头可以看到整个石窟里面的展品，而且这个形象可能会更丰满。</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我们根据实际通过摄像头看到实景的时候，可以用增强现实的技术，介绍这个展品前世今生，用文字图像甚至于这些影视方式更好的展现它所带来的这种文化韵味和背后的一些科技支持。</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这些都是针对受众非常好的体验。</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另外，还有因为我们有了这些大模型的塑造，也让我们的科研有了一个用数字技术进行加持的手段，我们会用大模型的方式，用这种暴力计算的方式，缩短我们一些科研的时间，更多的出一些成果。这些可能都是将来的智慧博物馆带来的一些新的不同的体验。</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当然，智慧博物馆还有一些我想可能就是叫做这种全域的感知和整个网络的广泛的互联。可以让我们的博物馆再从馆里的角度来说，把人、物和整个馆所在的空间，进行有机结合起来。比如人在哪里、游客在哪里，做什么动作，我们的藏品现在的状态怎么样，我们整个馆所在的园区和建筑信息，包括是不是有一些突发事件，都可以进行很好的管理起来，真正实现这样的通过网络技术、物联技术，整个博物馆布上类似于人的经络、神经末梢一样，把博物馆从实体上可以更加智能化，这些可能是智慧博物馆带来的一些新的体验。</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程东红：谢谢张馆的描述，我们期待您和孟馆的合作在国家自然博物馆为科技类博物馆的智慧化开先锋、开先路，我们有这么多单位会员和中国的属于百济（音译）的优秀类科技博物馆，我想大家很愿意用数字化的技术，智慧博物馆的技术来加持我们的服务能力，谢谢您！</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现在第一轮的问题就到这儿了，我们现在是一个更深入的围绕今天这个主题的研究，我现在要开始第二轮，请周院士换你的另外一个马甲，你的最本质的马甲，你是一个科学家。我们知道在做科普各时候，很重要的卞毓麟先生有一个概念提出，就是“元科普”是从科技工作者那儿来的。今天探讨的是自然博物馆，就是自然博物馆在发展的时候科研成果转化为自然博物馆的这种项目、展陈，或者教育活动的时候，您觉得难点是什么？您在第一个问题也提到希望把科技工作者引入到这些馆，把科技工作者之间的共同体的平等交流的文化，科学精神引入进来，但是咱们就问题导向，现在主要的困难和障碍在哪儿？您个人认为。</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周忠和：又问了我一个很难的问题，其实我平常思考多的是科技工作者做科普，难点在哪儿？以前说，有很多的，自然博物馆是难中之一，你可以到不同的地方做科普，到自然博物馆也做科普，其实遇到的问题是相似的。担任科普作协理事长，我一直在思考，我这个人不喜欢说大话，我想有的人要求大家都要做科普，说这是你的义务，又是你的责任。我说科技工作者首要的责任肯定是做科研，科研都做不好，天天做科普肯定是不对的，科普还有专业的科普人员，人人可以做不同的科普。所以，我觉得最难的是时间，这是第一个难的，因为做科研还是需要很大的投入的，我现在已经不务正业了，但是对很多青年的科技工作者，包括我的学生，我实际上有时候不希望他们做太多，说实话。</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这就牵扯到第二个问题，就是国家的一个导向，</w:t>
      </w:r>
      <w:r>
        <w:rPr>
          <w:rFonts w:hint="eastAsia" w:ascii="仿宋" w:hAnsi="仿宋" w:eastAsia="仿宋" w:cs="仿宋"/>
          <w:color w:val="FF0000"/>
          <w:sz w:val="28"/>
          <w:szCs w:val="28"/>
          <w:lang w:val="zh-CN"/>
        </w:rPr>
        <w:t>这些年国家</w:t>
      </w:r>
      <w:r>
        <w:rPr>
          <w:rFonts w:hint="eastAsia" w:ascii="仿宋" w:hAnsi="仿宋" w:eastAsia="仿宋" w:cs="仿宋"/>
          <w:sz w:val="28"/>
          <w:szCs w:val="28"/>
          <w:lang w:val="zh-CN"/>
        </w:rPr>
        <w:t>非常鼓励，意识到科技强国，科技创新，科普和教育其实是密切相关的，所以说，有这个大的背景会好一点。过去做科普，会觉得不务正业，我是不在乎，但是我们还有很多人还在职业生涯的初期，就会遇到这样的困惑，细节我不讲了。所以，我觉得时间和科学的认知，就是公众会怎么看待你做科普，你这个人科研项目不好好做，文章不好好发，天天往博物馆跑，大家会觉得这个人好出风头。所以，我觉得社会的评价和科学共同体对你的这种认知其实是很重要的。</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第三个难点就是技术方面的，我觉得相对次要一点，就是不是做科技的人就一定能够做好科普，卞先生提的“元科普”我觉得是有一定的道理的。当然，理想的情况下，就是说科研做得也特别好，科普又能做得好，这样的人就是说一定是少数。我做的都不咋地，其实这样的人是比较少的。比如说，说句不好听的，你说院士，哪个院士写出一本畅销的科普书来？没有，但是院士做科普，其他方面起到一定的带头作用，有他独特的地方，比如像汪品先先生这样属于少数的了，就是科研做的顶尖，然后他的演讲、科普能力，他的书我也写过推荐，我觉得是很佩服的，这样的人不多了。但是即使汪先生写的一些得奖的科普书也依然可以做一个“元科普”，还是可以再加工的。这里面可能就涉及到知识产权，有没有更好的知识服务来转化这样的成果的。所以我一直觉得科普不是科技界的事，也不是纯粹博物馆学界的事，是全社会各个方面需要齐心协力做的一个事情。</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刚才我说的是一个大的。落实到自然博物馆，我想北京自然博物馆就是我们的老所长杨钟健先生创立的，其实当初他说，古脊椎动物与古人类研究所是我的儿子，自然博物馆是我的闺女。很好，亲戚应该常来往。但是，搞着搞着就搞成两家了，一个在科学院，一个在北京市。所以，实际上一个侧重科研，一个侧重科普，就是理想是很美好的，但是后来在发展过程中，实际上就发现还是两张皮，就是这种科研和科普之间相互的协作实际上是比较弱的。这几年我们稍微好一点，但还是远远不够，因为这确实是不同的一个行业，还牵扯到管理、社会，就是刚才讲的方方面面，时间、评价、体制，多方面的因素。所以，我觉得其实一件事情要做好，它确实还不是单方面的努力能做好的，还需要整个社会要营造这样一种氛围，要把各方面的制度、环节要给它打通。比如说，一个研究人员去博物馆当一个兼职的馆员，兼着干什么，你去做什么，人家欢迎不欢迎，你去了做的事，你的水平够不够，博物馆要聘你去，或者说你研究所给你塞过去，博物馆觉得你研究做得好，又有科普能力，我把你请来，请来会给你一定的责权利要清楚。我的感觉，很多时候细节决定成败。我说一点比较空对空的事。</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程东红：很实在，我跟周院士我们俩有一点共同，我们都愿意问题导向，不愿意讲的话永远飘在空中。所以，刚才周院士说的一些问题，就是需要我们跟科学家共同努力，就是双向相向而行，来创造一个好的机制和条件，让我们这个自然科学博物馆，自然博物馆在发展的过程中能够在机制上欢迎更多的科技工作者加入我们的这个行列。这个方面确实体制机制创新让我们一起努力。</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工作人员提醒我，现在还有10分钟，但是我还有两个很重要的问题，我希望接下来两位嘉宾言简意赅，问题导向，我先说一个问题，因为今天在座的是我们中国自然科学博物馆学会自然史专委会，按刚才周老师说，我不应该叫自然史专委会，其实就是自然博物馆专委会很多成员，今天晚上我们这个专委会还要开会。所以，有很多馆长在这儿。我有一个问题要问华为的张总，也是关于人的问题，前面把意义可以做的都讲了，但是我们自然博物馆在编制和队伍里面，现在主体的专业技术工作者大量的不是做ICT出身的。所以，在华为和博物馆合作的时候，您在帮助我们这支队伍成员提高他的信息技术能力和智慧博物馆建设的时候，您认为主要短板是什么？然后您在未来合作的时候对于我们这支队伍的能力建设，您有什么想法？</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张东亚：感谢理事长。这个问题其实不单纯是在博物馆领域，在很多的领域里，其实都是一个科技怎么能够赋能行业和使能行业的一个过程，这里面实际上是大家发挥各自的特长，各取所需的一个过程，这里面其实有几个基础工作要做的，华为在尝试，首先面向智慧行业场景的时候，首先我们要做的是人才的培养，因为实际上从华为这样一些科技公司，华为是IT、CT技术解决方案提供商，想让华为这些从业人员、这些同事像今天的科学家和学者一样对这个领域这么熟悉，这是很难的。更容易的一件事情是，让我们的这些专业学者团队，让ICT能够帮助他们，有一个认知，对于人才培养，我们来培训ICT知识，这是非常重要的一个基础。</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这也是得益于现在整个ICT技术的发展，本身很多的行业一些实践，在通过经验拉通方式，提供同行之间借鉴的，这些是ICT解决方案提供商能够履行的一个职责。</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程东红：谢谢张总。很期待在合作的过程当中，华为能够帮助我们，因为我们作为学会，中国科普作家协会和我们中国自然科学博物馆学会，我们一个特别重要的任务，就是赋能这些会员，我们现在都有自己的很成熟的继续教育培训项目，我们希望像华为这样的领导性的ICT公司，能够跟我们合作以后，帮助我们，和我们一起做我们这个队伍的这种智慧自然科学类博物馆的建设的人才的培训。谢谢。</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我们不说问题导向了，给我们一点光明的结尾，最近五年多，也有两个新馆建设在全国我们这个领域眼前一亮的，从最近往前说，就是上海天文馆、上海自然博物馆，网上的人觉得很酷炫，教育工作者觉得很受教育，很多参观者觉得很受启发，有很多技术，给我们一个比较光明的、有信心的结论，给到在座的很多都是馆里面的负责人，您认为在这两个馆的建设当中，哪些技术是最棒的，最获益的，在建筑方面、展览方面、藏品保护方面，哪项技术的应用效果最好？哪种技术未来最有潜力？一家之言，不是做广告。</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王小明：刚刚理事长谈到这个话题，很有压力，我自己感觉到在未来的自然类或者科技类的博物馆的发展中间，从理念上一定是跨界，这个跨界是多方面的，包括和技术的跨界。作为馆领导的话，一定要对先进技术有一个预判的能力，这是借助专家的情况。当时我们在自然博物馆修建的时候，让标本活起来，当时谁都不知道怎么活起来，和莱顿自然博物馆大家一起讨论的时候，都不知道，找到上海一家，就是让他通过AI的技术、AI的形式展示出来，但是现在如果还再用这种技术，达不到引领行业的发展，所以关注最前端的技术，即使还没有成熟的，但是通过你的超前判断，能够五年、三年以后，把它变成最成熟的，能够引领这个行业的发展。这是从技术的角度。</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当然如果我自己的话，我个人一直在推的一个想法，怎么样把全息技术用起来，现在很多地方都是一个假的全息，真全息应用出来的话，整个场馆任何一个空间都是质疑的空间，为什么？任何一个空间让大家产生这种质疑的冲动的一个环境，所以技术真正能够赋能它的发展。当然还有很多新的技术，特别是和艺术结合起来，大家共同关注一些热点问题。其次，从自然博物馆自身来讲，刚才周院士谈到，快速的是科学家进来，孟馆长今天上午讲了一句话，翻开整个全球自然博物馆发展史，研究是自然博物馆非常重要的职责使命，所以在这个情况下，我们应该秉承科研科普化，作为我们自然博物馆，科普一定要科研化，科普是有活动各种各样的，但是一定要成一个体系，当一个体系出来了，一个方案出来了，能够比较好地推动着这个场馆的发展，所以我相信在中国自然科学博物馆的领导下，包括和周院士科普作家协会的领导下，自然博物馆未来发展的明天会越来越好。谢谢。</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程东红：谢谢王馆给我们一个光明的前途。而且他提出了问题，还没有实现的问题，我觉得很受启发。</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今天我们是这样一个交流机会，现在还有10分钟左右的时间，如果嘉宾配合，回答问题言简意赅的话，应该可以有一两个问题。</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提问：我在内蒙古自然博物馆工作，我问一下周院士一个问题，内蒙古有很多的古生物化石的发现地，我们要做一个院士带领科普研学，我们馆里应该做哪些准备工作？换句话说，您如果去这些化石地做科普研学的话，从哪些方面去做？</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周忠和：谢谢你问了一个很难回答的问题，内蒙古自然博物馆我去过，非常好，内蒙古的自然资源也是非常丰富，难在哪？一下子出来一个院士带领科普研学，我就不知道了，内蒙很多地方，有些地方我也去过，包括野外发掘、现场考察也有，恐怕还是要和科研结合起来，不一定是我，很多院士，和自然博物馆相关的这些院士，下次最好就是把做科普和科研结合起来，节省时间。因为我刚才说到，实际上最难的还是时间，不可能天天做科普，还得做科研。</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第二个问题就是技术问题了，这不是我的长项，张总帮你们解决这方面的问题。</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提问：问一下程东红理事长，因为我是天演博物馆馆长王小兵，是一个民营博物馆，我现在发现我们国内的一些自然博物馆基本上都是千篇一律，把展品拿来一摆，把画册一放，成立了自然博物馆，自然博物馆缺乏地方特色，我想问一下理事长，你作为中国自然科学博物馆学会理事长，中国自然科学博物馆学会引领各个地方自然博物馆有地方特色更有效力一些，弘扬我们自己的本土文化，弘扬青少年怎么样保护自然生态，保护我们的自己的家园的生态环境。</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程东红：您是哪个馆？</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提问：我是四川天演博物馆，是民营博物馆。</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程东红：在什么地方？</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提问：在成都。</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主持人 程东红：请王小明副理事长跟我一块回答。您提了非常好的问题，科技类博物馆我们想讲两句话，世界眼光，中国特色，当我们在讲到发展史，讲到事实，讲到这些科学原理的时候，它是一个客观的，但是我们的馆毕竟在中国在四川，一定要有本土叙事，这个问题这几年科技馆类的做了不少探索，但是自然史馆看到的探索不多。因为我没有这方面的实践经验，我不知道原因是什么，也许是标本的局限，也许是学科，所以要请小明副理事长来跟我一起回答这个问题。我想说一个从总体上来说，我们鼓励的是世界眼光、中国特色，包括在两个月之前，我们受国家自然博物馆的邀请，对自然博物馆的展陈的方案的研究进行一个中期评估的时候，很多专家都提出这个问题，国家自然博物馆在建设过程当中，包括孟馆，他们就是要建一个有世界眼光但是中国特色的国家自然馆，具体到各个省，或者别的地方，我觉得刚才内蒙馆的同事提出的问题，实际上他们就是在考虑在这个方面做探索。所以，我们还不能说都是千篇一律，他们还是在探索的。我就回答到这。</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王小明：实际上从建博物馆的时候，我们很多都没有进行一个深度思考，反正上面有要求，我们就建馆。因为这样的话，你根本没有对当地从标本，从文化有一个非常全面系统的考虑，自然而然，就是刚刚理事长谈到的，地方叙事或者地方特色很难实现。但是，最近我们也非常清楚地看到，很多地方，因为中国的博物馆最近发展，刚刚孟馆长在前面总结的时候看到数量是在快速的增加。但是，大家在建设的过程中间，已经非常清楚地意识到了，怎么样做好前期深入的研究，既有来自于全球全国的标本，又能够充分体现当地特色，当地文化的标本，使这个馆能够在当地老百姓中间树立一种当地文化的自信心，发挥博物馆当地的地标作用，未来完全是可以期待的。</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程东红：谢谢！我不知道对于这个问题，周老师还有要补充的吗？您作为一个古生物专家，是千篇一律，还是应该可以有？</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周忠和：因为地质，人类的博物馆我看过不少，确实从硬件方面，几倍，多少倍的增长，但是包括介绍地质、宇宙这方面，其实同质化非常严重。当然一个原因就是发展太快了，其他方面跟不上，也有您说的馆藏的标本这方面的原因。用你们的行话叫地方叙事，其实我更喜欢用生态学的生态位这种地方特色来体现。</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其实我倒觉得，我的一个感触就是说，技术发展也许可以弥补这一点不足，包括在科学教育方面也存在这样的问题，就是说优质的教师总是少，人大附的这些老师总是少的，怎么样强调教育公平呢？其实数字化提供了这样一个机会，我觉得博物馆以后可以在这方面思考，就是一方面我们把世界各地或者全国各地一些精美的藏品，通过技术的方法能够让全国很多偏远地区分享。同时，再强调一下地方的一些特色，我觉得这个特色恐怕不仅仅在藏品，还包括展陈方式，地方上专家的加入，比如各个地方的专家是不一样的。比如说，四川能不能将你四川的恐龙学家他们做的工作更好地体现出来。</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程东红：张总，您有没有具体的思路？</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张东亚：因为我们不是这样领域的专家，包括理事长，还有周院士的解答我想已经开了一些脑洞，从数字化角度，或者从技术角度来说，我觉得我们可以做的事情。第一，我们要有世界的眼光，但是同时我们要有中国的特点，包括我们各个地方的特点，我们本身无论是博物馆的智慧化，还是整个的数字化，它本身就是提供了一个数字的平台，这个数字的平台本身就可以起到两个作用：</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1.它能够更好的让我们有特点的对区域的这样一些展馆，能够向全国，向全球展示出它们的特点，本身这个就可以吸引更多的一些学者去研究。</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2.因为有这样的一个数字化的平台，从全球的角度来说，从这个领域的角度来说，有更多的一些学者他们可以加入到对这个价值的再发掘和再加工里面去。我想这个可能就是我们说的技术来加持科研研究，技术来加持整个博物馆建设的这样一个作用。</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主持人 程东红：今天上午的时间马上要到了，今天上午无论是主旨报告，还是刚才的对话，我觉得都让我们很受启发，我个人很受启发。感谢三位嘉宾，感谢大家的提问，你们的提问丰富了我们今天对这个问题的讨论，也丰富了我们对这个问题认识的场景的这个，所谓场景就是如何落地，就是在什么地方落地，现在场景是你们互联网带给我们的时髦词，我们原来不说场景。所以，我们开这样的会，北京市北科院在市委市政府的支持下，把我们自然博物馆的发展引入中关村论坛这样一个高端平台，我想我作为中国自然科学博物馆学会，我们能够一起参与这件事情，与有荣焉。我在这儿感谢北科院和整个中关村论坛对我们这个细分的，但是成长性极好的领域的关注。通过今天上午的第一个半天的讨论，我们都认识到，科技创新和自然博物馆的发展是有机的、密切的根深蒂固的联系。所以，期待着明天上午第二个半天的头脑和思想的碰撞。明天上午还是在这个地方，九点开始，欢迎大家，仍然是线上、线下举行，再次感谢三位嘉宾，感谢大家的参与，今天上午的会到此结束，谢谢大家！</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—结束—</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所发</w:t>
      </w: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p>
    <w:p>
      <w:pPr>
        <w:spacing w:line="360" w:lineRule="auto"/>
        <w:rPr>
          <w:rFonts w:ascii="仿宋" w:hAnsi="仿宋" w:eastAsia="仿宋" w:cs="仿宋"/>
          <w:sz w:val="28"/>
          <w:szCs w:val="28"/>
          <w:lang w:val="zh-CN"/>
        </w:rPr>
      </w:pPr>
    </w:p>
    <w:sectPr>
      <w:footerReference r:id="rId3"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汉仪中黑简">
    <w:altName w:val="汉仪中黑KW"/>
    <w:panose1 w:val="00000000000000000000"/>
    <w:charset w:val="86"/>
    <w:family w:val="auto"/>
    <w:pitch w:val="default"/>
    <w:sig w:usb0="00000000" w:usb1="00000000" w:usb2="00000002" w:usb3="00000000" w:csb0="00040000" w:csb1="00000000"/>
  </w:font>
  <w:font w:name="汉仪中黑KW">
    <w:panose1 w:val="0002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rect id="矩形 4" o:spid="_x0000_s1026" o:spt="1" style="position:absolute;left:0pt;margin-left:357.2pt;margin-top:726pt;height:65.65pt;width:254.7pt;mso-position-horizontal-relative:page;mso-position-vertical-relative:page;z-index:251659264;v-text-anchor:middle;mso-width-relative:page;mso-height-relative:page;" filled="t" stroked="f" coordsize="21600,21600" o:gfxdata="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PjQRi1QAA&#10;AAUBAAAPAAAAAAAAAAEAIAAAACIAAABkcnMvZG93bnJldi54bWxQSwECFAAUAAAACACHTuJA8rdz&#10;J5MCAABFBQAADgAAAAAAAAABACAAAAAkAQAAZHJzL2Uyb0RvYy54bWxQSwUGAAAAAAYABgBZAQAA&#10;KQYAAAAA&#10;">
          <v:path/>
          <v:fill type="frame" on="t" focussize="0,0" recolor="t" rotate="t"/>
          <v:stroke on="f" weight="1pt"/>
          <v:imagedata o:title=""/>
          <o:lock v:ext="edit"/>
          <v:textbox>
            <w:txbxContent>
              <w:p>
                <w:pPr>
                  <w:jc w:val="left"/>
                  <w:rPr>
                    <w:rFonts w:ascii="汉仪中黑简" w:hAnsi="汉仪中黑简" w:eastAsia="汉仪中黑简" w:cs="汉仪中黑简"/>
                    <w:b/>
                    <w:bCs/>
                    <w:color w:val="000000" w:themeColor="text1"/>
                    <w:sz w:val="36"/>
                    <w:szCs w:val="44"/>
                  </w:rPr>
                </w:pPr>
                <w:r>
                  <w:rPr>
                    <w:rFonts w:hint="eastAsia" w:ascii="汉仪中黑简" w:hAnsi="汉仪中黑简" w:eastAsia="汉仪中黑简" w:cs="汉仪中黑简"/>
                    <w:b/>
                    <w:bCs/>
                    <w:color w:val="000000" w:themeColor="text1"/>
                    <w:sz w:val="36"/>
                    <w:szCs w:val="44"/>
                  </w:rPr>
                  <w:t xml:space="preserve">第 </w:t>
                </w:r>
                <w:r>
                  <w:rPr>
                    <w:rFonts w:hint="eastAsia" w:ascii="汉仪中黑简" w:hAnsi="汉仪中黑简" w:eastAsia="汉仪中黑简" w:cs="汉仪中黑简"/>
                    <w:b/>
                    <w:bCs/>
                    <w:color w:val="000000" w:themeColor="text1"/>
                    <w:sz w:val="36"/>
                    <w:szCs w:val="44"/>
                  </w:rPr>
                  <w:fldChar w:fldCharType="begin"/>
                </w:r>
                <w:r>
                  <w:rPr>
                    <w:rFonts w:hint="eastAsia" w:ascii="汉仪中黑简" w:hAnsi="汉仪中黑简" w:eastAsia="汉仪中黑简" w:cs="汉仪中黑简"/>
                    <w:b/>
                    <w:bCs/>
                    <w:color w:val="000000" w:themeColor="text1"/>
                    <w:sz w:val="36"/>
                    <w:szCs w:val="44"/>
                  </w:rPr>
                  <w:instrText xml:space="preserve"> PAGE  \* MERGEFORMAT </w:instrText>
                </w:r>
                <w:r>
                  <w:rPr>
                    <w:rFonts w:hint="eastAsia" w:ascii="汉仪中黑简" w:hAnsi="汉仪中黑简" w:eastAsia="汉仪中黑简" w:cs="汉仪中黑简"/>
                    <w:b/>
                    <w:bCs/>
                    <w:color w:val="000000" w:themeColor="text1"/>
                    <w:sz w:val="36"/>
                    <w:szCs w:val="44"/>
                  </w:rPr>
                  <w:fldChar w:fldCharType="separate"/>
                </w:r>
                <w:r>
                  <w:rPr>
                    <w:rFonts w:ascii="汉仪中黑简" w:hAnsi="汉仪中黑简" w:eastAsia="汉仪中黑简" w:cs="汉仪中黑简"/>
                    <w:b/>
                    <w:bCs/>
                    <w:color w:val="000000" w:themeColor="text1"/>
                    <w:sz w:val="36"/>
                    <w:szCs w:val="44"/>
                  </w:rPr>
                  <w:t>64</w:t>
                </w:r>
                <w:r>
                  <w:rPr>
                    <w:rFonts w:hint="eastAsia" w:ascii="汉仪中黑简" w:hAnsi="汉仪中黑简" w:eastAsia="汉仪中黑简" w:cs="汉仪中黑简"/>
                    <w:b/>
                    <w:bCs/>
                    <w:color w:val="000000" w:themeColor="text1"/>
                    <w:sz w:val="36"/>
                    <w:szCs w:val="44"/>
                  </w:rPr>
                  <w:fldChar w:fldCharType="end"/>
                </w:r>
                <w:r>
                  <w:rPr>
                    <w:rFonts w:hint="eastAsia" w:ascii="汉仪中黑简" w:hAnsi="汉仪中黑简" w:eastAsia="汉仪中黑简" w:cs="汉仪中黑简"/>
                    <w:b/>
                    <w:bCs/>
                    <w:color w:val="000000" w:themeColor="text1"/>
                    <w:sz w:val="36"/>
                    <w:szCs w:val="44"/>
                  </w:rPr>
                  <w:t xml:space="preserve"> 页 共 </w:t>
                </w:r>
                <w:r>
                  <w:fldChar w:fldCharType="begin"/>
                </w:r>
                <w:r>
                  <w:instrText xml:space="preserve"> NUMPAGES  \* MERGEFORMAT </w:instrText>
                </w:r>
                <w:r>
                  <w:fldChar w:fldCharType="separate"/>
                </w:r>
                <w:r>
                  <w:rPr>
                    <w:rFonts w:ascii="汉仪中黑简" w:hAnsi="汉仪中黑简" w:eastAsia="汉仪中黑简" w:cs="汉仪中黑简"/>
                    <w:b/>
                    <w:bCs/>
                    <w:color w:val="000000" w:themeColor="text1"/>
                    <w:sz w:val="36"/>
                    <w:szCs w:val="44"/>
                  </w:rPr>
                  <w:t>66</w:t>
                </w:r>
                <w:r>
                  <w:rPr>
                    <w:rFonts w:ascii="汉仪中黑简" w:hAnsi="汉仪中黑简" w:eastAsia="汉仪中黑简" w:cs="汉仪中黑简"/>
                    <w:b/>
                    <w:bCs/>
                    <w:color w:val="000000" w:themeColor="text1"/>
                    <w:sz w:val="36"/>
                    <w:szCs w:val="44"/>
                  </w:rPr>
                  <w:fldChar w:fldCharType="end"/>
                </w:r>
                <w:r>
                  <w:rPr>
                    <w:rFonts w:hint="eastAsia" w:ascii="汉仪中黑简" w:hAnsi="汉仪中黑简" w:eastAsia="汉仪中黑简" w:cs="汉仪中黑简"/>
                    <w:b/>
                    <w:bCs/>
                    <w:color w:val="000000" w:themeColor="text1"/>
                    <w:sz w:val="36"/>
                    <w:szCs w:val="44"/>
                  </w:rPr>
                  <w:t xml:space="preserve"> 页</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c3M2Q1MjBiYTZkYzA3MWEyYWRlMTA3N2M3MGEzYWMifQ=="/>
  </w:docVars>
  <w:rsids>
    <w:rsidRoot w:val="00172A27"/>
    <w:rsid w:val="00050D3B"/>
    <w:rsid w:val="000C3B9A"/>
    <w:rsid w:val="000E0DA6"/>
    <w:rsid w:val="000E38BD"/>
    <w:rsid w:val="00147529"/>
    <w:rsid w:val="00170750"/>
    <w:rsid w:val="00172A27"/>
    <w:rsid w:val="0018137D"/>
    <w:rsid w:val="001A3FB3"/>
    <w:rsid w:val="001F4EE7"/>
    <w:rsid w:val="0030327E"/>
    <w:rsid w:val="00346E72"/>
    <w:rsid w:val="00355BBA"/>
    <w:rsid w:val="00383D91"/>
    <w:rsid w:val="003A4B62"/>
    <w:rsid w:val="003D784D"/>
    <w:rsid w:val="0045593A"/>
    <w:rsid w:val="00465B03"/>
    <w:rsid w:val="00495CD2"/>
    <w:rsid w:val="00496246"/>
    <w:rsid w:val="004D5C13"/>
    <w:rsid w:val="00505B3D"/>
    <w:rsid w:val="00542A75"/>
    <w:rsid w:val="00596371"/>
    <w:rsid w:val="006373E2"/>
    <w:rsid w:val="00796C3A"/>
    <w:rsid w:val="008353FD"/>
    <w:rsid w:val="008D3D39"/>
    <w:rsid w:val="00930BBB"/>
    <w:rsid w:val="00A100D0"/>
    <w:rsid w:val="00B774CC"/>
    <w:rsid w:val="00BC2F12"/>
    <w:rsid w:val="00BC6487"/>
    <w:rsid w:val="00C1663C"/>
    <w:rsid w:val="00C97162"/>
    <w:rsid w:val="00D27E51"/>
    <w:rsid w:val="00D869B2"/>
    <w:rsid w:val="00DE0738"/>
    <w:rsid w:val="00DE5F4C"/>
    <w:rsid w:val="00E40880"/>
    <w:rsid w:val="00E91A86"/>
    <w:rsid w:val="00ED7BC6"/>
    <w:rsid w:val="00F103A2"/>
    <w:rsid w:val="00F24878"/>
    <w:rsid w:val="00F96389"/>
    <w:rsid w:val="04E07053"/>
    <w:rsid w:val="05972365"/>
    <w:rsid w:val="07222102"/>
    <w:rsid w:val="308A0AFA"/>
    <w:rsid w:val="3D0D6459"/>
    <w:rsid w:val="3D3E023B"/>
    <w:rsid w:val="3E815385"/>
    <w:rsid w:val="40633C42"/>
    <w:rsid w:val="42462B6D"/>
    <w:rsid w:val="50371D47"/>
    <w:rsid w:val="58B55318"/>
    <w:rsid w:val="5EC80ABC"/>
    <w:rsid w:val="772A1F56"/>
    <w:rsid w:val="FEFAB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5371</Words>
  <Characters>30619</Characters>
  <Lines>255</Lines>
  <Paragraphs>71</Paragraphs>
  <TotalTime>1</TotalTime>
  <ScaleCrop>false</ScaleCrop>
  <LinksUpToDate>false</LinksUpToDate>
  <CharactersWithSpaces>35919</CharactersWithSpaces>
  <Application>WPS Office_5.4.0.7910_F1E327BC-269C-435d-A152-05C5408002CA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2023-05-29T13:14:00Z</dcterms:created>
  <dc:creator>Administrator</dc:creator>
  <cp:lastModifiedBy>Stephanie</cp:lastModifiedBy>
  <dcterms:modified xsi:type="dcterms:W3CDTF">2023-05-29T13:17:32Z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2052-5.4.0.7910</vt:lpwstr>
  </property>
  <property fmtid="{D5CDD505-2E9C-101B-9397-08002B2CF9AE}" pid="3" name="ICV">
    <vt:lpwstr>3298483ECE824DB1AC0A07A5221F3691_13</vt:lpwstr>
  </property>
</Properties>
</file>