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本人对该稿件享有著作权。本人将该稿件复制权、发行权、汇编权授予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活动组委会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。被许可人及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活动组委会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有权将被授权内容复制、汇编、出版、发行。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授权期限为：自本授权书出具之日起生效。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授权人：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E4F72"/>
    <w:rsid w:val="702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2023-04-11T06:43:00Z</dcterms:created>
  <dc:creator>瑞士卷</dc:creator>
  <cp:lastModifiedBy>瑞士卷</cp:lastModifiedBy>
  <dcterms:modified xsi:type="dcterms:W3CDTF">2023-04-11T06:43:54Z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