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北京市中小学生社会大课堂</w:t>
      </w:r>
      <w:r>
        <w:rPr>
          <w:rFonts w:hint="eastAsia"/>
          <w:b/>
          <w:bCs/>
          <w:sz w:val="32"/>
          <w:szCs w:val="32"/>
          <w:lang w:eastAsia="zh-CN"/>
        </w:rPr>
        <w:t>品牌</w:t>
      </w:r>
      <w:r>
        <w:rPr>
          <w:rFonts w:hint="eastAsia"/>
          <w:b/>
          <w:bCs/>
          <w:sz w:val="32"/>
          <w:szCs w:val="32"/>
        </w:rPr>
        <w:t>活动</w:t>
      </w:r>
    </w:p>
    <w:p>
      <w:pPr>
        <w:jc w:val="center"/>
        <w:rPr>
          <w:rFonts w:hint="eastAsia" w:ascii="仿宋" w:hAnsi="仿宋" w:eastAsia="仿宋" w:cs="仿宋"/>
          <w:b/>
          <w:bCs/>
          <w:sz w:val="44"/>
          <w:szCs w:val="44"/>
          <w:lang w:val="en-US" w:eastAsia="zh-CN"/>
        </w:rPr>
      </w:pPr>
      <w:r>
        <w:rPr>
          <w:rFonts w:hint="eastAsia"/>
          <w:b/>
          <w:bCs/>
          <w:sz w:val="32"/>
          <w:szCs w:val="32"/>
        </w:rPr>
        <w:t>——201</w:t>
      </w:r>
      <w:r>
        <w:rPr>
          <w:rFonts w:hint="eastAsia"/>
          <w:b/>
          <w:bCs/>
          <w:sz w:val="32"/>
          <w:szCs w:val="32"/>
          <w:lang w:val="en-US" w:eastAsia="zh-CN"/>
        </w:rPr>
        <w:t>9</w:t>
      </w:r>
      <w:r>
        <w:rPr>
          <w:rFonts w:hint="eastAsia"/>
          <w:b/>
          <w:bCs/>
          <w:sz w:val="32"/>
          <w:szCs w:val="32"/>
        </w:rPr>
        <w:t>年</w:t>
      </w:r>
      <w:r>
        <w:rPr>
          <w:rFonts w:hint="eastAsia"/>
          <w:b/>
          <w:bCs/>
          <w:sz w:val="32"/>
          <w:szCs w:val="32"/>
          <w:lang w:val="en-US" w:eastAsia="zh-CN"/>
        </w:rPr>
        <w:t>原创</w:t>
      </w:r>
      <w:r>
        <w:rPr>
          <w:rFonts w:hint="eastAsia"/>
          <w:b/>
          <w:bCs/>
          <w:sz w:val="32"/>
          <w:szCs w:val="32"/>
        </w:rPr>
        <w:t>“</w:t>
      </w:r>
      <w:r>
        <w:rPr>
          <w:rFonts w:hint="eastAsia"/>
          <w:b/>
          <w:bCs/>
          <w:sz w:val="32"/>
          <w:szCs w:val="32"/>
          <w:lang w:val="en-US" w:eastAsia="zh-CN"/>
        </w:rPr>
        <w:t>有声</w:t>
      </w:r>
      <w:r>
        <w:rPr>
          <w:rFonts w:hint="eastAsia"/>
          <w:b/>
          <w:bCs/>
          <w:sz w:val="32"/>
          <w:szCs w:val="32"/>
        </w:rPr>
        <w:t>海洋故事会”</w:t>
      </w:r>
      <w:r>
        <w:rPr>
          <w:rFonts w:hint="eastAsia"/>
          <w:b/>
          <w:bCs/>
          <w:sz w:val="32"/>
          <w:szCs w:val="32"/>
          <w:lang w:val="en-US" w:eastAsia="zh-CN"/>
        </w:rPr>
        <w:t>作品</w:t>
      </w:r>
      <w:r>
        <w:rPr>
          <w:rFonts w:hint="eastAsia"/>
          <w:b/>
          <w:bCs/>
          <w:sz w:val="32"/>
          <w:szCs w:val="32"/>
        </w:rPr>
        <w:t>展评活动</w:t>
      </w:r>
    </w:p>
    <w:p>
      <w:pPr>
        <w:jc w:val="center"/>
        <w:rPr>
          <w:rFonts w:hint="eastAsia" w:ascii="仿宋" w:hAnsi="仿宋" w:eastAsia="仿宋" w:cs="仿宋"/>
          <w:sz w:val="44"/>
          <w:szCs w:val="44"/>
          <w:lang w:eastAsia="zh-CN"/>
        </w:rPr>
      </w:pPr>
    </w:p>
    <w:p>
      <w:pPr>
        <w:pStyle w:val="9"/>
        <w:numPr>
          <w:ilvl w:val="0"/>
          <w:numId w:val="1"/>
        </w:numPr>
        <w:ind w:firstLineChars="0"/>
        <w:rPr>
          <w:rFonts w:ascii="黑体" w:hAnsi="黑体" w:eastAsia="黑体" w:cs="黑体"/>
          <w:sz w:val="32"/>
          <w:szCs w:val="32"/>
        </w:rPr>
      </w:pPr>
      <w:r>
        <w:rPr>
          <w:rFonts w:hint="eastAsia" w:ascii="黑体" w:hAnsi="黑体" w:eastAsia="黑体" w:cs="黑体"/>
          <w:sz w:val="32"/>
          <w:szCs w:val="32"/>
          <w:lang w:val="en-US" w:eastAsia="zh-CN"/>
        </w:rPr>
        <w:t>单位简介</w:t>
      </w:r>
    </w:p>
    <w:p>
      <w:pPr>
        <w:pStyle w:val="9"/>
        <w:ind w:left="0" w:leftChars="0"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富国海底世界是一座寓教于乐的海底主题乐园，这里有8000吨水体，6000多尾珍奇海洋生物，10几种体型巨大而凶猛的鲨鱼，120米超长全景观海底隧道，田园诗般的新西兰风情与现代高科技将在这里完美融合，无论你是喜欢安静、浪漫、激情，都能在这里得到一站式充分体验！</w:t>
      </w:r>
    </w:p>
    <w:p>
      <w:pPr>
        <w:pStyle w:val="9"/>
        <w:ind w:left="0" w:leftChars="0"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作为全国和北京市知名的科普教育基地</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北京市中小学生社会大课堂资源单位、海洋意识教育基地、极地科普教育基地、水生野生动物保护协会会员单位，富国海底世界有二十一年的教育历史，</w:t>
      </w:r>
      <w:r>
        <w:rPr>
          <w:rFonts w:hint="eastAsia" w:ascii="仿宋" w:hAnsi="仿宋" w:eastAsia="仿宋" w:cs="仿宋"/>
          <w:color w:val="333333"/>
          <w:sz w:val="32"/>
          <w:szCs w:val="32"/>
          <w:shd w:val="clear" w:color="auto" w:fill="FFFFFF"/>
        </w:rPr>
        <w:t>我</w:t>
      </w:r>
      <w:r>
        <w:rPr>
          <w:rFonts w:hint="eastAsia" w:ascii="仿宋" w:hAnsi="仿宋" w:eastAsia="仿宋" w:cs="仿宋"/>
          <w:color w:val="333333"/>
          <w:sz w:val="32"/>
          <w:szCs w:val="32"/>
          <w:shd w:val="clear" w:color="auto" w:fill="FFFFFF"/>
          <w:lang w:val="en-US" w:eastAsia="zh-CN"/>
        </w:rPr>
        <w:t>们</w:t>
      </w:r>
      <w:r>
        <w:rPr>
          <w:rFonts w:hint="eastAsia" w:ascii="仿宋" w:hAnsi="仿宋" w:eastAsia="仿宋" w:cs="仿宋"/>
          <w:color w:val="333333"/>
          <w:sz w:val="32"/>
          <w:szCs w:val="32"/>
          <w:shd w:val="clear" w:color="auto" w:fill="FFFFFF"/>
        </w:rPr>
        <w:t>秉承教育、环保、娱乐的宗旨，为中国海洋</w:t>
      </w:r>
      <w:r>
        <w:rPr>
          <w:rFonts w:hint="eastAsia" w:ascii="仿宋" w:hAnsi="仿宋" w:eastAsia="仿宋" w:cs="仿宋"/>
          <w:color w:val="333333"/>
          <w:sz w:val="32"/>
          <w:szCs w:val="32"/>
          <w:shd w:val="clear" w:color="auto" w:fill="FFFFFF"/>
          <w:lang w:val="en-US" w:eastAsia="zh-CN"/>
        </w:rPr>
        <w:t>科普教育</w:t>
      </w:r>
      <w:r>
        <w:rPr>
          <w:rFonts w:hint="eastAsia" w:ascii="仿宋" w:hAnsi="仿宋" w:eastAsia="仿宋" w:cs="仿宋"/>
          <w:color w:val="333333"/>
          <w:sz w:val="32"/>
          <w:szCs w:val="32"/>
          <w:shd w:val="clear" w:color="auto" w:fill="FFFFFF"/>
        </w:rPr>
        <w:t>的普及以及海洋环保事业默默地奉献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我馆的教育部被赋予快乐海洋使者的称号，有精良的教师团队和先进的教学实验设施，不仅为游客提供了一个亲近美丽神奇的海底世界的机会，更为公众展示海洋文化，引导青少年儿童热爱自然、关爱生命、保护环境、积极健康的生活态度。</w:t>
      </w:r>
      <w:r>
        <w:rPr>
          <w:rFonts w:hint="eastAsia" w:ascii="仿宋" w:hAnsi="仿宋" w:eastAsia="仿宋" w:cs="仿宋"/>
          <w:color w:val="333333"/>
          <w:sz w:val="32"/>
          <w:szCs w:val="32"/>
          <w:shd w:val="clear" w:color="auto" w:fill="FFFFFF"/>
          <w:lang w:val="en-US" w:eastAsia="zh-CN"/>
        </w:rPr>
        <w:t>这里</w:t>
      </w:r>
      <w:r>
        <w:rPr>
          <w:rFonts w:hint="eastAsia" w:ascii="仿宋" w:hAnsi="仿宋" w:eastAsia="仿宋" w:cs="仿宋"/>
          <w:color w:val="333333"/>
          <w:sz w:val="32"/>
          <w:szCs w:val="32"/>
          <w:shd w:val="clear" w:color="auto" w:fill="FFFFFF"/>
        </w:rPr>
        <w:t>是北京市教委和公众认可的学生</w:t>
      </w:r>
      <w:r>
        <w:rPr>
          <w:rFonts w:hint="eastAsia" w:ascii="仿宋" w:hAnsi="仿宋" w:eastAsia="仿宋" w:cs="仿宋"/>
          <w:color w:val="333333"/>
          <w:sz w:val="32"/>
          <w:szCs w:val="32"/>
          <w:shd w:val="clear" w:color="auto" w:fill="FFFFFF"/>
          <w:lang w:val="en-US" w:eastAsia="zh-CN"/>
        </w:rPr>
        <w:t>课外</w:t>
      </w:r>
      <w:r>
        <w:rPr>
          <w:rFonts w:hint="eastAsia" w:ascii="仿宋" w:hAnsi="仿宋" w:eastAsia="仿宋" w:cs="仿宋"/>
          <w:color w:val="333333"/>
          <w:sz w:val="32"/>
          <w:szCs w:val="32"/>
          <w:shd w:val="clear" w:color="auto" w:fill="FFFFFF"/>
        </w:rPr>
        <w:t>海洋知识讲堂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多年来</w:t>
      </w:r>
      <w:r>
        <w:rPr>
          <w:rFonts w:hint="eastAsia" w:ascii="仿宋" w:hAnsi="仿宋" w:eastAsia="仿宋" w:cs="仿宋"/>
          <w:color w:val="333333"/>
          <w:sz w:val="32"/>
          <w:szCs w:val="32"/>
          <w:shd w:val="clear" w:color="auto" w:fill="FFFFFF"/>
        </w:rPr>
        <w:t>先后举办了百余场与保护水生野生动物相关的大型主题活动，让来馆参观的中小学生和游客不仅有机会与海洋动物亲密接触，还能在寓教于乐中了解更多海洋知识，以唤起他们共同参与海洋环保的自觉意识。</w:t>
      </w:r>
      <w:r>
        <w:rPr>
          <w:rFonts w:hint="eastAsia" w:ascii="仿宋" w:hAnsi="仿宋" w:eastAsia="仿宋" w:cs="仿宋"/>
          <w:color w:val="333333"/>
          <w:sz w:val="32"/>
          <w:szCs w:val="32"/>
          <w:shd w:val="clear" w:color="auto" w:fill="FFFFFF"/>
          <w:lang w:val="en-US" w:eastAsia="zh-CN"/>
        </w:rPr>
        <w:t>富国海底世界连续14年作为</w:t>
      </w:r>
      <w:r>
        <w:rPr>
          <w:rFonts w:hint="eastAsia" w:ascii="仿宋" w:hAnsi="仿宋" w:eastAsia="仿宋" w:cs="仿宋"/>
          <w:color w:val="333333"/>
          <w:sz w:val="32"/>
          <w:szCs w:val="32"/>
          <w:shd w:val="clear" w:color="auto" w:fill="FFFFFF"/>
        </w:rPr>
        <w:t>北京市中小学生自然知识竞赛</w:t>
      </w:r>
      <w:r>
        <w:rPr>
          <w:rFonts w:hint="eastAsia" w:ascii="仿宋" w:hAnsi="仿宋" w:eastAsia="仿宋" w:cs="仿宋"/>
          <w:color w:val="333333"/>
          <w:sz w:val="32"/>
          <w:szCs w:val="32"/>
          <w:shd w:val="clear" w:color="auto" w:fill="FFFFFF"/>
          <w:lang w:val="en-US" w:eastAsia="zh-CN"/>
        </w:rPr>
        <w:t>的出题和评审成员，向</w:t>
      </w:r>
      <w:r>
        <w:rPr>
          <w:rFonts w:hint="eastAsia" w:ascii="仿宋" w:hAnsi="仿宋" w:eastAsia="仿宋" w:cs="仿宋"/>
          <w:color w:val="333333"/>
          <w:sz w:val="32"/>
          <w:szCs w:val="32"/>
          <w:shd w:val="clear" w:color="auto" w:fill="FFFFFF"/>
        </w:rPr>
        <w:t>北京市近千万余名中小学生</w:t>
      </w:r>
      <w:r>
        <w:rPr>
          <w:rFonts w:hint="eastAsia" w:ascii="仿宋" w:hAnsi="仿宋" w:eastAsia="仿宋" w:cs="仿宋"/>
          <w:color w:val="333333"/>
          <w:sz w:val="32"/>
          <w:szCs w:val="32"/>
          <w:shd w:val="clear" w:color="auto" w:fill="FFFFFF"/>
          <w:lang w:val="en-US" w:eastAsia="zh-CN"/>
        </w:rPr>
        <w:t>传播海洋知识</w:t>
      </w:r>
      <w:r>
        <w:rPr>
          <w:rFonts w:hint="eastAsia" w:ascii="仿宋" w:hAnsi="仿宋" w:eastAsia="仿宋" w:cs="仿宋"/>
          <w:color w:val="333333"/>
          <w:sz w:val="32"/>
          <w:szCs w:val="32"/>
          <w:shd w:val="clear" w:color="auto" w:fill="FFFFFF"/>
        </w:rPr>
        <w:t>, 社会反响积极；同时，我馆根据不同年龄特点自行制作并每年更新教育课件，进行现场授课和送教育下乡（海洋流动教室），北京的远郊区县，贫困小学都有富国教育部的身影。</w:t>
      </w:r>
      <w:r>
        <w:rPr>
          <w:rFonts w:hint="eastAsia" w:ascii="仿宋" w:hAnsi="仿宋" w:eastAsia="仿宋" w:cs="仿宋"/>
          <w:color w:val="333333"/>
          <w:sz w:val="32"/>
          <w:szCs w:val="32"/>
          <w:shd w:val="clear" w:color="auto" w:fill="FFFFFF"/>
          <w:lang w:val="en-US" w:eastAsia="zh-CN"/>
        </w:rPr>
        <w:t>富国海底世界的科普理念紧跟时代发展需求，自线下延伸到线上，自校园和社区延伸到北京市地铁和大型购物中心，海洋科普的深度、广度以及影响力以几何倍数增长，</w:t>
      </w:r>
      <w:r>
        <w:rPr>
          <w:rFonts w:hint="eastAsia" w:ascii="仿宋" w:hAnsi="仿宋" w:eastAsia="仿宋" w:cs="仿宋"/>
          <w:color w:val="333333"/>
          <w:sz w:val="32"/>
          <w:szCs w:val="32"/>
          <w:shd w:val="clear" w:color="auto" w:fill="FFFFFF"/>
        </w:rPr>
        <w:t>向</w:t>
      </w:r>
      <w:r>
        <w:rPr>
          <w:rFonts w:hint="eastAsia" w:ascii="仿宋" w:hAnsi="仿宋" w:eastAsia="仿宋" w:cs="仿宋"/>
          <w:color w:val="333333"/>
          <w:sz w:val="32"/>
          <w:szCs w:val="32"/>
          <w:shd w:val="clear" w:color="auto" w:fill="FFFFFF"/>
          <w:lang w:val="en-US" w:eastAsia="zh-CN"/>
        </w:rPr>
        <w:t>社会公众</w:t>
      </w:r>
      <w:r>
        <w:rPr>
          <w:rFonts w:hint="eastAsia" w:ascii="仿宋" w:hAnsi="仿宋" w:eastAsia="仿宋" w:cs="仿宋"/>
          <w:color w:val="333333"/>
          <w:sz w:val="32"/>
          <w:szCs w:val="32"/>
          <w:shd w:val="clear" w:color="auto" w:fill="FFFFFF"/>
        </w:rPr>
        <w:t>展示了中国企业</w:t>
      </w:r>
      <w:r>
        <w:rPr>
          <w:rFonts w:hint="eastAsia" w:ascii="仿宋" w:hAnsi="仿宋" w:eastAsia="仿宋" w:cs="仿宋"/>
          <w:color w:val="333333"/>
          <w:sz w:val="32"/>
          <w:szCs w:val="32"/>
          <w:shd w:val="clear" w:color="auto" w:fill="FFFFFF"/>
          <w:lang w:val="en-US" w:eastAsia="zh-CN"/>
        </w:rPr>
        <w:t>做</w:t>
      </w:r>
      <w:r>
        <w:rPr>
          <w:rFonts w:hint="eastAsia" w:ascii="仿宋" w:hAnsi="仿宋" w:eastAsia="仿宋" w:cs="仿宋"/>
          <w:color w:val="333333"/>
          <w:sz w:val="32"/>
          <w:szCs w:val="32"/>
          <w:shd w:val="clear" w:color="auto" w:fill="FFFFFF"/>
        </w:rPr>
        <w:t>环保</w:t>
      </w:r>
      <w:r>
        <w:rPr>
          <w:rFonts w:hint="eastAsia" w:ascii="仿宋" w:hAnsi="仿宋" w:eastAsia="仿宋" w:cs="仿宋"/>
          <w:color w:val="333333"/>
          <w:sz w:val="32"/>
          <w:szCs w:val="32"/>
          <w:shd w:val="clear" w:color="auto" w:fill="FFFFFF"/>
          <w:lang w:val="en-US" w:eastAsia="zh-CN"/>
        </w:rPr>
        <w:t>和公益的</w:t>
      </w:r>
      <w:r>
        <w:rPr>
          <w:rFonts w:hint="eastAsia" w:ascii="仿宋" w:hAnsi="仿宋" w:eastAsia="仿宋" w:cs="仿宋"/>
          <w:color w:val="333333"/>
          <w:sz w:val="32"/>
          <w:szCs w:val="32"/>
          <w:shd w:val="clear" w:color="auto" w:fill="FFFFFF"/>
        </w:rPr>
        <w:t>决心与责任</w:t>
      </w:r>
      <w:r>
        <w:rPr>
          <w:rFonts w:hint="eastAsia" w:ascii="仿宋" w:hAnsi="仿宋" w:eastAsia="仿宋" w:cs="仿宋"/>
          <w:color w:val="333333"/>
          <w:sz w:val="32"/>
          <w:szCs w:val="32"/>
          <w:shd w:val="clear" w:color="auto" w:fill="FFFFFF"/>
          <w:lang w:val="en-US" w:eastAsia="zh-CN"/>
        </w:rPr>
        <w:t>心</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相信</w:t>
      </w:r>
      <w:r>
        <w:rPr>
          <w:rFonts w:hint="eastAsia" w:ascii="仿宋" w:hAnsi="仿宋" w:eastAsia="仿宋" w:cs="仿宋"/>
          <w:color w:val="333333"/>
          <w:sz w:val="32"/>
          <w:szCs w:val="32"/>
          <w:shd w:val="clear" w:color="auto" w:fill="FFFFFF"/>
          <w:lang w:val="en-US" w:eastAsia="zh-CN"/>
        </w:rPr>
        <w:t>这种积极而正向的引导将给他们以深深的震撼和触动</w:t>
      </w:r>
      <w:r>
        <w:rPr>
          <w:rFonts w:hint="eastAsia" w:ascii="仿宋" w:hAnsi="仿宋" w:eastAsia="仿宋" w:cs="仿宋"/>
          <w:color w:val="333333"/>
          <w:sz w:val="32"/>
          <w:szCs w:val="32"/>
          <w:shd w:val="clear" w:color="auto" w:fill="FFFFFF"/>
        </w:rPr>
        <w:t>！</w:t>
      </w:r>
    </w:p>
    <w:p>
      <w:pPr>
        <w:numPr>
          <w:ilvl w:val="0"/>
          <w:numId w:val="1"/>
        </w:numPr>
        <w:spacing w:line="560" w:lineRule="exact"/>
        <w:ind w:left="420" w:leftChars="0" w:hanging="420" w:firstLineChars="0"/>
        <w:rPr>
          <w:rFonts w:hint="eastAsia" w:ascii="黑体" w:hAnsi="黑体" w:eastAsia="黑体"/>
          <w:bCs/>
          <w:sz w:val="32"/>
          <w:szCs w:val="32"/>
          <w:lang w:val="en-US" w:eastAsia="zh-CN"/>
        </w:rPr>
      </w:pPr>
      <w:r>
        <w:rPr>
          <w:rFonts w:hint="eastAsia" w:ascii="黑体" w:hAnsi="黑体" w:eastAsia="黑体"/>
          <w:bCs/>
          <w:sz w:val="32"/>
          <w:szCs w:val="32"/>
          <w:lang w:val="en-US" w:eastAsia="zh-CN"/>
        </w:rPr>
        <w:t>活动方案</w:t>
      </w:r>
    </w:p>
    <w:p>
      <w:pPr>
        <w:pStyle w:val="9"/>
        <w:ind w:left="0" w:leftChars="0" w:firstLine="640" w:firstLineChars="200"/>
        <w:rPr>
          <w:rFonts w:ascii="仿宋" w:hAnsi="仿宋" w:eastAsia="仿宋" w:cs="仿宋"/>
          <w:color w:val="333333"/>
          <w:sz w:val="32"/>
          <w:szCs w:val="32"/>
          <w:shd w:val="clear" w:color="auto" w:fill="FFFFFF"/>
        </w:rPr>
      </w:pPr>
      <w:r>
        <w:rPr>
          <w:rFonts w:hint="eastAsia" w:ascii="仿宋" w:hAnsi="仿宋" w:eastAsia="仿宋" w:cs="仿宋"/>
          <w:sz w:val="32"/>
          <w:szCs w:val="32"/>
        </w:rPr>
        <w:t>海洋是生命的摇篮，我国有330万平方公里富饶的蓝色国土，</w:t>
      </w:r>
      <w:r>
        <w:rPr>
          <w:rFonts w:hint="eastAsia" w:ascii="仿宋" w:hAnsi="仿宋" w:eastAsia="仿宋" w:cs="仿宋"/>
          <w:color w:val="333333"/>
          <w:sz w:val="32"/>
          <w:szCs w:val="32"/>
          <w:shd w:val="clear" w:color="auto" w:fill="FFFFFF"/>
        </w:rPr>
        <w:t>现阶段,海洋产业已成为我国经济新一轮发展的重要引擎,但目前海洋产业面临资源短缺、生态恶化和生产粗放等问题,为推动海洋经济的发展,我国提出战略性海洋新兴产业模式。</w:t>
      </w:r>
    </w:p>
    <w:p>
      <w:pPr>
        <w:pStyle w:val="9"/>
        <w:ind w:left="0" w:leftChars="0" w:firstLine="640" w:firstLineChars="200"/>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中小学生是国家未来的主人，要从现在开始在心中树立海洋意识，要如何正确的理解海洋资源的重要，作为现今的中小学生在面对海洋污染日趋严重、海洋资源过度开发等问题时能做些什么呢？海洋与我们的生活息息相关，能用学生们喜闻乐见的形式，在广大学生中高效的传播海洋环保理念。从力所能及的小事做起，提高海洋环保意识。</w:t>
      </w:r>
      <w:r>
        <w:rPr>
          <w:rFonts w:hint="eastAsia" w:ascii="仿宋" w:hAnsi="仿宋" w:eastAsia="仿宋" w:cs="仿宋"/>
          <w:color w:val="333333"/>
          <w:sz w:val="32"/>
          <w:szCs w:val="32"/>
          <w:shd w:val="clear" w:color="auto" w:fill="FFFFFF"/>
          <w:lang w:val="en-US" w:eastAsia="zh-CN"/>
        </w:rPr>
        <w:t>同时，在推广模式上我馆也紧跟时代潮流，将借助富国海底世界在喜马拉雅上的线上听书平台，让参与的学生将自己的故事分享给更多的社会公众，将自己的海洋环保理念传播的更加深远。</w:t>
      </w:r>
    </w:p>
    <w:p>
      <w:pPr>
        <w:spacing w:line="560" w:lineRule="exact"/>
        <w:rPr>
          <w:rFonts w:hint="eastAsia" w:ascii="黑体" w:hAnsi="黑体" w:eastAsia="黑体"/>
          <w:bCs/>
          <w:sz w:val="32"/>
          <w:szCs w:val="32"/>
          <w:lang w:eastAsia="zh-CN"/>
        </w:rPr>
      </w:pPr>
      <w:r>
        <w:rPr>
          <w:rFonts w:hint="eastAsia" w:ascii="黑体" w:hAnsi="黑体" w:eastAsia="黑体"/>
          <w:bCs/>
          <w:sz w:val="32"/>
          <w:szCs w:val="32"/>
          <w:lang w:eastAsia="zh-CN"/>
        </w:rPr>
        <w:t>（</w:t>
      </w:r>
      <w:r>
        <w:rPr>
          <w:rFonts w:hint="eastAsia" w:ascii="黑体" w:hAnsi="黑体" w:eastAsia="黑体"/>
          <w:bCs/>
          <w:sz w:val="32"/>
          <w:szCs w:val="32"/>
          <w:lang w:val="en-US" w:eastAsia="zh-CN"/>
        </w:rPr>
        <w:t>一</w:t>
      </w:r>
      <w:r>
        <w:rPr>
          <w:rFonts w:hint="eastAsia" w:ascii="黑体" w:hAnsi="黑体" w:eastAsia="黑体"/>
          <w:bCs/>
          <w:sz w:val="32"/>
          <w:szCs w:val="32"/>
          <w:lang w:eastAsia="zh-CN"/>
        </w:rPr>
        <w:t>）</w:t>
      </w:r>
      <w:r>
        <w:rPr>
          <w:rFonts w:hint="eastAsia" w:ascii="黑体" w:hAnsi="黑体" w:eastAsia="黑体"/>
          <w:bCs/>
          <w:sz w:val="32"/>
          <w:szCs w:val="32"/>
        </w:rPr>
        <w:t>活动主题</w:t>
      </w:r>
    </w:p>
    <w:p>
      <w:pPr>
        <w:numPr>
          <w:ilvl w:val="0"/>
          <w:numId w:val="0"/>
        </w:numPr>
        <w:spacing w:line="560" w:lineRule="exact"/>
        <w:ind w:leftChars="0" w:firstLine="640" w:firstLineChars="200"/>
        <w:rPr>
          <w:rFonts w:hint="default"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原创有声海洋故事会，为海洋公益发声！</w:t>
      </w:r>
    </w:p>
    <w:p>
      <w:pPr>
        <w:spacing w:line="560" w:lineRule="exact"/>
        <w:rPr>
          <w:rFonts w:hint="eastAsia" w:ascii="黑体" w:hAnsi="黑体" w:eastAsia="黑体"/>
          <w:bCs/>
          <w:sz w:val="32"/>
          <w:szCs w:val="32"/>
        </w:rPr>
      </w:pPr>
      <w:r>
        <w:rPr>
          <w:rFonts w:hint="eastAsia" w:ascii="黑体" w:hAnsi="黑体" w:eastAsia="黑体"/>
          <w:bCs/>
          <w:sz w:val="32"/>
          <w:szCs w:val="32"/>
          <w:lang w:eastAsia="zh-CN"/>
        </w:rPr>
        <w:t>（</w:t>
      </w:r>
      <w:r>
        <w:rPr>
          <w:rFonts w:hint="eastAsia" w:ascii="黑体" w:hAnsi="黑体" w:eastAsia="黑体"/>
          <w:bCs/>
          <w:sz w:val="32"/>
          <w:szCs w:val="32"/>
          <w:lang w:val="en-US" w:eastAsia="zh-CN"/>
        </w:rPr>
        <w:t>二</w:t>
      </w:r>
      <w:r>
        <w:rPr>
          <w:rFonts w:hint="eastAsia" w:ascii="黑体" w:hAnsi="黑体" w:eastAsia="黑体"/>
          <w:bCs/>
          <w:sz w:val="32"/>
          <w:szCs w:val="32"/>
          <w:lang w:eastAsia="zh-CN"/>
        </w:rPr>
        <w:t>）</w:t>
      </w:r>
      <w:r>
        <w:rPr>
          <w:rFonts w:hint="eastAsia" w:ascii="黑体" w:hAnsi="黑体" w:eastAsia="黑体"/>
          <w:bCs/>
          <w:sz w:val="32"/>
          <w:szCs w:val="32"/>
          <w:lang w:val="en-US" w:eastAsia="zh-CN"/>
        </w:rPr>
        <w:t>主办和指导单位</w:t>
      </w:r>
    </w:p>
    <w:p>
      <w:pPr>
        <w:spacing w:line="560" w:lineRule="exact"/>
        <w:ind w:left="640"/>
        <w:rPr>
          <w:rFonts w:hint="eastAsia" w:ascii="仿宋" w:hAnsi="仿宋" w:eastAsia="仿宋"/>
          <w:sz w:val="32"/>
          <w:szCs w:val="32"/>
        </w:rPr>
      </w:pPr>
      <w:r>
        <w:rPr>
          <w:rFonts w:hint="eastAsia" w:ascii="仿宋" w:hAnsi="仿宋" w:eastAsia="仿宋"/>
          <w:sz w:val="32"/>
          <w:szCs w:val="32"/>
        </w:rPr>
        <w:t>主办：北京市教育学会社会大课堂教育研究会</w:t>
      </w:r>
    </w:p>
    <w:p>
      <w:pPr>
        <w:spacing w:line="560" w:lineRule="exact"/>
        <w:ind w:left="640" w:firstLine="960" w:firstLineChars="300"/>
        <w:rPr>
          <w:rFonts w:hint="eastAsia" w:ascii="仿宋" w:hAnsi="仿宋" w:eastAsia="仿宋"/>
          <w:sz w:val="32"/>
          <w:szCs w:val="32"/>
        </w:rPr>
      </w:pPr>
      <w:r>
        <w:rPr>
          <w:rFonts w:hint="eastAsia" w:ascii="仿宋" w:hAnsi="仿宋" w:eastAsia="仿宋"/>
          <w:sz w:val="32"/>
          <w:szCs w:val="32"/>
        </w:rPr>
        <w:t>北京工体富国海底世界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承办：北京工体富国海底世界</w:t>
      </w:r>
    </w:p>
    <w:p>
      <w:pPr>
        <w:spacing w:line="560" w:lineRule="exact"/>
        <w:ind w:firstLine="645"/>
        <w:rPr>
          <w:rFonts w:hint="eastAsia" w:ascii="仿宋" w:hAnsi="仿宋" w:eastAsia="仿宋"/>
          <w:sz w:val="32"/>
          <w:szCs w:val="32"/>
          <w:lang w:eastAsia="zh-CN"/>
        </w:rPr>
      </w:pPr>
      <w:r>
        <w:rPr>
          <w:rFonts w:hint="eastAsia" w:ascii="仿宋" w:hAnsi="仿宋" w:eastAsia="仿宋"/>
          <w:sz w:val="32"/>
          <w:szCs w:val="32"/>
        </w:rPr>
        <w:t>支持：北京市各区社会大课堂管理办公室</w:t>
      </w:r>
      <w:r>
        <w:rPr>
          <w:rFonts w:hint="eastAsia" w:ascii="仿宋" w:hAnsi="仿宋" w:eastAsia="仿宋"/>
          <w:sz w:val="32"/>
          <w:szCs w:val="32"/>
          <w:lang w:eastAsia="zh-CN"/>
        </w:rPr>
        <w:t>、千龙网</w:t>
      </w:r>
      <w:bookmarkStart w:id="0" w:name="_GoBack"/>
      <w:bookmarkEnd w:id="0"/>
    </w:p>
    <w:p>
      <w:pPr>
        <w:numPr>
          <w:ilvl w:val="0"/>
          <w:numId w:val="2"/>
        </w:numPr>
        <w:spacing w:line="560" w:lineRule="exact"/>
        <w:rPr>
          <w:rFonts w:hint="eastAsia" w:ascii="黑体" w:hAnsi="黑体" w:eastAsia="黑体"/>
          <w:bCs/>
          <w:sz w:val="32"/>
          <w:szCs w:val="32"/>
          <w:lang w:val="en-US" w:eastAsia="zh-CN"/>
        </w:rPr>
      </w:pPr>
      <w:r>
        <w:rPr>
          <w:rFonts w:hint="eastAsia" w:ascii="黑体" w:hAnsi="黑体" w:eastAsia="黑体"/>
          <w:bCs/>
          <w:sz w:val="32"/>
          <w:szCs w:val="32"/>
          <w:lang w:val="en-US" w:eastAsia="zh-CN"/>
        </w:rPr>
        <w:t>活动过程</w:t>
      </w:r>
    </w:p>
    <w:p>
      <w:pPr>
        <w:pStyle w:val="10"/>
        <w:spacing w:line="560" w:lineRule="exact"/>
        <w:ind w:firstLine="640"/>
        <w:rPr>
          <w:rFonts w:ascii="仿宋" w:hAnsi="仿宋" w:eastAsia="仿宋"/>
          <w:sz w:val="32"/>
          <w:szCs w:val="32"/>
        </w:rPr>
      </w:pPr>
      <w:r>
        <w:rPr>
          <w:rFonts w:hint="eastAsia" w:ascii="仿宋" w:hAnsi="仿宋" w:eastAsia="仿宋"/>
          <w:bCs/>
          <w:sz w:val="32"/>
          <w:szCs w:val="36"/>
        </w:rPr>
        <w:t>学生可以根据现在相关热点有关海洋动物的内容，在</w:t>
      </w:r>
      <w:r>
        <w:rPr>
          <w:rFonts w:hint="eastAsia" w:ascii="仿宋" w:hAnsi="仿宋" w:eastAsia="仿宋"/>
          <w:bCs/>
          <w:sz w:val="32"/>
          <w:szCs w:val="36"/>
          <w:lang w:val="en-US" w:eastAsia="zh-CN"/>
        </w:rPr>
        <w:t>海底世界专业</w:t>
      </w:r>
      <w:r>
        <w:rPr>
          <w:rFonts w:hint="eastAsia" w:ascii="仿宋" w:hAnsi="仿宋" w:eastAsia="仿宋"/>
          <w:bCs/>
          <w:sz w:val="32"/>
          <w:szCs w:val="36"/>
        </w:rPr>
        <w:t>教师的指导下进行故事的创作。</w:t>
      </w:r>
      <w:r>
        <w:rPr>
          <w:rFonts w:hint="eastAsia" w:ascii="仿宋" w:hAnsi="仿宋" w:eastAsia="仿宋"/>
          <w:sz w:val="32"/>
          <w:szCs w:val="32"/>
        </w:rPr>
        <w:t>在比赛中孩子以讲故事的形式呈现</w:t>
      </w:r>
      <w:r>
        <w:rPr>
          <w:rFonts w:hint="eastAsia" w:ascii="仿宋" w:hAnsi="仿宋" w:eastAsia="仿宋"/>
          <w:sz w:val="32"/>
          <w:szCs w:val="32"/>
          <w:lang w:eastAsia="zh-CN"/>
        </w:rPr>
        <w:t>，</w:t>
      </w:r>
      <w:r>
        <w:rPr>
          <w:rFonts w:hint="eastAsia" w:ascii="仿宋" w:hAnsi="仿宋" w:eastAsia="仿宋"/>
          <w:sz w:val="32"/>
          <w:szCs w:val="32"/>
        </w:rPr>
        <w:t>既提高了孩子们保护海洋动物的意识，又锻炼孩子们对故事逻辑的整体性概括能力、掌握演讲故事创作的一般规律以及演讲技巧。</w:t>
      </w:r>
    </w:p>
    <w:p>
      <w:pPr>
        <w:numPr>
          <w:ilvl w:val="0"/>
          <w:numId w:val="2"/>
        </w:numPr>
        <w:spacing w:line="560" w:lineRule="exact"/>
        <w:rPr>
          <w:rFonts w:hint="default" w:ascii="黑体" w:hAnsi="黑体" w:eastAsia="黑体"/>
          <w:bCs/>
          <w:sz w:val="32"/>
          <w:szCs w:val="32"/>
          <w:lang w:val="en-US" w:eastAsia="zh-CN"/>
        </w:rPr>
      </w:pPr>
      <w:r>
        <w:rPr>
          <w:rFonts w:hint="eastAsia" w:ascii="黑体" w:hAnsi="黑体" w:eastAsia="黑体"/>
          <w:bCs/>
          <w:sz w:val="32"/>
          <w:szCs w:val="32"/>
          <w:lang w:val="en-US" w:eastAsia="zh-CN"/>
        </w:rPr>
        <w:t>活动时间</w:t>
      </w:r>
    </w:p>
    <w:p>
      <w:pPr>
        <w:numPr>
          <w:ilvl w:val="0"/>
          <w:numId w:val="0"/>
        </w:num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4月中旬至12月31日</w:t>
      </w:r>
    </w:p>
    <w:p>
      <w:pPr>
        <w:numPr>
          <w:ilvl w:val="0"/>
          <w:numId w:val="2"/>
        </w:numPr>
        <w:spacing w:line="560" w:lineRule="exact"/>
        <w:rPr>
          <w:rFonts w:hint="default" w:ascii="黑体" w:hAnsi="黑体" w:eastAsia="黑体"/>
          <w:bCs/>
          <w:sz w:val="32"/>
          <w:szCs w:val="32"/>
          <w:lang w:val="en-US" w:eastAsia="zh-CN"/>
        </w:rPr>
      </w:pPr>
      <w:r>
        <w:rPr>
          <w:rFonts w:hint="eastAsia" w:ascii="黑体" w:hAnsi="黑体" w:eastAsia="黑体"/>
          <w:bCs/>
          <w:sz w:val="32"/>
          <w:szCs w:val="32"/>
        </w:rPr>
        <w:t>面向学生年龄段</w:t>
      </w:r>
    </w:p>
    <w:p>
      <w:pPr>
        <w:numPr>
          <w:ilvl w:val="0"/>
          <w:numId w:val="0"/>
        </w:num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7-15岁中小学生</w:t>
      </w:r>
    </w:p>
    <w:p>
      <w:pPr>
        <w:numPr>
          <w:ilvl w:val="0"/>
          <w:numId w:val="2"/>
        </w:numPr>
        <w:spacing w:line="560" w:lineRule="exact"/>
        <w:rPr>
          <w:rFonts w:hint="default" w:ascii="黑体" w:hAnsi="黑体" w:eastAsia="黑体"/>
          <w:bCs/>
          <w:sz w:val="32"/>
          <w:szCs w:val="32"/>
          <w:lang w:val="en-US" w:eastAsia="zh-CN"/>
        </w:rPr>
      </w:pPr>
      <w:r>
        <w:rPr>
          <w:rFonts w:hint="eastAsia" w:ascii="黑体" w:hAnsi="黑体" w:eastAsia="黑体"/>
          <w:bCs/>
          <w:sz w:val="32"/>
          <w:szCs w:val="32"/>
          <w:lang w:val="en-US" w:eastAsia="zh-CN"/>
        </w:rPr>
        <w:t>活动范围</w:t>
      </w:r>
    </w:p>
    <w:p>
      <w:pPr>
        <w:numPr>
          <w:ilvl w:val="0"/>
          <w:numId w:val="0"/>
        </w:numPr>
        <w:spacing w:line="560" w:lineRule="exact"/>
        <w:ind w:firstLine="640" w:firstLineChars="200"/>
        <w:rPr>
          <w:rFonts w:ascii="仿宋" w:hAnsi="仿宋" w:eastAsia="仿宋" w:cs="仿宋"/>
          <w:sz w:val="28"/>
          <w:szCs w:val="28"/>
        </w:rPr>
      </w:pPr>
      <w:r>
        <w:rPr>
          <w:rFonts w:hint="eastAsia" w:ascii="仿宋" w:hAnsi="仿宋" w:eastAsia="仿宋"/>
          <w:sz w:val="32"/>
          <w:szCs w:val="32"/>
        </w:rPr>
        <w:t>北京市中小学生</w:t>
      </w:r>
    </w:p>
    <w:p>
      <w:pPr>
        <w:pStyle w:val="10"/>
        <w:spacing w:line="560" w:lineRule="exact"/>
        <w:ind w:firstLine="0" w:firstLineChars="0"/>
        <w:rPr>
          <w:rFonts w:ascii="黑体" w:hAnsi="黑体" w:eastAsia="黑体"/>
          <w:bCs/>
          <w:sz w:val="32"/>
          <w:szCs w:val="32"/>
        </w:rPr>
      </w:pPr>
      <w:r>
        <w:rPr>
          <w:rFonts w:hint="eastAsia" w:ascii="黑体" w:hAnsi="黑体" w:eastAsia="黑体"/>
          <w:bCs/>
          <w:sz w:val="32"/>
          <w:szCs w:val="32"/>
          <w:lang w:val="en-US" w:eastAsia="zh-CN"/>
        </w:rPr>
        <w:t>三</w:t>
      </w:r>
      <w:r>
        <w:rPr>
          <w:rFonts w:hint="eastAsia" w:ascii="黑体" w:hAnsi="黑体" w:eastAsia="黑体"/>
          <w:bCs/>
          <w:sz w:val="32"/>
          <w:szCs w:val="32"/>
        </w:rPr>
        <w:t>、参与办法：</w:t>
      </w:r>
    </w:p>
    <w:p>
      <w:pPr>
        <w:spacing w:line="560" w:lineRule="exact"/>
        <w:ind w:firstLine="630" w:firstLineChars="300"/>
        <w:rPr>
          <w:rFonts w:ascii="仿宋" w:hAnsi="仿宋" w:eastAsia="仿宋"/>
          <w:bCs/>
          <w:sz w:val="32"/>
          <w:szCs w:val="36"/>
        </w:rPr>
      </w:pPr>
      <w:r>
        <w:fldChar w:fldCharType="begin"/>
      </w:r>
      <w:r>
        <w:instrText xml:space="preserve"> HYPERLINK "mailto:故事由各校组织本校学生参加校内初赛，并推选出优胜作品录制成音频文件，发送至富国海底世界征文邮箱：bluezooedu@163.com,由富国海底世界统一上传到公共媒平台，由专家及大众投票评选一二三等奖。" </w:instrText>
      </w:r>
      <w:r>
        <w:fldChar w:fldCharType="separate"/>
      </w:r>
      <w:r>
        <w:rPr>
          <w:rStyle w:val="8"/>
          <w:rFonts w:hint="eastAsia" w:ascii="仿宋" w:hAnsi="仿宋" w:eastAsia="仿宋"/>
          <w:bCs/>
          <w:color w:val="auto"/>
          <w:sz w:val="32"/>
          <w:szCs w:val="36"/>
          <w:u w:val="none"/>
        </w:rPr>
        <w:t>故事由各校组织本校学生参加校内初赛，并推选出优胜作品录制成音频文件，发送至富国海底世界征文邮箱：bluezooedu@163.com,由富国海底世界统一上传到公共媒平台，由专家及大众投票评选一二三等奖。</w:t>
      </w:r>
      <w:r>
        <w:rPr>
          <w:rStyle w:val="8"/>
          <w:rFonts w:hint="eastAsia" w:ascii="仿宋" w:hAnsi="仿宋" w:eastAsia="仿宋"/>
          <w:bCs/>
          <w:color w:val="auto"/>
          <w:sz w:val="32"/>
          <w:szCs w:val="36"/>
          <w:u w:val="none"/>
        </w:rPr>
        <w:fldChar w:fldCharType="end"/>
      </w:r>
    </w:p>
    <w:p>
      <w:pPr>
        <w:spacing w:line="560" w:lineRule="exact"/>
        <w:rPr>
          <w:rFonts w:ascii="黑体" w:hAnsi="黑体" w:eastAsia="黑体"/>
          <w:bCs/>
          <w:sz w:val="32"/>
          <w:szCs w:val="32"/>
        </w:rPr>
      </w:pPr>
      <w:r>
        <w:rPr>
          <w:rFonts w:hint="eastAsia" w:ascii="黑体" w:hAnsi="黑体" w:eastAsia="黑体"/>
          <w:bCs/>
          <w:sz w:val="32"/>
          <w:szCs w:val="32"/>
          <w:lang w:val="en-US" w:eastAsia="zh-CN"/>
        </w:rPr>
        <w:t>四</w:t>
      </w:r>
      <w:r>
        <w:rPr>
          <w:rFonts w:hint="eastAsia" w:ascii="黑体" w:hAnsi="黑体" w:eastAsia="黑体"/>
          <w:bCs/>
          <w:sz w:val="32"/>
          <w:szCs w:val="32"/>
        </w:rPr>
        <w:t>、奖励措施：</w:t>
      </w:r>
    </w:p>
    <w:p>
      <w:pPr>
        <w:spacing w:line="560" w:lineRule="exact"/>
        <w:ind w:left="-304" w:leftChars="-145" w:firstLine="771" w:firstLineChars="241"/>
        <w:rPr>
          <w:rFonts w:ascii="仿宋" w:hAnsi="仿宋" w:eastAsia="仿宋"/>
          <w:sz w:val="32"/>
          <w:szCs w:val="32"/>
        </w:rPr>
      </w:pPr>
      <w:r>
        <w:rPr>
          <w:rFonts w:hint="eastAsia" w:ascii="仿宋" w:hAnsi="仿宋" w:eastAsia="仿宋"/>
          <w:sz w:val="32"/>
          <w:szCs w:val="32"/>
        </w:rPr>
        <w:t>此次比赛设有学生个人一等奖、二等奖、三等奖和优秀奖。对积极参加组织活动的学校及区县校外教育机构颁发优秀组织奖，对积极指导学生参赛且所指导选手在竞赛中表现优异的教师颁发优秀指导教师奖。</w:t>
      </w:r>
    </w:p>
    <w:p>
      <w:pPr>
        <w:spacing w:line="560" w:lineRule="exact"/>
        <w:ind w:left="-304" w:leftChars="-145" w:firstLine="640" w:firstLineChars="200"/>
        <w:rPr>
          <w:rFonts w:ascii="仿宋" w:hAnsi="仿宋" w:eastAsia="仿宋"/>
          <w:sz w:val="32"/>
          <w:szCs w:val="32"/>
        </w:rPr>
      </w:pPr>
      <w:r>
        <w:rPr>
          <w:rFonts w:hint="eastAsia" w:ascii="仿宋" w:hAnsi="仿宋" w:eastAsia="仿宋"/>
          <w:sz w:val="32"/>
          <w:szCs w:val="32"/>
        </w:rPr>
        <w:t>举行颁奖仪式，由北京市中小学生社会大课堂办公室、北京富国海底世界联合颁发荣誉证书。</w:t>
      </w:r>
    </w:p>
    <w:p>
      <w:pPr>
        <w:spacing w:line="560" w:lineRule="exact"/>
        <w:rPr>
          <w:rFonts w:ascii="仿宋" w:hAnsi="仿宋" w:eastAsia="仿宋"/>
          <w:sz w:val="32"/>
          <w:szCs w:val="32"/>
        </w:rPr>
      </w:pPr>
      <w:r>
        <w:rPr>
          <w:rFonts w:hint="eastAsia" w:ascii="黑体" w:hAnsi="黑体" w:eastAsia="黑体"/>
          <w:bCs/>
          <w:sz w:val="32"/>
          <w:szCs w:val="32"/>
          <w:lang w:val="en-US" w:eastAsia="zh-CN"/>
        </w:rPr>
        <w:t>五</w:t>
      </w:r>
      <w:r>
        <w:rPr>
          <w:rFonts w:hint="eastAsia" w:ascii="黑体" w:hAnsi="黑体" w:eastAsia="黑体"/>
          <w:bCs/>
          <w:sz w:val="32"/>
          <w:szCs w:val="32"/>
        </w:rPr>
        <w:t>、评奖原则：</w:t>
      </w:r>
    </w:p>
    <w:p>
      <w:pPr>
        <w:spacing w:line="560" w:lineRule="exact"/>
        <w:ind w:left="-304" w:leftChars="-145" w:firstLine="640" w:firstLineChars="200"/>
        <w:rPr>
          <w:rFonts w:ascii="仿宋" w:hAnsi="仿宋" w:eastAsia="仿宋"/>
          <w:sz w:val="32"/>
          <w:szCs w:val="32"/>
        </w:rPr>
      </w:pPr>
      <w:r>
        <w:rPr>
          <w:rFonts w:hint="eastAsia" w:ascii="仿宋" w:hAnsi="仿宋" w:eastAsia="仿宋"/>
          <w:sz w:val="32"/>
          <w:szCs w:val="32"/>
        </w:rPr>
        <w:t>本次竞赛组委会本着公平、公正、公开的原则，邀请专家、教师等专业人员组成评委会，依据每位选手的表现进行评分。现场观众与选手参与投票，选出认为最感动的故事和最优秀讲故事的人，开通网络投票通道，使更多的听众参与到活动当中，为自己喜欢的选手投票。</w:t>
      </w:r>
    </w:p>
    <w:p>
      <w:pPr>
        <w:spacing w:line="560" w:lineRule="exact"/>
        <w:rPr>
          <w:rFonts w:ascii="仿宋" w:hAnsi="仿宋" w:eastAsia="仿宋"/>
          <w:sz w:val="32"/>
          <w:szCs w:val="32"/>
        </w:rPr>
      </w:pPr>
      <w:r>
        <w:rPr>
          <w:rFonts w:hint="eastAsia" w:ascii="黑体" w:hAnsi="黑体" w:eastAsia="黑体"/>
          <w:bCs/>
          <w:sz w:val="32"/>
          <w:szCs w:val="32"/>
          <w:lang w:val="en-US" w:eastAsia="zh-CN"/>
        </w:rPr>
        <w:t>六</w:t>
      </w:r>
      <w:r>
        <w:rPr>
          <w:rFonts w:hint="eastAsia" w:ascii="黑体" w:hAnsi="黑体" w:eastAsia="黑体"/>
          <w:bCs/>
          <w:sz w:val="32"/>
          <w:szCs w:val="32"/>
        </w:rPr>
        <w:t>、评奖标准：</w:t>
      </w:r>
    </w:p>
    <w:p>
      <w:pPr>
        <w:spacing w:line="560" w:lineRule="exact"/>
        <w:ind w:left="-485" w:leftChars="-231" w:firstLine="640" w:firstLineChars="200"/>
        <w:rPr>
          <w:rFonts w:hint="eastAsia" w:ascii="仿宋" w:hAnsi="仿宋" w:eastAsia="仿宋" w:cs="Helvetica"/>
          <w:color w:val="000000"/>
          <w:sz w:val="32"/>
          <w:szCs w:val="32"/>
        </w:rPr>
      </w:pPr>
      <w:r>
        <w:rPr>
          <w:rFonts w:hint="eastAsia" w:ascii="仿宋" w:hAnsi="仿宋" w:eastAsia="仿宋" w:cs="Helvetica"/>
          <w:color w:val="000000"/>
          <w:sz w:val="32"/>
          <w:szCs w:val="32"/>
        </w:rPr>
        <w:t>作品总分均为10分，根据不同类别作品，</w:t>
      </w:r>
      <w:r>
        <w:rPr>
          <w:rFonts w:ascii="仿宋" w:hAnsi="仿宋" w:eastAsia="仿宋" w:cs="Helvetica"/>
          <w:color w:val="000000"/>
          <w:sz w:val="32"/>
          <w:szCs w:val="32"/>
        </w:rPr>
        <w:t>评委明确给出</w:t>
      </w:r>
      <w:r>
        <w:rPr>
          <w:rFonts w:hint="eastAsia" w:ascii="仿宋" w:hAnsi="仿宋" w:eastAsia="仿宋" w:cs="Helvetica"/>
          <w:color w:val="000000"/>
          <w:sz w:val="32"/>
          <w:szCs w:val="32"/>
        </w:rPr>
        <w:t>各</w:t>
      </w:r>
      <w:r>
        <w:rPr>
          <w:rFonts w:ascii="仿宋" w:hAnsi="仿宋" w:eastAsia="仿宋" w:cs="Helvetica"/>
          <w:color w:val="000000"/>
          <w:sz w:val="32"/>
          <w:szCs w:val="32"/>
        </w:rPr>
        <w:t>部分评分</w:t>
      </w:r>
      <w:r>
        <w:rPr>
          <w:rFonts w:hint="eastAsia" w:ascii="仿宋" w:hAnsi="仿宋" w:eastAsia="仿宋" w:cs="Helvetica"/>
          <w:color w:val="000000"/>
          <w:sz w:val="32"/>
          <w:szCs w:val="32"/>
        </w:rPr>
        <w:t>。具体评奖标准细则如下：</w:t>
      </w:r>
    </w:p>
    <w:p>
      <w:pPr>
        <w:spacing w:line="560" w:lineRule="exact"/>
        <w:ind w:left="-485" w:leftChars="-231" w:firstLine="640" w:firstLineChars="200"/>
        <w:rPr>
          <w:rFonts w:ascii="仿宋" w:hAnsi="仿宋" w:eastAsia="仿宋" w:cs="Helvetica"/>
          <w:color w:val="000000"/>
          <w:sz w:val="32"/>
          <w:szCs w:val="32"/>
        </w:rPr>
      </w:pPr>
      <w:r>
        <w:rPr>
          <w:rFonts w:hint="eastAsia" w:ascii="仿宋" w:hAnsi="仿宋" w:eastAsia="仿宋" w:cs="Helvetica"/>
          <w:color w:val="000000"/>
          <w:sz w:val="32"/>
          <w:szCs w:val="32"/>
        </w:rPr>
        <w:t>故事会评分标准：</w:t>
      </w:r>
      <w:r>
        <w:rPr>
          <w:rFonts w:hint="eastAsia" w:ascii="仿宋" w:hAnsi="仿宋" w:eastAsia="仿宋" w:cs="Helvetica"/>
          <w:color w:val="000000"/>
          <w:kern w:val="2"/>
          <w:sz w:val="32"/>
          <w:szCs w:val="32"/>
        </w:rPr>
        <w:t>总分10分</w:t>
      </w:r>
    </w:p>
    <w:p>
      <w:pPr>
        <w:numPr>
          <w:ilvl w:val="0"/>
          <w:numId w:val="3"/>
        </w:numPr>
        <w:spacing w:line="560" w:lineRule="exact"/>
        <w:rPr>
          <w:rFonts w:ascii="楷体" w:hAnsi="楷体" w:eastAsia="楷体"/>
          <w:sz w:val="32"/>
          <w:szCs w:val="32"/>
        </w:rPr>
      </w:pPr>
      <w:r>
        <w:rPr>
          <w:rFonts w:ascii="楷体" w:hAnsi="楷体" w:eastAsia="楷体"/>
          <w:sz w:val="32"/>
          <w:szCs w:val="32"/>
        </w:rPr>
        <w:t>稿件内容：</w:t>
      </w:r>
      <w:r>
        <w:rPr>
          <w:rFonts w:hint="eastAsia" w:ascii="楷体" w:hAnsi="楷体" w:eastAsia="楷体"/>
          <w:sz w:val="32"/>
          <w:szCs w:val="32"/>
        </w:rPr>
        <w:t>4</w:t>
      </w:r>
      <w:r>
        <w:rPr>
          <w:rFonts w:ascii="楷体" w:hAnsi="楷体" w:eastAsia="楷体"/>
          <w:sz w:val="32"/>
          <w:szCs w:val="32"/>
        </w:rPr>
        <w:t>分</w:t>
      </w:r>
    </w:p>
    <w:p>
      <w:pPr>
        <w:numPr>
          <w:ilvl w:val="0"/>
          <w:numId w:val="0"/>
        </w:numPr>
        <w:spacing w:line="560" w:lineRule="exact"/>
        <w:ind w:firstLine="320" w:firstLineChars="100"/>
        <w:rPr>
          <w:rFonts w:ascii="仿宋" w:hAnsi="仿宋" w:eastAsia="仿宋" w:cs="Helvetica"/>
          <w:color w:val="000000"/>
          <w:kern w:val="2"/>
          <w:sz w:val="32"/>
          <w:szCs w:val="32"/>
        </w:rPr>
      </w:pPr>
      <w:r>
        <w:rPr>
          <w:rFonts w:hint="eastAsia" w:ascii="仿宋" w:hAnsi="仿宋" w:eastAsia="仿宋" w:cs="Helvetica"/>
          <w:color w:val="000000"/>
          <w:kern w:val="2"/>
          <w:sz w:val="32"/>
          <w:szCs w:val="32"/>
        </w:rPr>
        <w:t>1.文章科学性</w:t>
      </w:r>
      <w:r>
        <w:rPr>
          <w:rFonts w:ascii="仿宋" w:hAnsi="仿宋" w:eastAsia="仿宋" w:cs="Helvetica"/>
          <w:color w:val="000000"/>
          <w:kern w:val="2"/>
          <w:sz w:val="32"/>
          <w:szCs w:val="32"/>
        </w:rPr>
        <w:t>（2分）</w:t>
      </w:r>
    </w:p>
    <w:p>
      <w:pPr>
        <w:pStyle w:val="5"/>
        <w:shd w:val="clear" w:color="auto" w:fill="FFFFFF"/>
        <w:spacing w:before="0" w:beforeAutospacing="0" w:after="0" w:afterAutospacing="0" w:line="560" w:lineRule="exact"/>
        <w:ind w:firstLine="320" w:firstLineChars="100"/>
        <w:textAlignment w:val="baseline"/>
        <w:rPr>
          <w:rFonts w:ascii="仿宋" w:hAnsi="仿宋" w:eastAsia="仿宋" w:cs="Helvetica"/>
          <w:color w:val="000000"/>
          <w:kern w:val="2"/>
          <w:sz w:val="32"/>
          <w:szCs w:val="32"/>
        </w:rPr>
      </w:pPr>
      <w:r>
        <w:rPr>
          <w:rFonts w:ascii="仿宋" w:hAnsi="仿宋" w:eastAsia="仿宋" w:cs="Helvetica"/>
          <w:color w:val="000000"/>
          <w:kern w:val="2"/>
          <w:sz w:val="32"/>
          <w:szCs w:val="32"/>
        </w:rPr>
        <w:t>2</w:t>
      </w:r>
      <w:r>
        <w:rPr>
          <w:rFonts w:hint="eastAsia" w:ascii="仿宋" w:hAnsi="仿宋" w:eastAsia="仿宋" w:cs="Helvetica"/>
          <w:color w:val="000000"/>
          <w:kern w:val="2"/>
          <w:sz w:val="32"/>
          <w:szCs w:val="32"/>
        </w:rPr>
        <w:t>.</w:t>
      </w:r>
      <w:r>
        <w:rPr>
          <w:rFonts w:ascii="仿宋" w:hAnsi="仿宋" w:eastAsia="仿宋" w:cs="Helvetica"/>
          <w:color w:val="000000"/>
          <w:kern w:val="2"/>
          <w:sz w:val="32"/>
          <w:szCs w:val="32"/>
        </w:rPr>
        <w:t>文笔流畅，真情流露（</w:t>
      </w:r>
      <w:r>
        <w:rPr>
          <w:rFonts w:hint="eastAsia" w:ascii="仿宋" w:hAnsi="仿宋" w:eastAsia="仿宋" w:cs="Helvetica"/>
          <w:color w:val="000000"/>
          <w:kern w:val="2"/>
          <w:sz w:val="32"/>
          <w:szCs w:val="32"/>
        </w:rPr>
        <w:t>0</w:t>
      </w:r>
      <w:r>
        <w:rPr>
          <w:rFonts w:ascii="仿宋" w:hAnsi="仿宋" w:eastAsia="仿宋" w:cs="Helvetica"/>
          <w:color w:val="000000"/>
          <w:kern w:val="2"/>
          <w:sz w:val="32"/>
          <w:szCs w:val="32"/>
        </w:rPr>
        <w:t>.5分）</w:t>
      </w:r>
    </w:p>
    <w:p>
      <w:pPr>
        <w:pStyle w:val="5"/>
        <w:shd w:val="clear" w:color="auto" w:fill="FFFFFF"/>
        <w:spacing w:before="0" w:beforeAutospacing="0" w:after="0" w:afterAutospacing="0" w:line="560" w:lineRule="exact"/>
        <w:ind w:firstLine="320" w:firstLineChars="100"/>
        <w:textAlignment w:val="baseline"/>
        <w:rPr>
          <w:rFonts w:ascii="仿宋" w:hAnsi="仿宋" w:eastAsia="仿宋" w:cs="Helvetica"/>
          <w:color w:val="000000"/>
          <w:kern w:val="2"/>
          <w:sz w:val="32"/>
          <w:szCs w:val="32"/>
        </w:rPr>
      </w:pPr>
      <w:r>
        <w:rPr>
          <w:rFonts w:ascii="仿宋" w:hAnsi="仿宋" w:eastAsia="仿宋" w:cs="Helvetica"/>
          <w:color w:val="000000"/>
          <w:kern w:val="2"/>
          <w:sz w:val="32"/>
          <w:szCs w:val="32"/>
        </w:rPr>
        <w:t>3</w:t>
      </w:r>
      <w:r>
        <w:rPr>
          <w:rFonts w:hint="eastAsia" w:ascii="仿宋" w:hAnsi="仿宋" w:eastAsia="仿宋" w:cs="Helvetica"/>
          <w:color w:val="000000"/>
          <w:kern w:val="2"/>
          <w:sz w:val="32"/>
          <w:szCs w:val="32"/>
        </w:rPr>
        <w:t>.逻辑清晰</w:t>
      </w:r>
      <w:r>
        <w:rPr>
          <w:rFonts w:ascii="仿宋" w:hAnsi="仿宋" w:eastAsia="仿宋" w:cs="Helvetica"/>
          <w:color w:val="000000"/>
          <w:kern w:val="2"/>
          <w:sz w:val="32"/>
          <w:szCs w:val="32"/>
        </w:rPr>
        <w:t>，内容丰富（</w:t>
      </w:r>
      <w:r>
        <w:rPr>
          <w:rFonts w:hint="eastAsia" w:ascii="仿宋" w:hAnsi="仿宋" w:eastAsia="仿宋" w:cs="Helvetica"/>
          <w:color w:val="000000"/>
          <w:kern w:val="2"/>
          <w:sz w:val="32"/>
          <w:szCs w:val="32"/>
        </w:rPr>
        <w:t>0</w:t>
      </w:r>
      <w:r>
        <w:rPr>
          <w:rFonts w:ascii="仿宋" w:hAnsi="仿宋" w:eastAsia="仿宋" w:cs="Helvetica"/>
          <w:color w:val="000000"/>
          <w:kern w:val="2"/>
          <w:sz w:val="32"/>
          <w:szCs w:val="32"/>
        </w:rPr>
        <w:t>.5分）</w:t>
      </w:r>
    </w:p>
    <w:p>
      <w:pPr>
        <w:pStyle w:val="5"/>
        <w:shd w:val="clear" w:color="auto" w:fill="FFFFFF"/>
        <w:spacing w:before="0" w:beforeAutospacing="0" w:after="0" w:afterAutospacing="0" w:line="560" w:lineRule="exact"/>
        <w:ind w:firstLine="320" w:firstLineChars="100"/>
        <w:textAlignment w:val="baseline"/>
        <w:rPr>
          <w:rFonts w:ascii="仿宋" w:hAnsi="仿宋" w:eastAsia="仿宋" w:cs="Helvetica"/>
          <w:color w:val="000000"/>
          <w:kern w:val="2"/>
          <w:sz w:val="32"/>
          <w:szCs w:val="32"/>
        </w:rPr>
      </w:pPr>
      <w:r>
        <w:rPr>
          <w:rFonts w:hint="eastAsia" w:ascii="仿宋" w:hAnsi="仿宋" w:eastAsia="仿宋" w:cs="Helvetica"/>
          <w:color w:val="000000"/>
          <w:kern w:val="2"/>
          <w:sz w:val="32"/>
          <w:szCs w:val="32"/>
        </w:rPr>
        <w:t>4．文章的教育意义（1分）</w:t>
      </w:r>
    </w:p>
    <w:p>
      <w:pPr>
        <w:spacing w:line="560" w:lineRule="exact"/>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语言表达：5分</w:t>
      </w:r>
    </w:p>
    <w:p>
      <w:pPr>
        <w:pStyle w:val="5"/>
        <w:shd w:val="clear" w:color="auto" w:fill="FFFFFF"/>
        <w:spacing w:before="0" w:beforeAutospacing="0" w:after="0" w:afterAutospacing="0" w:line="560" w:lineRule="exact"/>
        <w:ind w:firstLine="320" w:firstLineChars="100"/>
        <w:textAlignment w:val="baseline"/>
        <w:rPr>
          <w:rFonts w:ascii="仿宋" w:hAnsi="仿宋" w:eastAsia="仿宋" w:cs="Helvetica"/>
          <w:color w:val="000000"/>
          <w:kern w:val="2"/>
          <w:sz w:val="32"/>
          <w:szCs w:val="32"/>
        </w:rPr>
      </w:pPr>
      <w:r>
        <w:rPr>
          <w:rFonts w:ascii="仿宋" w:hAnsi="仿宋" w:eastAsia="仿宋" w:cs="Helvetica"/>
          <w:color w:val="000000"/>
          <w:kern w:val="2"/>
          <w:sz w:val="32"/>
          <w:szCs w:val="32"/>
        </w:rPr>
        <w:t>1</w:t>
      </w:r>
      <w:r>
        <w:rPr>
          <w:rFonts w:hint="eastAsia" w:ascii="仿宋" w:hAnsi="仿宋" w:eastAsia="仿宋" w:cs="Helvetica"/>
          <w:color w:val="000000"/>
          <w:kern w:val="2"/>
          <w:sz w:val="32"/>
          <w:szCs w:val="32"/>
        </w:rPr>
        <w:t>.</w:t>
      </w:r>
      <w:r>
        <w:rPr>
          <w:rFonts w:ascii="仿宋" w:hAnsi="仿宋" w:eastAsia="仿宋" w:cs="Helvetica"/>
          <w:color w:val="000000"/>
          <w:kern w:val="2"/>
          <w:sz w:val="32"/>
          <w:szCs w:val="32"/>
        </w:rPr>
        <w:t>语言规范，口齿清晰（2分）</w:t>
      </w:r>
    </w:p>
    <w:p>
      <w:pPr>
        <w:pStyle w:val="5"/>
        <w:shd w:val="clear" w:color="auto" w:fill="FFFFFF"/>
        <w:spacing w:before="0" w:beforeAutospacing="0" w:after="0" w:afterAutospacing="0" w:line="560" w:lineRule="exact"/>
        <w:ind w:firstLine="320" w:firstLineChars="100"/>
        <w:textAlignment w:val="baseline"/>
        <w:rPr>
          <w:rFonts w:ascii="仿宋" w:hAnsi="仿宋" w:eastAsia="仿宋" w:cs="Helvetica"/>
          <w:color w:val="000000"/>
          <w:kern w:val="2"/>
          <w:sz w:val="32"/>
          <w:szCs w:val="32"/>
        </w:rPr>
      </w:pPr>
      <w:r>
        <w:rPr>
          <w:rFonts w:ascii="仿宋" w:hAnsi="仿宋" w:eastAsia="仿宋" w:cs="Helvetica"/>
          <w:color w:val="000000"/>
          <w:kern w:val="2"/>
          <w:sz w:val="32"/>
          <w:szCs w:val="32"/>
        </w:rPr>
        <w:t>2</w:t>
      </w:r>
      <w:r>
        <w:rPr>
          <w:rFonts w:hint="eastAsia" w:ascii="仿宋" w:hAnsi="仿宋" w:eastAsia="仿宋" w:cs="Helvetica"/>
          <w:color w:val="000000"/>
          <w:kern w:val="2"/>
          <w:sz w:val="32"/>
          <w:szCs w:val="32"/>
        </w:rPr>
        <w:t>.</w:t>
      </w:r>
      <w:r>
        <w:rPr>
          <w:rFonts w:ascii="仿宋" w:hAnsi="仿宋" w:eastAsia="仿宋" w:cs="Helvetica"/>
          <w:color w:val="000000"/>
          <w:kern w:val="2"/>
          <w:sz w:val="32"/>
          <w:szCs w:val="32"/>
        </w:rPr>
        <w:t>发音准确，表达流畅（2分）</w:t>
      </w:r>
    </w:p>
    <w:p>
      <w:pPr>
        <w:pStyle w:val="5"/>
        <w:shd w:val="clear" w:color="auto" w:fill="FFFFFF"/>
        <w:spacing w:before="0" w:beforeAutospacing="0" w:after="0" w:afterAutospacing="0" w:line="560" w:lineRule="exact"/>
        <w:ind w:firstLine="320" w:firstLineChars="100"/>
        <w:textAlignment w:val="baseline"/>
        <w:rPr>
          <w:rFonts w:ascii="仿宋" w:hAnsi="仿宋" w:eastAsia="仿宋" w:cs="Helvetica"/>
          <w:color w:val="000000"/>
          <w:kern w:val="2"/>
          <w:sz w:val="32"/>
          <w:szCs w:val="32"/>
        </w:rPr>
      </w:pPr>
      <w:r>
        <w:rPr>
          <w:rFonts w:ascii="仿宋" w:hAnsi="仿宋" w:eastAsia="仿宋" w:cs="Helvetica"/>
          <w:color w:val="000000"/>
          <w:kern w:val="2"/>
          <w:sz w:val="32"/>
          <w:szCs w:val="32"/>
        </w:rPr>
        <w:t>3</w:t>
      </w:r>
      <w:r>
        <w:rPr>
          <w:rFonts w:hint="eastAsia" w:ascii="仿宋" w:hAnsi="仿宋" w:eastAsia="仿宋" w:cs="Helvetica"/>
          <w:color w:val="000000"/>
          <w:kern w:val="2"/>
          <w:sz w:val="32"/>
          <w:szCs w:val="32"/>
        </w:rPr>
        <w:t>.</w:t>
      </w:r>
      <w:r>
        <w:rPr>
          <w:rFonts w:ascii="仿宋" w:hAnsi="仿宋" w:eastAsia="仿宋" w:cs="Helvetica"/>
          <w:color w:val="000000"/>
          <w:kern w:val="2"/>
          <w:sz w:val="32"/>
          <w:szCs w:val="32"/>
        </w:rPr>
        <w:t>情感丰富，肢体语言，激情昂扬（1分）</w:t>
      </w:r>
    </w:p>
    <w:p>
      <w:pPr>
        <w:spacing w:line="560" w:lineRule="exact"/>
        <w:rPr>
          <w:rFonts w:ascii="楷体" w:hAnsi="楷体" w:eastAsia="楷体"/>
          <w:sz w:val="32"/>
          <w:szCs w:val="32"/>
        </w:rPr>
      </w:pPr>
      <w:r>
        <w:rPr>
          <w:rFonts w:hint="eastAsia" w:ascii="楷体" w:hAnsi="楷体" w:eastAsia="楷体"/>
          <w:sz w:val="32"/>
          <w:szCs w:val="32"/>
        </w:rPr>
        <w:t>（三）</w:t>
      </w:r>
      <w:r>
        <w:rPr>
          <w:rFonts w:ascii="楷体" w:hAnsi="楷体" w:eastAsia="楷体"/>
          <w:sz w:val="32"/>
          <w:szCs w:val="32"/>
        </w:rPr>
        <w:t>综合印象：1分</w:t>
      </w:r>
    </w:p>
    <w:p>
      <w:pPr>
        <w:spacing w:line="560" w:lineRule="exact"/>
        <w:rPr>
          <w:rFonts w:hint="default" w:ascii="楷体" w:hAnsi="楷体" w:eastAsia="楷体"/>
          <w:sz w:val="32"/>
          <w:szCs w:val="32"/>
          <w:lang w:val="en-US" w:eastAsia="zh-CN"/>
        </w:rPr>
      </w:pPr>
    </w:p>
    <w:p>
      <w:pPr>
        <w:spacing w:line="560" w:lineRule="exact"/>
        <w:ind w:firstLine="640" w:firstLineChars="200"/>
        <w:rPr>
          <w:rFonts w:ascii="楷体" w:hAnsi="楷体" w:eastAsia="楷体"/>
          <w:sz w:val="32"/>
          <w:szCs w:val="32"/>
        </w:rPr>
      </w:pPr>
    </w:p>
    <w:p>
      <w:pPr>
        <w:pStyle w:val="5"/>
        <w:shd w:val="clear" w:color="auto" w:fill="FFFFFF"/>
        <w:spacing w:before="0" w:beforeAutospacing="0" w:after="0" w:afterAutospacing="0" w:line="560" w:lineRule="exact"/>
        <w:ind w:firstLine="627" w:firstLineChars="196"/>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根据所报名学生身份信息，按照该学生学籍号进行核实并登记，对顶替他人比赛的选手进行批评教育，参赛选手视为放弃比赛处理。</w:t>
      </w: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pStyle w:val="5"/>
        <w:shd w:val="clear" w:color="auto" w:fill="FFFFFF"/>
        <w:spacing w:before="0" w:beforeAutospacing="0" w:after="0" w:afterAutospacing="0" w:line="560" w:lineRule="exact"/>
        <w:textAlignment w:val="baseline"/>
        <w:rPr>
          <w:rFonts w:hint="eastAsia" w:ascii="仿宋" w:hAnsi="仿宋" w:eastAsia="仿宋" w:cs="Helvetica"/>
          <w:b/>
          <w:color w:val="000000"/>
          <w:kern w:val="2"/>
          <w:sz w:val="32"/>
          <w:szCs w:val="32"/>
        </w:rPr>
      </w:pPr>
    </w:p>
    <w:p>
      <w:pPr>
        <w:jc w:val="center"/>
        <w:rPr>
          <w:rFonts w:hint="eastAsia" w:ascii="楷体" w:hAnsi="楷体" w:eastAsia="楷体" w:cs="楷体"/>
          <w:b/>
          <w:sz w:val="36"/>
          <w:szCs w:val="36"/>
        </w:rPr>
      </w:pPr>
    </w:p>
    <w:p>
      <w:pPr>
        <w:jc w:val="center"/>
        <w:rPr>
          <w:rFonts w:hint="eastAsia" w:ascii="楷体" w:hAnsi="楷体" w:eastAsia="楷体" w:cs="楷体"/>
          <w:b/>
          <w:sz w:val="36"/>
          <w:szCs w:val="36"/>
        </w:rPr>
      </w:pPr>
    </w:p>
    <w:p>
      <w:pPr>
        <w:jc w:val="both"/>
        <w:rPr>
          <w:rFonts w:hint="eastAsia" w:ascii="楷体" w:hAnsi="楷体" w:eastAsia="楷体" w:cs="楷体"/>
          <w:b/>
          <w:sz w:val="36"/>
          <w:szCs w:val="36"/>
          <w:lang w:eastAsia="zh-CN"/>
        </w:rPr>
      </w:pPr>
    </w:p>
    <w:p>
      <w:pPr>
        <w:jc w:val="both"/>
        <w:rPr>
          <w:rFonts w:hint="default" w:ascii="楷体" w:hAnsi="楷体" w:eastAsia="楷体" w:cs="楷体"/>
          <w:b/>
          <w:sz w:val="36"/>
          <w:szCs w:val="36"/>
          <w:lang w:val="en-US" w:eastAsia="zh-CN"/>
        </w:rPr>
      </w:pPr>
      <w:r>
        <w:rPr>
          <w:rFonts w:hint="eastAsia" w:ascii="楷体" w:hAnsi="楷体" w:eastAsia="楷体" w:cs="楷体"/>
          <w:b/>
          <w:sz w:val="36"/>
          <w:szCs w:val="36"/>
          <w:lang w:eastAsia="zh-CN"/>
        </w:rPr>
        <w:t>附件</w:t>
      </w:r>
      <w:r>
        <w:rPr>
          <w:rFonts w:hint="eastAsia" w:ascii="楷体" w:hAnsi="楷体" w:eastAsia="楷体" w:cs="楷体"/>
          <w:b/>
          <w:sz w:val="36"/>
          <w:szCs w:val="36"/>
          <w:lang w:val="en-US" w:eastAsia="zh-CN"/>
        </w:rPr>
        <w:t>1</w:t>
      </w:r>
    </w:p>
    <w:p>
      <w:pPr>
        <w:jc w:val="center"/>
        <w:rPr>
          <w:rFonts w:ascii="楷体" w:hAnsi="楷体" w:eastAsia="楷体" w:cs="楷体"/>
          <w:b/>
          <w:sz w:val="36"/>
          <w:szCs w:val="36"/>
        </w:rPr>
      </w:pPr>
      <w:r>
        <w:rPr>
          <w:rFonts w:hint="eastAsia" w:ascii="楷体" w:hAnsi="楷体" w:eastAsia="楷体" w:cs="楷体"/>
          <w:b/>
          <w:sz w:val="36"/>
          <w:szCs w:val="36"/>
        </w:rPr>
        <w:t>安全管理预案</w:t>
      </w:r>
    </w:p>
    <w:p>
      <w:pPr>
        <w:jc w:val="center"/>
        <w:rPr>
          <w:rFonts w:ascii="楷体" w:hAnsi="楷体" w:eastAsia="楷体" w:cs="楷体"/>
          <w:b/>
          <w:sz w:val="36"/>
          <w:szCs w:val="36"/>
        </w:rPr>
      </w:pPr>
      <w:r>
        <w:rPr>
          <w:rFonts w:hint="eastAsia" w:ascii="楷体" w:hAnsi="楷体" w:eastAsia="楷体" w:cs="楷体"/>
          <w:b/>
          <w:sz w:val="36"/>
          <w:szCs w:val="36"/>
        </w:rPr>
        <w:t>地址：北京朝阳区工人体育场南门富国海底世界</w:t>
      </w:r>
    </w:p>
    <w:p>
      <w:pPr>
        <w:jc w:val="center"/>
      </w:pPr>
      <w:r>
        <w:drawing>
          <wp:inline distT="0" distB="0" distL="114300" distR="114300">
            <wp:extent cx="5271135" cy="2571115"/>
            <wp:effectExtent l="0" t="0" r="571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271135" cy="2571115"/>
                    </a:xfrm>
                    <a:prstGeom prst="rect">
                      <a:avLst/>
                    </a:prstGeom>
                    <a:noFill/>
                    <a:ln w="9525">
                      <a:noFill/>
                    </a:ln>
                  </pic:spPr>
                </pic:pic>
              </a:graphicData>
            </a:graphic>
          </wp:inline>
        </w:drawing>
      </w:r>
    </w:p>
    <w:p>
      <w:pPr>
        <w:jc w:val="left"/>
        <w:rPr>
          <w:sz w:val="28"/>
          <w:szCs w:val="28"/>
        </w:rPr>
      </w:pPr>
      <w:r>
        <w:rPr>
          <w:rFonts w:hint="eastAsia"/>
          <w:b/>
          <w:bCs/>
          <w:sz w:val="28"/>
          <w:szCs w:val="28"/>
        </w:rPr>
        <w:t>疏散路线</w:t>
      </w:r>
      <w:r>
        <w:rPr>
          <w:rFonts w:hint="eastAsia"/>
          <w:sz w:val="28"/>
          <w:szCs w:val="28"/>
        </w:rPr>
        <w:t>：富国海底世界室内有两个安全通道疏散口，都挂有疏散提示牌。</w:t>
      </w:r>
      <w:r>
        <w:rPr>
          <w:rFonts w:hint="eastAsia"/>
          <w:sz w:val="28"/>
          <w:szCs w:val="28"/>
        </w:rPr>
        <w:drawing>
          <wp:inline distT="0" distB="0" distL="114300" distR="114300">
            <wp:extent cx="5269865" cy="3831590"/>
            <wp:effectExtent l="0" t="0" r="6985" b="16510"/>
            <wp:docPr id="2" name="图片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an"/>
                    <pic:cNvPicPr>
                      <a:picLocks noChangeAspect="1"/>
                    </pic:cNvPicPr>
                  </pic:nvPicPr>
                  <pic:blipFill>
                    <a:blip r:embed="rId5" cstate="print"/>
                    <a:stretch>
                      <a:fillRect/>
                    </a:stretch>
                  </pic:blipFill>
                  <pic:spPr>
                    <a:xfrm>
                      <a:off x="0" y="0"/>
                      <a:ext cx="5269865" cy="3831590"/>
                    </a:xfrm>
                    <a:prstGeom prst="rect">
                      <a:avLst/>
                    </a:prstGeom>
                  </pic:spPr>
                </pic:pic>
              </a:graphicData>
            </a:graphic>
          </wp:inline>
        </w:drawing>
      </w:r>
    </w:p>
    <w:p>
      <w:pPr>
        <w:jc w:val="center"/>
      </w:pPr>
    </w:p>
    <w:p>
      <w:pPr>
        <w:numPr>
          <w:ilvl w:val="0"/>
          <w:numId w:val="4"/>
        </w:numPr>
        <w:rPr>
          <w:rFonts w:ascii="楷体" w:hAnsi="楷体" w:eastAsia="楷体" w:cs="楷体"/>
          <w:sz w:val="30"/>
          <w:szCs w:val="30"/>
        </w:rPr>
      </w:pPr>
      <w:r>
        <w:rPr>
          <w:rFonts w:hint="eastAsia" w:ascii="楷体" w:hAnsi="楷体" w:eastAsia="楷体" w:cs="楷体"/>
          <w:sz w:val="30"/>
          <w:szCs w:val="30"/>
        </w:rPr>
        <w:t>我单位配有专职安保人员负责保安工作。</w:t>
      </w:r>
    </w:p>
    <w:p>
      <w:pPr>
        <w:numPr>
          <w:ilvl w:val="0"/>
          <w:numId w:val="4"/>
        </w:numPr>
        <w:rPr>
          <w:rFonts w:ascii="楷体" w:hAnsi="楷体" w:eastAsia="楷体" w:cs="楷体"/>
          <w:sz w:val="30"/>
          <w:szCs w:val="30"/>
        </w:rPr>
      </w:pPr>
      <w:r>
        <w:rPr>
          <w:rFonts w:hint="eastAsia" w:ascii="楷体" w:hAnsi="楷体" w:eastAsia="楷体" w:cs="楷体"/>
          <w:sz w:val="30"/>
          <w:szCs w:val="30"/>
        </w:rPr>
        <w:t>距我单位150米有朝阳区中医医院，距我单位不到800米有北京市朝阳医院。</w:t>
      </w:r>
    </w:p>
    <w:p>
      <w:pPr>
        <w:rPr>
          <w:rFonts w:ascii="楷体" w:hAnsi="楷体" w:eastAsia="楷体" w:cs="楷体"/>
          <w:sz w:val="30"/>
          <w:szCs w:val="30"/>
        </w:rPr>
      </w:pPr>
      <w:r>
        <w:rPr>
          <w:rFonts w:hint="eastAsia" w:ascii="楷体" w:hAnsi="楷体" w:eastAsia="楷体" w:cs="楷体"/>
          <w:sz w:val="30"/>
          <w:szCs w:val="30"/>
        </w:rPr>
        <w:t>3、我单位准许校方每15名学生配备一名老师入馆。</w:t>
      </w:r>
    </w:p>
    <w:p>
      <w:pPr>
        <w:rPr>
          <w:rFonts w:ascii="楷体" w:hAnsi="楷体" w:eastAsia="楷体" w:cs="楷体"/>
          <w:sz w:val="30"/>
          <w:szCs w:val="30"/>
        </w:rPr>
      </w:pPr>
      <w:r>
        <w:rPr>
          <w:rFonts w:hint="eastAsia" w:ascii="楷体" w:hAnsi="楷体" w:eastAsia="楷体" w:cs="楷体"/>
          <w:sz w:val="30"/>
          <w:szCs w:val="30"/>
        </w:rPr>
        <w:t>4、进馆前，师生们都要排成一队进入检票口。请至少一位老师在队前带领学生跟随馆内工作人员排队走楼梯进入主馆。随行老师要负责看护好自己的学生，不要让其他人员插入队中，以免造成人数的不准确和不必要的麻烦。</w:t>
      </w:r>
    </w:p>
    <w:p>
      <w:pPr>
        <w:rPr>
          <w:rFonts w:ascii="楷体" w:hAnsi="楷体" w:eastAsia="楷体" w:cs="楷体"/>
          <w:sz w:val="30"/>
          <w:szCs w:val="30"/>
        </w:rPr>
      </w:pPr>
      <w:r>
        <w:rPr>
          <w:rFonts w:hint="eastAsia" w:ascii="楷体" w:hAnsi="楷体" w:eastAsia="楷体" w:cs="楷体"/>
          <w:sz w:val="30"/>
          <w:szCs w:val="30"/>
        </w:rPr>
        <w:t>5、参观时请学生保持安静，不要大声喧哗、奔跑、逆行。</w:t>
      </w:r>
    </w:p>
    <w:p>
      <w:pPr>
        <w:rPr>
          <w:rFonts w:ascii="楷体" w:hAnsi="楷体" w:eastAsia="楷体" w:cs="楷体"/>
          <w:sz w:val="30"/>
          <w:szCs w:val="30"/>
        </w:rPr>
      </w:pPr>
      <w:r>
        <w:rPr>
          <w:rFonts w:hint="eastAsia" w:ascii="楷体" w:hAnsi="楷体" w:eastAsia="楷体" w:cs="楷体"/>
          <w:sz w:val="30"/>
          <w:szCs w:val="30"/>
        </w:rPr>
        <w:t>6、学生进出馆走楼梯，严禁学生上、下电梯。</w:t>
      </w:r>
    </w:p>
    <w:p>
      <w:pPr>
        <w:rPr>
          <w:rFonts w:ascii="楷体" w:hAnsi="楷体" w:eastAsia="楷体" w:cs="楷体"/>
          <w:sz w:val="30"/>
          <w:szCs w:val="30"/>
        </w:rPr>
      </w:pPr>
      <w:r>
        <w:rPr>
          <w:rFonts w:hint="eastAsia" w:ascii="楷体" w:hAnsi="楷体" w:eastAsia="楷体" w:cs="楷体"/>
          <w:sz w:val="30"/>
          <w:szCs w:val="30"/>
        </w:rPr>
        <w:t>7、在展区及在隧道里，尤其是美人鱼和水下芭蕾表演时，请随行老师配合让学生排好队，尽量站在滚梯中央，不要下滚梯，以免发生拥堵、挤压。</w:t>
      </w:r>
    </w:p>
    <w:p>
      <w:pPr>
        <w:rPr>
          <w:rFonts w:ascii="楷体" w:hAnsi="楷体" w:eastAsia="楷体" w:cs="楷体"/>
          <w:sz w:val="30"/>
          <w:szCs w:val="30"/>
        </w:rPr>
      </w:pPr>
      <w:r>
        <w:rPr>
          <w:rFonts w:hint="eastAsia" w:ascii="楷体" w:hAnsi="楷体" w:eastAsia="楷体" w:cs="楷体"/>
          <w:sz w:val="30"/>
          <w:szCs w:val="30"/>
        </w:rPr>
        <w:t>8、隧道内如果发生紧急情况，在未联系上安保工作人员的情况下，可以随时按下紧急制动按钮。（在您左手下方），每隔十几米就有一个。使用时，踢碎玻璃，按下按钮即可。隧道出口处即为紧急安全出口。</w:t>
      </w:r>
    </w:p>
    <w:p>
      <w:pPr>
        <w:rPr>
          <w:rFonts w:ascii="楷体" w:hAnsi="楷体" w:eastAsia="楷体" w:cs="楷体"/>
          <w:sz w:val="30"/>
          <w:szCs w:val="30"/>
        </w:rPr>
      </w:pPr>
      <w:r>
        <w:rPr>
          <w:rFonts w:hint="eastAsia" w:ascii="楷体" w:hAnsi="楷体" w:eastAsia="楷体" w:cs="楷体"/>
          <w:sz w:val="30"/>
          <w:szCs w:val="30"/>
        </w:rPr>
        <w:t>9、午餐时，请随行老师配合叮嘱学生让出行人通道，不要随地扔垃圾，保管好自己的随身物品。</w:t>
      </w:r>
    </w:p>
    <w:p>
      <w:pPr>
        <w:rPr>
          <w:rFonts w:ascii="楷体" w:hAnsi="楷体" w:eastAsia="楷体" w:cs="楷体"/>
          <w:sz w:val="30"/>
          <w:szCs w:val="30"/>
        </w:rPr>
      </w:pPr>
      <w:r>
        <w:rPr>
          <w:rFonts w:hint="eastAsia" w:ascii="楷体" w:hAnsi="楷体" w:eastAsia="楷体" w:cs="楷体"/>
          <w:sz w:val="30"/>
          <w:szCs w:val="30"/>
        </w:rPr>
        <w:t>10、离馆时望留下宝贵的意见。安全第一永远是我们的服务宗旨！</w:t>
      </w:r>
    </w:p>
    <w:p>
      <w:pPr>
        <w:tabs>
          <w:tab w:val="center" w:pos="4213"/>
          <w:tab w:val="left" w:pos="7131"/>
        </w:tabs>
        <w:jc w:val="left"/>
        <w:rPr>
          <w:b/>
          <w:bCs/>
          <w:sz w:val="28"/>
          <w:szCs w:val="28"/>
        </w:rPr>
      </w:pPr>
      <w:r>
        <w:rPr>
          <w:rFonts w:hint="eastAsia"/>
          <w:b/>
          <w:bCs/>
          <w:sz w:val="28"/>
          <w:szCs w:val="28"/>
        </w:rPr>
        <w:t>医院：</w:t>
      </w:r>
    </w:p>
    <w:p>
      <w:pPr>
        <w:rPr>
          <w:rFonts w:ascii="楷体" w:hAnsi="楷体" w:eastAsia="楷体" w:cs="楷体"/>
          <w:sz w:val="30"/>
          <w:szCs w:val="30"/>
        </w:rPr>
      </w:pPr>
      <w:r>
        <w:rPr>
          <w:rFonts w:hint="eastAsia" w:ascii="楷体" w:hAnsi="楷体" w:eastAsia="楷体" w:cs="楷体"/>
          <w:sz w:val="30"/>
          <w:szCs w:val="30"/>
        </w:rPr>
        <w:t>首都医科大学附属北京朝阳医院</w:t>
      </w:r>
    </w:p>
    <w:p>
      <w:pPr>
        <w:rPr>
          <w:rFonts w:ascii="楷体" w:hAnsi="楷体" w:eastAsia="楷体" w:cs="楷体"/>
          <w:sz w:val="30"/>
          <w:szCs w:val="30"/>
        </w:rPr>
      </w:pPr>
      <w:r>
        <w:rPr>
          <w:rFonts w:hint="eastAsia" w:ascii="楷体" w:hAnsi="楷体" w:eastAsia="楷体" w:cs="楷体"/>
          <w:sz w:val="30"/>
          <w:szCs w:val="30"/>
        </w:rPr>
        <w:t>类型：公立 综合医院</w:t>
      </w:r>
    </w:p>
    <w:p>
      <w:pPr>
        <w:rPr>
          <w:rFonts w:ascii="楷体" w:hAnsi="楷体" w:eastAsia="楷体" w:cs="楷体"/>
          <w:sz w:val="30"/>
          <w:szCs w:val="30"/>
        </w:rPr>
      </w:pPr>
      <w:r>
        <w:rPr>
          <w:rFonts w:hint="eastAsia" w:ascii="楷体" w:hAnsi="楷体" w:eastAsia="楷体" w:cs="楷体"/>
          <w:sz w:val="30"/>
          <w:szCs w:val="30"/>
        </w:rPr>
        <w:t>　　等级：三级甲等</w:t>
      </w:r>
    </w:p>
    <w:p>
      <w:pPr>
        <w:rPr>
          <w:rFonts w:ascii="楷体" w:hAnsi="楷体" w:eastAsia="楷体" w:cs="楷体"/>
          <w:sz w:val="30"/>
          <w:szCs w:val="30"/>
        </w:rPr>
      </w:pPr>
      <w:r>
        <w:rPr>
          <w:rFonts w:hint="eastAsia" w:ascii="楷体" w:hAnsi="楷体" w:eastAsia="楷体" w:cs="楷体"/>
          <w:sz w:val="30"/>
          <w:szCs w:val="30"/>
        </w:rPr>
        <w:t>　　医保：医保定点医院</w:t>
      </w:r>
    </w:p>
    <w:p>
      <w:pPr>
        <w:rPr>
          <w:rFonts w:ascii="楷体" w:hAnsi="楷体" w:eastAsia="楷体" w:cs="楷体"/>
          <w:sz w:val="30"/>
          <w:szCs w:val="30"/>
        </w:rPr>
      </w:pPr>
      <w:r>
        <w:rPr>
          <w:rFonts w:hint="eastAsia" w:ascii="楷体" w:hAnsi="楷体" w:eastAsia="楷体" w:cs="楷体"/>
          <w:sz w:val="30"/>
          <w:szCs w:val="30"/>
        </w:rPr>
        <w:t>　　医院电话：010-85231000(查号)</w:t>
      </w:r>
    </w:p>
    <w:p>
      <w:pPr>
        <w:rPr>
          <w:rFonts w:ascii="楷体" w:hAnsi="楷体" w:eastAsia="楷体" w:cs="楷体"/>
          <w:sz w:val="30"/>
          <w:szCs w:val="30"/>
        </w:rPr>
      </w:pPr>
      <w:r>
        <w:rPr>
          <w:rFonts w:hint="eastAsia" w:ascii="楷体" w:hAnsi="楷体" w:eastAsia="楷体" w:cs="楷体"/>
          <w:sz w:val="30"/>
          <w:szCs w:val="30"/>
        </w:rPr>
        <w:t>地址：北京市朝阳区工人体育场南路8号</w:t>
      </w:r>
    </w:p>
    <w:p>
      <w:pPr>
        <w:tabs>
          <w:tab w:val="center" w:pos="4213"/>
          <w:tab w:val="left" w:pos="7131"/>
        </w:tabs>
        <w:jc w:val="left"/>
        <w:rPr>
          <w:b/>
          <w:bCs/>
          <w:sz w:val="28"/>
          <w:szCs w:val="28"/>
        </w:rPr>
      </w:pPr>
      <w:r>
        <w:rPr>
          <w:rFonts w:hint="eastAsia"/>
          <w:b/>
          <w:bCs/>
          <w:sz w:val="28"/>
          <w:szCs w:val="28"/>
        </w:rPr>
        <w:t>疾病预防中心：</w:t>
      </w:r>
    </w:p>
    <w:p>
      <w:pPr>
        <w:rPr>
          <w:rFonts w:ascii="楷体" w:hAnsi="楷体" w:eastAsia="楷体" w:cs="楷体"/>
          <w:sz w:val="30"/>
          <w:szCs w:val="30"/>
        </w:rPr>
      </w:pPr>
      <w:r>
        <w:rPr>
          <w:rFonts w:hint="eastAsia" w:ascii="楷体" w:hAnsi="楷体" w:eastAsia="楷体" w:cs="楷体"/>
          <w:sz w:val="30"/>
          <w:szCs w:val="30"/>
        </w:rPr>
        <w:t>名称：北京市疾病控制中心</w:t>
      </w:r>
    </w:p>
    <w:p>
      <w:pPr>
        <w:rPr>
          <w:rFonts w:ascii="楷体" w:hAnsi="楷体" w:eastAsia="楷体" w:cs="楷体"/>
          <w:sz w:val="30"/>
          <w:szCs w:val="30"/>
        </w:rPr>
      </w:pPr>
      <w:r>
        <w:rPr>
          <w:rFonts w:hint="eastAsia" w:ascii="楷体" w:hAnsi="楷体" w:eastAsia="楷体" w:cs="楷体"/>
          <w:sz w:val="30"/>
          <w:szCs w:val="30"/>
        </w:rPr>
        <w:t>地址：北京市东城区和平里中街16号</w:t>
      </w:r>
    </w:p>
    <w:p>
      <w:pPr>
        <w:rPr>
          <w:rFonts w:ascii="楷体" w:hAnsi="楷体" w:eastAsia="楷体" w:cs="楷体"/>
          <w:sz w:val="30"/>
          <w:szCs w:val="30"/>
        </w:rPr>
      </w:pPr>
      <w:r>
        <w:rPr>
          <w:rFonts w:hint="eastAsia" w:ascii="楷体" w:hAnsi="楷体" w:eastAsia="楷体" w:cs="楷体"/>
          <w:sz w:val="30"/>
          <w:szCs w:val="30"/>
        </w:rPr>
        <w:t>电话：010-64212461</w:t>
      </w:r>
    </w:p>
    <w:p>
      <w:pPr>
        <w:pStyle w:val="10"/>
        <w:spacing w:line="560" w:lineRule="exact"/>
        <w:ind w:firstLine="640"/>
        <w:rPr>
          <w:rFonts w:ascii="仿宋" w:hAnsi="仿宋" w:eastAsia="仿宋"/>
          <w:bCs/>
          <w:sz w:val="32"/>
          <w:szCs w:val="36"/>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lang w:val="en-US" w:eastAsia="zh-CN"/>
        </w:rPr>
      </w:pPr>
    </w:p>
    <w:p>
      <w:pPr>
        <w:spacing w:line="560" w:lineRule="exact"/>
        <w:ind w:firstLine="640" w:firstLineChars="200"/>
        <w:rPr>
          <w:rFonts w:hint="eastAsia" w:ascii="黑体" w:hAnsi="黑体" w:eastAsia="黑体"/>
          <w:bCs/>
          <w:sz w:val="32"/>
          <w:szCs w:val="32"/>
          <w:lang w:val="en-US" w:eastAsia="zh-CN"/>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附件2</w:t>
      </w:r>
    </w:p>
    <w:p>
      <w:pPr>
        <w:spacing w:line="560" w:lineRule="exact"/>
        <w:ind w:firstLine="1980" w:firstLineChars="450"/>
        <w:rPr>
          <w:rFonts w:ascii="黑体" w:hAnsi="黑体" w:eastAsia="黑体"/>
          <w:bCs/>
          <w:sz w:val="44"/>
          <w:szCs w:val="44"/>
        </w:rPr>
      </w:pPr>
      <w:r>
        <w:rPr>
          <w:rFonts w:hint="eastAsia" w:ascii="黑体" w:hAnsi="黑体" w:eastAsia="黑体"/>
          <w:bCs/>
          <w:sz w:val="44"/>
          <w:szCs w:val="44"/>
        </w:rPr>
        <w:t>参赛选手个人诚信承诺书</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本人郑重承诺：</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本人所写的竞赛活动稿件均系本人独立完成，没有抄袭行为，若在竞赛稿件检查、评比中，被发现有抄袭、剽窃、弄虚作假等违反学术规范的行为，本人愿意接受学校按有关规定给予的处理，并承担相应的责任。</w:t>
      </w:r>
    </w:p>
    <w:p>
      <w:pPr>
        <w:pStyle w:val="5"/>
        <w:shd w:val="clear" w:color="auto" w:fill="FFFFFF"/>
        <w:spacing w:before="0" w:beforeAutospacing="0" w:after="0" w:afterAutospacing="0" w:line="560" w:lineRule="exact"/>
        <w:ind w:firstLine="6560" w:firstLineChars="2050"/>
        <w:textAlignment w:val="baseline"/>
        <w:rPr>
          <w:rFonts w:ascii="仿宋" w:hAnsi="仿宋" w:eastAsia="仿宋" w:cs="Times New Roman"/>
          <w:kern w:val="2"/>
          <w:sz w:val="32"/>
          <w:szCs w:val="32"/>
        </w:rPr>
      </w:pPr>
    </w:p>
    <w:p>
      <w:pPr>
        <w:pStyle w:val="5"/>
        <w:shd w:val="clear" w:color="auto" w:fill="FFFFFF"/>
        <w:spacing w:before="0" w:beforeAutospacing="0" w:after="0" w:afterAutospacing="0" w:line="560" w:lineRule="exact"/>
        <w:ind w:firstLine="6560" w:firstLineChars="2050"/>
        <w:textAlignment w:val="baseline"/>
        <w:rPr>
          <w:rFonts w:ascii="仿宋" w:hAnsi="仿宋" w:eastAsia="仿宋" w:cs="Times New Roman"/>
          <w:kern w:val="2"/>
          <w:sz w:val="32"/>
          <w:szCs w:val="32"/>
        </w:rPr>
      </w:pPr>
    </w:p>
    <w:p>
      <w:pPr>
        <w:pStyle w:val="5"/>
        <w:shd w:val="clear" w:color="auto" w:fill="FFFFFF"/>
        <w:spacing w:before="0" w:beforeAutospacing="0" w:after="0" w:afterAutospacing="0" w:line="560" w:lineRule="exact"/>
        <w:ind w:firstLine="5120" w:firstLineChars="16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 xml:space="preserve">承诺人(签名)： </w:t>
      </w:r>
    </w:p>
    <w:p>
      <w:pPr>
        <w:pStyle w:val="5"/>
        <w:shd w:val="clear" w:color="auto" w:fill="FFFFFF"/>
        <w:spacing w:before="0" w:beforeAutospacing="0" w:after="0" w:afterAutospacing="0" w:line="560" w:lineRule="exact"/>
        <w:ind w:firstLine="5120" w:firstLineChars="1600"/>
        <w:textAlignment w:val="baseline"/>
        <w:rPr>
          <w:b/>
          <w:bCs/>
          <w:sz w:val="36"/>
          <w:szCs w:val="36"/>
        </w:rPr>
      </w:pPr>
      <w:r>
        <w:rPr>
          <w:rFonts w:hint="eastAsia" w:ascii="仿宋" w:hAnsi="仿宋" w:eastAsia="仿宋" w:cs="Times New Roman"/>
          <w:kern w:val="2"/>
          <w:sz w:val="32"/>
          <w:szCs w:val="32"/>
        </w:rPr>
        <w:t>年   月  日</w:t>
      </w: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ind w:firstLine="640" w:firstLineChars="200"/>
        <w:rPr>
          <w:rFonts w:hint="eastAsia" w:ascii="黑体" w:hAnsi="黑体" w:eastAsia="黑体"/>
          <w:bCs/>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附件3</w:t>
      </w:r>
    </w:p>
    <w:p>
      <w:pPr>
        <w:spacing w:line="560" w:lineRule="exact"/>
        <w:ind w:firstLine="2420" w:firstLineChars="550"/>
        <w:rPr>
          <w:rFonts w:ascii="黑体" w:hAnsi="黑体" w:eastAsia="黑体"/>
          <w:bCs/>
          <w:sz w:val="44"/>
          <w:szCs w:val="44"/>
        </w:rPr>
      </w:pPr>
      <w:r>
        <w:rPr>
          <w:rFonts w:hint="eastAsia" w:ascii="黑体" w:hAnsi="黑体" w:eastAsia="黑体"/>
          <w:bCs/>
          <w:sz w:val="44"/>
          <w:szCs w:val="44"/>
        </w:rPr>
        <w:t>参赛选手作品授权书</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本人对该稿件享有著作权。本人将该稿件复制权、发行权、汇编权授予</w:t>
      </w:r>
      <w:r>
        <w:rPr>
          <w:rFonts w:hint="eastAsia" w:ascii="仿宋" w:hAnsi="仿宋" w:eastAsia="仿宋" w:cs="Times New Roman"/>
          <w:kern w:val="2"/>
          <w:sz w:val="32"/>
          <w:szCs w:val="32"/>
          <w:u w:val="single"/>
        </w:rPr>
        <w:t xml:space="preserve">     竞赛组委会</w:t>
      </w:r>
      <w:r>
        <w:rPr>
          <w:rFonts w:hint="eastAsia" w:ascii="仿宋" w:hAnsi="仿宋" w:eastAsia="仿宋" w:cs="Times New Roman"/>
          <w:kern w:val="2"/>
          <w:sz w:val="32"/>
          <w:szCs w:val="32"/>
          <w:u w:val="single"/>
          <w:lang w:eastAsia="zh-CN"/>
        </w:rPr>
        <w:t>、</w:t>
      </w:r>
      <w:r>
        <w:rPr>
          <w:rFonts w:hint="eastAsia" w:ascii="仿宋" w:hAnsi="仿宋" w:eastAsia="仿宋" w:cs="Times New Roman"/>
          <w:kern w:val="2"/>
          <w:sz w:val="32"/>
          <w:szCs w:val="32"/>
          <w:u w:val="single"/>
        </w:rPr>
        <w:t>出版社</w:t>
      </w:r>
      <w:r>
        <w:rPr>
          <w:rFonts w:hint="eastAsia" w:ascii="仿宋" w:hAnsi="仿宋" w:eastAsia="仿宋" w:cs="Times New Roman"/>
          <w:kern w:val="2"/>
          <w:sz w:val="32"/>
          <w:szCs w:val="32"/>
          <w:u w:val="single"/>
          <w:lang w:val="en-US" w:eastAsia="zh-CN"/>
        </w:rPr>
        <w:t>及线上平台</w:t>
      </w:r>
      <w:r>
        <w:rPr>
          <w:rFonts w:hint="eastAsia" w:ascii="仿宋" w:hAnsi="仿宋" w:eastAsia="仿宋" w:cs="Times New Roman"/>
          <w:kern w:val="2"/>
          <w:sz w:val="32"/>
          <w:szCs w:val="32"/>
          <w:u w:val="single"/>
        </w:rPr>
        <w:t xml:space="preserve">   </w:t>
      </w:r>
      <w:r>
        <w:rPr>
          <w:rFonts w:hint="eastAsia" w:ascii="仿宋" w:hAnsi="仿宋" w:eastAsia="仿宋" w:cs="Times New Roman"/>
          <w:kern w:val="2"/>
          <w:sz w:val="32"/>
          <w:szCs w:val="32"/>
        </w:rPr>
        <w:t>。被许可人及</w:t>
      </w:r>
      <w:r>
        <w:rPr>
          <w:rFonts w:hint="eastAsia" w:ascii="仿宋" w:hAnsi="仿宋" w:eastAsia="仿宋" w:cs="Times New Roman"/>
          <w:kern w:val="2"/>
          <w:sz w:val="32"/>
          <w:szCs w:val="32"/>
          <w:u w:val="single"/>
        </w:rPr>
        <w:t xml:space="preserve">  竞赛组委会</w:t>
      </w:r>
      <w:r>
        <w:rPr>
          <w:rFonts w:hint="eastAsia" w:ascii="仿宋" w:hAnsi="仿宋" w:eastAsia="仿宋" w:cs="Times New Roman"/>
          <w:kern w:val="2"/>
          <w:sz w:val="32"/>
          <w:szCs w:val="32"/>
          <w:u w:val="single"/>
          <w:lang w:eastAsia="zh-CN"/>
        </w:rPr>
        <w:t>、</w:t>
      </w:r>
      <w:r>
        <w:rPr>
          <w:rFonts w:hint="eastAsia" w:ascii="仿宋" w:hAnsi="仿宋" w:eastAsia="仿宋" w:cs="Times New Roman"/>
          <w:kern w:val="2"/>
          <w:sz w:val="32"/>
          <w:szCs w:val="32"/>
          <w:u w:val="single"/>
        </w:rPr>
        <w:t>出版社</w:t>
      </w:r>
      <w:r>
        <w:rPr>
          <w:rFonts w:hint="eastAsia" w:ascii="仿宋" w:hAnsi="仿宋" w:eastAsia="仿宋" w:cs="Times New Roman"/>
          <w:kern w:val="2"/>
          <w:sz w:val="32"/>
          <w:szCs w:val="32"/>
          <w:u w:val="single"/>
          <w:lang w:val="en-US" w:eastAsia="zh-CN"/>
        </w:rPr>
        <w:t>及线上平台</w:t>
      </w:r>
      <w:r>
        <w:rPr>
          <w:rFonts w:hint="eastAsia" w:ascii="仿宋" w:hAnsi="仿宋" w:eastAsia="仿宋" w:cs="Times New Roman"/>
          <w:kern w:val="2"/>
          <w:sz w:val="32"/>
          <w:szCs w:val="32"/>
          <w:u w:val="single"/>
        </w:rPr>
        <w:t xml:space="preserve"> </w:t>
      </w:r>
      <w:r>
        <w:rPr>
          <w:rFonts w:hint="eastAsia" w:ascii="仿宋" w:hAnsi="仿宋" w:eastAsia="仿宋" w:cs="Times New Roman"/>
          <w:kern w:val="2"/>
          <w:sz w:val="32"/>
          <w:szCs w:val="32"/>
        </w:rPr>
        <w:t>有权将被授权内容复制、汇编、出版、发行。</w:t>
      </w: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授权期限为：自本授权书出具之日起生效。</w:t>
      </w:r>
    </w:p>
    <w:p>
      <w:pPr>
        <w:pStyle w:val="5"/>
        <w:shd w:val="clear" w:color="auto" w:fill="FFFFFF"/>
        <w:spacing w:before="0" w:beforeAutospacing="0" w:after="0" w:afterAutospacing="0" w:line="560" w:lineRule="exact"/>
        <w:ind w:firstLine="425" w:firstLineChars="133"/>
        <w:textAlignment w:val="baseline"/>
        <w:rPr>
          <w:rFonts w:ascii="仿宋" w:hAnsi="仿宋" w:eastAsia="仿宋" w:cs="Times New Roman"/>
          <w:kern w:val="2"/>
          <w:sz w:val="32"/>
          <w:szCs w:val="32"/>
        </w:rPr>
      </w:pPr>
    </w:p>
    <w:p>
      <w:pPr>
        <w:pStyle w:val="5"/>
        <w:shd w:val="clear" w:color="auto" w:fill="FFFFFF"/>
        <w:spacing w:before="0" w:beforeAutospacing="0" w:after="0" w:afterAutospacing="0" w:line="560" w:lineRule="exact"/>
        <w:ind w:firstLine="640" w:firstLineChars="2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特此授权。</w:t>
      </w:r>
    </w:p>
    <w:p>
      <w:pPr>
        <w:pStyle w:val="5"/>
        <w:shd w:val="clear" w:color="auto" w:fill="FFFFFF"/>
        <w:spacing w:before="0" w:beforeAutospacing="0" w:after="0" w:afterAutospacing="0" w:line="560" w:lineRule="exact"/>
        <w:ind w:firstLine="5760" w:firstLineChars="1800"/>
        <w:textAlignment w:val="baseline"/>
        <w:rPr>
          <w:rFonts w:ascii="仿宋" w:hAnsi="仿宋" w:eastAsia="仿宋" w:cs="Times New Roman"/>
          <w:kern w:val="2"/>
          <w:sz w:val="32"/>
          <w:szCs w:val="32"/>
        </w:rPr>
      </w:pPr>
      <w:r>
        <w:rPr>
          <w:rFonts w:hint="eastAsia" w:ascii="仿宋" w:hAnsi="仿宋" w:eastAsia="仿宋" w:cs="Times New Roman"/>
          <w:kern w:val="2"/>
          <w:sz w:val="32"/>
          <w:szCs w:val="32"/>
        </w:rPr>
        <w:t>授权人：</w:t>
      </w:r>
    </w:p>
    <w:p>
      <w:pPr>
        <w:pStyle w:val="5"/>
        <w:shd w:val="clear" w:color="auto" w:fill="FFFFFF"/>
        <w:spacing w:before="0" w:beforeAutospacing="0" w:after="0" w:afterAutospacing="0" w:line="560" w:lineRule="exact"/>
        <w:ind w:firstLine="5760" w:firstLineChars="1800"/>
        <w:textAlignment w:val="baseline"/>
        <w:rPr>
          <w:b/>
          <w:bCs/>
          <w:sz w:val="36"/>
          <w:szCs w:val="36"/>
        </w:rPr>
      </w:pPr>
      <w:r>
        <w:rPr>
          <w:rFonts w:hint="eastAsia" w:ascii="仿宋" w:hAnsi="仿宋" w:eastAsia="仿宋" w:cs="Times New Roman"/>
          <w:kern w:val="2"/>
          <w:sz w:val="32"/>
          <w:szCs w:val="32"/>
        </w:rPr>
        <w:t>年   月   日</w:t>
      </w: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rPr>
          <w:rFonts w:asciiTheme="minorEastAsia" w:hAnsiTheme="minorEastAsia"/>
          <w:color w:val="333333"/>
          <w:szCs w:val="21"/>
          <w:shd w:val="clear" w:color="auto" w:fill="FFFFFF"/>
        </w:rPr>
      </w:pPr>
    </w:p>
    <w:p>
      <w:pPr>
        <w:spacing w:line="560" w:lineRule="exact"/>
        <w:ind w:firstLine="320" w:firstLineChars="100"/>
        <w:rPr>
          <w:rFonts w:hint="eastAsia" w:ascii="黑体" w:hAnsi="黑体" w:eastAsia="黑体"/>
          <w:bCs/>
          <w:sz w:val="32"/>
          <w:szCs w:val="32"/>
        </w:rPr>
      </w:pPr>
    </w:p>
    <w:p>
      <w:pPr>
        <w:spacing w:line="560" w:lineRule="exact"/>
        <w:ind w:firstLine="320" w:firstLineChars="100"/>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4</w:t>
      </w:r>
    </w:p>
    <w:p>
      <w:pPr>
        <w:spacing w:line="560" w:lineRule="exact"/>
        <w:ind w:firstLine="2640" w:firstLineChars="600"/>
        <w:rPr>
          <w:rFonts w:ascii="黑体" w:hAnsi="黑体" w:eastAsia="黑体"/>
          <w:bCs/>
          <w:sz w:val="44"/>
          <w:szCs w:val="44"/>
        </w:rPr>
      </w:pPr>
      <w:r>
        <w:rPr>
          <w:rFonts w:hint="eastAsia" w:ascii="黑体" w:hAnsi="黑体" w:eastAsia="黑体"/>
          <w:bCs/>
          <w:sz w:val="44"/>
          <w:szCs w:val="44"/>
        </w:rPr>
        <w:t>参赛学生报名表</w:t>
      </w:r>
    </w:p>
    <w:tbl>
      <w:tblPr>
        <w:tblStyle w:val="6"/>
        <w:tblW w:w="7842"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4"/>
        <w:gridCol w:w="1308"/>
        <w:gridCol w:w="1401"/>
        <w:gridCol w:w="12"/>
        <w:gridCol w:w="1413"/>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姓名</w:t>
            </w:r>
          </w:p>
        </w:tc>
        <w:tc>
          <w:tcPr>
            <w:tcW w:w="4134" w:type="dxa"/>
            <w:gridSpan w:val="4"/>
            <w:vAlign w:val="center"/>
          </w:tcPr>
          <w:p>
            <w:pPr>
              <w:spacing w:line="560" w:lineRule="exact"/>
              <w:contextualSpacing/>
              <w:jc w:val="center"/>
              <w:rPr>
                <w:rFonts w:ascii="仿宋" w:hAnsi="仿宋" w:eastAsia="仿宋"/>
                <w:sz w:val="32"/>
                <w:szCs w:val="32"/>
              </w:rPr>
            </w:pPr>
          </w:p>
        </w:tc>
        <w:tc>
          <w:tcPr>
            <w:tcW w:w="1854" w:type="dxa"/>
            <w:vMerge w:val="restart"/>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学校</w:t>
            </w:r>
          </w:p>
        </w:tc>
        <w:tc>
          <w:tcPr>
            <w:tcW w:w="4134" w:type="dxa"/>
            <w:gridSpan w:val="4"/>
            <w:vAlign w:val="center"/>
          </w:tcPr>
          <w:p>
            <w:pPr>
              <w:spacing w:line="560" w:lineRule="exact"/>
              <w:contextualSpacing/>
              <w:jc w:val="center"/>
              <w:rPr>
                <w:rFonts w:ascii="仿宋" w:hAnsi="仿宋" w:eastAsia="仿宋"/>
                <w:sz w:val="32"/>
                <w:szCs w:val="32"/>
              </w:rPr>
            </w:pPr>
          </w:p>
        </w:tc>
        <w:tc>
          <w:tcPr>
            <w:tcW w:w="1854" w:type="dxa"/>
            <w:vMerge w:val="continue"/>
          </w:tcPr>
          <w:p>
            <w:pPr>
              <w:spacing w:line="560" w:lineRule="exact"/>
              <w:contextualSpacing/>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年级</w:t>
            </w:r>
          </w:p>
        </w:tc>
        <w:tc>
          <w:tcPr>
            <w:tcW w:w="1308" w:type="dxa"/>
            <w:vAlign w:val="center"/>
          </w:tcPr>
          <w:p>
            <w:pPr>
              <w:spacing w:line="560" w:lineRule="exact"/>
              <w:contextualSpacing/>
              <w:jc w:val="center"/>
              <w:rPr>
                <w:rFonts w:ascii="仿宋" w:hAnsi="仿宋" w:eastAsia="仿宋"/>
                <w:sz w:val="32"/>
                <w:szCs w:val="32"/>
              </w:rPr>
            </w:pPr>
          </w:p>
        </w:tc>
        <w:tc>
          <w:tcPr>
            <w:tcW w:w="1413" w:type="dxa"/>
            <w:gridSpan w:val="2"/>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性别</w:t>
            </w:r>
          </w:p>
        </w:tc>
        <w:tc>
          <w:tcPr>
            <w:tcW w:w="1413" w:type="dxa"/>
            <w:vAlign w:val="center"/>
          </w:tcPr>
          <w:p>
            <w:pPr>
              <w:spacing w:line="560" w:lineRule="exact"/>
              <w:contextualSpacing/>
              <w:jc w:val="center"/>
              <w:rPr>
                <w:rFonts w:ascii="仿宋" w:hAnsi="仿宋" w:eastAsia="仿宋"/>
                <w:sz w:val="32"/>
                <w:szCs w:val="32"/>
              </w:rPr>
            </w:pPr>
          </w:p>
        </w:tc>
        <w:tc>
          <w:tcPr>
            <w:tcW w:w="1854" w:type="dxa"/>
            <w:vMerge w:val="continue"/>
          </w:tcPr>
          <w:p>
            <w:pPr>
              <w:spacing w:line="560" w:lineRule="exact"/>
              <w:contextualSpacing/>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民族</w:t>
            </w:r>
          </w:p>
        </w:tc>
        <w:tc>
          <w:tcPr>
            <w:tcW w:w="2709" w:type="dxa"/>
            <w:gridSpan w:val="2"/>
            <w:vAlign w:val="center"/>
          </w:tcPr>
          <w:p>
            <w:pPr>
              <w:spacing w:line="560" w:lineRule="exact"/>
              <w:contextualSpacing/>
              <w:jc w:val="center"/>
              <w:rPr>
                <w:rFonts w:ascii="仿宋" w:hAnsi="仿宋" w:eastAsia="仿宋"/>
                <w:sz w:val="32"/>
                <w:szCs w:val="32"/>
              </w:rPr>
            </w:pPr>
          </w:p>
        </w:tc>
        <w:tc>
          <w:tcPr>
            <w:tcW w:w="1425" w:type="dxa"/>
            <w:gridSpan w:val="2"/>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出生年月</w:t>
            </w:r>
          </w:p>
        </w:tc>
        <w:tc>
          <w:tcPr>
            <w:tcW w:w="1854" w:type="dxa"/>
          </w:tcPr>
          <w:p>
            <w:pPr>
              <w:spacing w:line="560" w:lineRule="exact"/>
              <w:contextualSpacing/>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联系老师</w:t>
            </w:r>
          </w:p>
        </w:tc>
        <w:tc>
          <w:tcPr>
            <w:tcW w:w="2709" w:type="dxa"/>
            <w:gridSpan w:val="2"/>
            <w:vAlign w:val="center"/>
          </w:tcPr>
          <w:p>
            <w:pPr>
              <w:spacing w:line="560" w:lineRule="exact"/>
              <w:contextualSpacing/>
              <w:jc w:val="center"/>
              <w:rPr>
                <w:rFonts w:ascii="仿宋" w:hAnsi="仿宋" w:eastAsia="仿宋"/>
                <w:sz w:val="32"/>
                <w:szCs w:val="32"/>
              </w:rPr>
            </w:pPr>
          </w:p>
        </w:tc>
        <w:tc>
          <w:tcPr>
            <w:tcW w:w="1425" w:type="dxa"/>
            <w:gridSpan w:val="2"/>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联系电话</w:t>
            </w:r>
          </w:p>
        </w:tc>
        <w:tc>
          <w:tcPr>
            <w:tcW w:w="1854" w:type="dxa"/>
          </w:tcPr>
          <w:p>
            <w:pPr>
              <w:spacing w:line="560" w:lineRule="exact"/>
              <w:contextualSpacing/>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电子邮箱</w:t>
            </w:r>
          </w:p>
        </w:tc>
        <w:tc>
          <w:tcPr>
            <w:tcW w:w="5988" w:type="dxa"/>
            <w:gridSpan w:val="5"/>
          </w:tcPr>
          <w:p>
            <w:pPr>
              <w:spacing w:line="560" w:lineRule="exact"/>
              <w:contextualSpacing/>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学籍号</w:t>
            </w:r>
          </w:p>
        </w:tc>
        <w:tc>
          <w:tcPr>
            <w:tcW w:w="5988" w:type="dxa"/>
            <w:gridSpan w:val="5"/>
          </w:tcPr>
          <w:p>
            <w:pPr>
              <w:spacing w:line="560" w:lineRule="exact"/>
              <w:contextualSpacing/>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3"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演讲题目及基本内容</w:t>
            </w:r>
          </w:p>
        </w:tc>
        <w:tc>
          <w:tcPr>
            <w:tcW w:w="5988" w:type="dxa"/>
            <w:gridSpan w:val="5"/>
            <w:vAlign w:val="bottom"/>
          </w:tcPr>
          <w:p>
            <w:pPr>
              <w:spacing w:line="560" w:lineRule="exact"/>
              <w:contextualSpacing/>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7" w:hRule="atLeast"/>
        </w:trPr>
        <w:tc>
          <w:tcPr>
            <w:tcW w:w="1854" w:type="dxa"/>
            <w:vAlign w:val="center"/>
          </w:tcPr>
          <w:p>
            <w:pPr>
              <w:spacing w:line="560" w:lineRule="exact"/>
              <w:contextualSpacing/>
              <w:jc w:val="center"/>
              <w:rPr>
                <w:rFonts w:ascii="仿宋" w:hAnsi="仿宋" w:eastAsia="仿宋"/>
                <w:sz w:val="32"/>
                <w:szCs w:val="32"/>
              </w:rPr>
            </w:pPr>
            <w:r>
              <w:rPr>
                <w:rFonts w:hint="eastAsia" w:ascii="仿宋" w:hAnsi="仿宋" w:eastAsia="仿宋"/>
                <w:sz w:val="32"/>
                <w:szCs w:val="32"/>
              </w:rPr>
              <w:t>学校审核</w:t>
            </w:r>
          </w:p>
          <w:p>
            <w:pPr>
              <w:spacing w:line="560" w:lineRule="exact"/>
              <w:contextualSpacing/>
              <w:jc w:val="center"/>
              <w:rPr>
                <w:rFonts w:ascii="仿宋" w:hAnsi="仿宋" w:eastAsia="仿宋"/>
                <w:sz w:val="32"/>
                <w:szCs w:val="32"/>
              </w:rPr>
            </w:pPr>
            <w:r>
              <w:rPr>
                <w:rFonts w:hint="eastAsia" w:ascii="仿宋" w:hAnsi="仿宋" w:eastAsia="仿宋"/>
                <w:sz w:val="32"/>
                <w:szCs w:val="32"/>
              </w:rPr>
              <w:t>意见</w:t>
            </w:r>
          </w:p>
        </w:tc>
        <w:tc>
          <w:tcPr>
            <w:tcW w:w="5988" w:type="dxa"/>
            <w:gridSpan w:val="5"/>
            <w:vAlign w:val="center"/>
          </w:tcPr>
          <w:p>
            <w:pPr>
              <w:spacing w:line="560" w:lineRule="exact"/>
              <w:contextualSpacing/>
              <w:rPr>
                <w:rFonts w:ascii="仿宋" w:hAnsi="仿宋" w:eastAsia="仿宋"/>
                <w:sz w:val="32"/>
                <w:szCs w:val="32"/>
              </w:rPr>
            </w:pPr>
          </w:p>
          <w:p>
            <w:pPr>
              <w:spacing w:line="560" w:lineRule="exact"/>
              <w:contextualSpacing/>
              <w:rPr>
                <w:rFonts w:ascii="仿宋" w:hAnsi="仿宋" w:eastAsia="仿宋"/>
                <w:sz w:val="32"/>
                <w:szCs w:val="32"/>
              </w:rPr>
            </w:pPr>
          </w:p>
          <w:p>
            <w:pPr>
              <w:spacing w:line="560" w:lineRule="exact"/>
              <w:ind w:firstLine="4160" w:firstLineChars="1300"/>
              <w:contextualSpacing/>
              <w:rPr>
                <w:rFonts w:ascii="仿宋" w:hAnsi="仿宋" w:eastAsia="仿宋"/>
                <w:sz w:val="32"/>
                <w:szCs w:val="32"/>
              </w:rPr>
            </w:pPr>
            <w:r>
              <w:rPr>
                <w:rFonts w:hint="eastAsia" w:ascii="仿宋" w:hAnsi="仿宋" w:eastAsia="仿宋"/>
                <w:sz w:val="32"/>
                <w:szCs w:val="32"/>
              </w:rPr>
              <w:t>盖章：</w:t>
            </w:r>
          </w:p>
          <w:p>
            <w:pPr>
              <w:spacing w:line="560" w:lineRule="exact"/>
              <w:ind w:firstLine="3840" w:firstLineChars="1200"/>
              <w:contextualSpacing/>
              <w:rPr>
                <w:rFonts w:ascii="仿宋" w:hAnsi="仿宋" w:eastAsia="仿宋"/>
                <w:sz w:val="32"/>
                <w:szCs w:val="32"/>
              </w:rPr>
            </w:pPr>
            <w:r>
              <w:rPr>
                <w:rFonts w:hint="eastAsia" w:ascii="仿宋" w:hAnsi="仿宋" w:eastAsia="仿宋"/>
                <w:sz w:val="32"/>
                <w:szCs w:val="32"/>
              </w:rPr>
              <w:t>年   月   日</w:t>
            </w:r>
          </w:p>
        </w:tc>
      </w:tr>
    </w:tbl>
    <w:p>
      <w:pPr>
        <w:spacing w:line="560" w:lineRule="exact"/>
        <w:rPr>
          <w:rFonts w:asciiTheme="minorEastAsia" w:hAnsiTheme="minorEastAsia"/>
          <w:color w:val="333333"/>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A3D1"/>
    <w:multiLevelType w:val="singleLevel"/>
    <w:tmpl w:val="236BA3D1"/>
    <w:lvl w:ilvl="0" w:tentative="0">
      <w:start w:val="3"/>
      <w:numFmt w:val="chineseCounting"/>
      <w:suff w:val="nothing"/>
      <w:lvlText w:val="（%1）"/>
      <w:lvlJc w:val="left"/>
      <w:rPr>
        <w:rFonts w:hint="eastAsia"/>
      </w:rPr>
    </w:lvl>
  </w:abstractNum>
  <w:abstractNum w:abstractNumId="1">
    <w:nsid w:val="3F9906B0"/>
    <w:multiLevelType w:val="singleLevel"/>
    <w:tmpl w:val="3F9906B0"/>
    <w:lvl w:ilvl="0" w:tentative="0">
      <w:start w:val="1"/>
      <w:numFmt w:val="chineseCounting"/>
      <w:suff w:val="nothing"/>
      <w:lvlText w:val="（%1）"/>
      <w:lvlJc w:val="left"/>
      <w:rPr>
        <w:rFonts w:hint="eastAsia"/>
      </w:rPr>
    </w:lvl>
  </w:abstractNum>
  <w:abstractNum w:abstractNumId="2">
    <w:nsid w:val="5A1B7658"/>
    <w:multiLevelType w:val="singleLevel"/>
    <w:tmpl w:val="5A1B7658"/>
    <w:lvl w:ilvl="0" w:tentative="0">
      <w:start w:val="1"/>
      <w:numFmt w:val="decimal"/>
      <w:suff w:val="nothing"/>
      <w:lvlText w:val="%1、"/>
      <w:lvlJc w:val="left"/>
    </w:lvl>
  </w:abstractNum>
  <w:abstractNum w:abstractNumId="3">
    <w:nsid w:val="74D902D0"/>
    <w:multiLevelType w:val="multilevel"/>
    <w:tmpl w:val="74D902D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5E"/>
    <w:rsid w:val="002D4C9D"/>
    <w:rsid w:val="003B235E"/>
    <w:rsid w:val="004D0C58"/>
    <w:rsid w:val="006E3C6F"/>
    <w:rsid w:val="00772918"/>
    <w:rsid w:val="00815E1A"/>
    <w:rsid w:val="00843F43"/>
    <w:rsid w:val="008B670E"/>
    <w:rsid w:val="00B04155"/>
    <w:rsid w:val="00D47CE2"/>
    <w:rsid w:val="00DB7158"/>
    <w:rsid w:val="00E420E3"/>
    <w:rsid w:val="00F143FD"/>
    <w:rsid w:val="02F02016"/>
    <w:rsid w:val="08FE0A15"/>
    <w:rsid w:val="0B583E4E"/>
    <w:rsid w:val="10684A59"/>
    <w:rsid w:val="10B947B5"/>
    <w:rsid w:val="2C5E2422"/>
    <w:rsid w:val="2F9147CF"/>
    <w:rsid w:val="34E75E0A"/>
    <w:rsid w:val="3865626F"/>
    <w:rsid w:val="3E2177B6"/>
    <w:rsid w:val="48260E2F"/>
    <w:rsid w:val="48F971C7"/>
    <w:rsid w:val="49794409"/>
    <w:rsid w:val="49BE18BF"/>
    <w:rsid w:val="56B76DE6"/>
    <w:rsid w:val="7CAA2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paragraph" w:customStyle="1" w:styleId="10">
    <w:name w:val="_Style 1"/>
    <w:basedOn w:val="1"/>
    <w:qFormat/>
    <w:uiPriority w:val="34"/>
    <w:pPr>
      <w:ind w:firstLine="420" w:firstLineChars="200"/>
    </w:pPr>
  </w:style>
  <w:style w:type="character" w:customStyle="1" w:styleId="11">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2">
    <w:name w:val="页脚 Char"/>
    <w:basedOn w:val="7"/>
    <w:link w:val="3"/>
    <w:semiHidden/>
    <w:qFormat/>
    <w:uiPriority w:val="99"/>
    <w:rPr>
      <w:rFonts w:asciiTheme="minorHAnsi" w:hAnsiTheme="minorHAnsi" w:eastAsiaTheme="minorEastAsia" w:cstheme="minorBidi"/>
      <w:kern w:val="2"/>
      <w:sz w:val="18"/>
      <w:szCs w:val="18"/>
    </w:r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374</Words>
  <Characters>2137</Characters>
  <Lines>17</Lines>
  <Paragraphs>5</Paragraphs>
  <TotalTime>7</TotalTime>
  <ScaleCrop>false</ScaleCrop>
  <LinksUpToDate>false</LinksUpToDate>
  <CharactersWithSpaces>2506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2019-04-08T07:40:00Z</dcterms:created>
  <dc:creator>Administrator</dc:creator>
  <cp:lastModifiedBy>牛顿</cp:lastModifiedBy>
  <dcterms:modified xsi:type="dcterms:W3CDTF">2019-04-18T02:18:46Z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